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8FEC" w14:textId="77777777" w:rsidR="004715F9" w:rsidRDefault="004715F9" w:rsidP="00536649">
      <w:pPr>
        <w:pStyle w:val="AleksNaziv"/>
      </w:pPr>
      <w:bookmarkStart w:id="0" w:name="_Toc55221406"/>
    </w:p>
    <w:p w14:paraId="3B892601" w14:textId="358B84FA" w:rsidR="00536649" w:rsidRDefault="00536649" w:rsidP="00536649">
      <w:pPr>
        <w:pStyle w:val="AleksNaziv"/>
      </w:pPr>
      <w:r>
        <w:t>РАДНа МЕСТА</w:t>
      </w:r>
      <w:r w:rsidR="008E7999">
        <w:rPr>
          <w:lang w:val="sr-Cyrl-RS"/>
        </w:rPr>
        <w:t xml:space="preserve"> у</w:t>
      </w:r>
      <w:r w:rsidR="00CE0DA6">
        <w:rPr>
          <w:lang w:val="sr-Cyrl-RS"/>
        </w:rPr>
        <w:t xml:space="preserve"> </w:t>
      </w:r>
      <w:r w:rsidR="008E7999">
        <w:t xml:space="preserve"> ЗДРАВственој заштити</w:t>
      </w:r>
      <w:r w:rsidRPr="0012793E">
        <w:t>:</w:t>
      </w:r>
      <w:bookmarkStart w:id="1" w:name="_Toc482100749"/>
      <w:bookmarkStart w:id="2" w:name="_Toc482100796"/>
      <w:bookmarkStart w:id="3" w:name="_Toc482115806"/>
      <w:bookmarkStart w:id="4" w:name="_Toc482197253"/>
      <w:bookmarkStart w:id="5" w:name="_Toc482199673"/>
      <w:bookmarkStart w:id="6" w:name="_Toc482354630"/>
      <w:bookmarkStart w:id="7" w:name="_Toc491178342"/>
      <w:bookmarkEnd w:id="0"/>
    </w:p>
    <w:p w14:paraId="1783C2F7" w14:textId="77777777" w:rsidR="00536649" w:rsidRPr="00804E12" w:rsidRDefault="00536649" w:rsidP="00536649">
      <w:pPr>
        <w:pStyle w:val="AleksNaziv"/>
        <w:rPr>
          <w:lang w:val="sr-Latn-RS"/>
        </w:rPr>
      </w:pPr>
    </w:p>
    <w:p w14:paraId="34DB45F6" w14:textId="77777777" w:rsidR="00536649" w:rsidRDefault="00536649" w:rsidP="00536649">
      <w:pPr>
        <w:pStyle w:val="AleksNaziv"/>
      </w:pPr>
      <w:bookmarkStart w:id="8" w:name="_Toc503173750"/>
      <w:bookmarkStart w:id="9" w:name="_Toc55221407"/>
      <w:bookmarkStart w:id="10" w:name="ЗДРАВСТВО_РУКОВОДЕЋА"/>
      <w:r w:rsidRPr="00F46EF8">
        <w:rPr>
          <w:caps w:val="0"/>
        </w:rPr>
        <w:t>1.</w:t>
      </w:r>
      <w:r>
        <w:t xml:space="preserve"> </w:t>
      </w:r>
      <w:r w:rsidRPr="0012793E">
        <w:t>РУКОВОДЕЋА РАДНА МЕСТА</w:t>
      </w:r>
      <w:bookmarkEnd w:id="1"/>
      <w:bookmarkEnd w:id="2"/>
      <w:bookmarkEnd w:id="3"/>
      <w:bookmarkEnd w:id="4"/>
      <w:bookmarkEnd w:id="5"/>
      <w:bookmarkEnd w:id="6"/>
      <w:bookmarkEnd w:id="7"/>
      <w:r w:rsidRPr="0012793E">
        <w:t>:</w:t>
      </w:r>
      <w:bookmarkEnd w:id="8"/>
      <w:bookmarkEnd w:id="9"/>
    </w:p>
    <w:p w14:paraId="5B17CC1A" w14:textId="77777777" w:rsidR="00536649" w:rsidRPr="0012793E" w:rsidRDefault="00536649" w:rsidP="00536649">
      <w:pPr>
        <w:pStyle w:val="AleksNaziv"/>
      </w:pPr>
    </w:p>
    <w:tbl>
      <w:tblPr>
        <w:tblW w:w="9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1254"/>
        <w:gridCol w:w="1350"/>
        <w:gridCol w:w="1441"/>
        <w:gridCol w:w="1733"/>
        <w:gridCol w:w="1957"/>
      </w:tblGrid>
      <w:tr w:rsidR="00536649" w:rsidRPr="00F72508" w14:paraId="5D3CD72D" w14:textId="77777777" w:rsidTr="007B5EC4">
        <w:trPr>
          <w:trHeight w:val="16"/>
          <w:jc w:val="center"/>
        </w:trPr>
        <w:tc>
          <w:tcPr>
            <w:tcW w:w="862" w:type="pct"/>
            <w:tcBorders>
              <w:top w:val="single" w:sz="12" w:space="0" w:color="auto"/>
              <w:bottom w:val="single" w:sz="2" w:space="0" w:color="auto"/>
            </w:tcBorders>
          </w:tcPr>
          <w:p w14:paraId="3AFDE434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sz w:val="20"/>
                <w:szCs w:val="20"/>
                <w:lang w:eastAsia="en-AU"/>
              </w:rPr>
            </w:pPr>
            <w:bookmarkStart w:id="11" w:name="Р1" w:colFirst="1" w:colLast="1"/>
            <w:bookmarkEnd w:id="10"/>
            <w:r>
              <w:rPr>
                <w:color w:val="auto"/>
              </w:rPr>
              <w:t>1</w:t>
            </w:r>
            <w:r w:rsidRPr="00F72508">
              <w:rPr>
                <w:color w:val="auto"/>
              </w:rPr>
              <w:t>.</w:t>
            </w:r>
          </w:p>
        </w:tc>
        <w:tc>
          <w:tcPr>
            <w:tcW w:w="4138" w:type="pct"/>
            <w:gridSpan w:val="5"/>
            <w:tcBorders>
              <w:bottom w:val="single" w:sz="2" w:space="0" w:color="auto"/>
            </w:tcBorders>
            <w:vAlign w:val="center"/>
          </w:tcPr>
          <w:p w14:paraId="392861CD" w14:textId="77777777" w:rsidR="00536649" w:rsidRPr="00F72508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2" w:name="_Toc482100797"/>
            <w:bookmarkStart w:id="13" w:name="_Toc482115807"/>
            <w:bookmarkStart w:id="14" w:name="_Toc482197254"/>
            <w:bookmarkStart w:id="15" w:name="_Toc482199674"/>
            <w:bookmarkStart w:id="16" w:name="_Toc482354631"/>
            <w:bookmarkStart w:id="17" w:name="_Toc491178343"/>
            <w:bookmarkStart w:id="18" w:name="_Toc503173751"/>
            <w:bookmarkStart w:id="19" w:name="_Toc55221408"/>
            <w:r w:rsidRPr="0012793E">
              <w:t>ДИРЕКТОР ЗДРАВСТВЕНЕ УСТАНОВЕ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bookmarkEnd w:id="11"/>
      <w:tr w:rsidR="00536649" w:rsidRPr="00F72508" w14:paraId="79D90887" w14:textId="77777777" w:rsidTr="007B5EC4">
        <w:trPr>
          <w:trHeight w:val="71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</w:tcBorders>
          </w:tcPr>
          <w:p w14:paraId="0217D429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2D134" w14:textId="77777777" w:rsidR="00536649" w:rsidRPr="003E4D5A" w:rsidRDefault="00536649" w:rsidP="007B5EC4">
            <w:pPr>
              <w:pStyle w:val="1malibroj"/>
              <w:spacing w:after="0"/>
              <w:rPr>
                <w:rFonts w:cs="Times New Roman"/>
                <w:color w:val="auto"/>
                <w:szCs w:val="20"/>
              </w:rPr>
            </w:pPr>
            <w:r w:rsidRPr="003E4D5A">
              <w:rPr>
                <w:rFonts w:cs="Times New Roman"/>
                <w:color w:val="auto"/>
                <w:szCs w:val="20"/>
              </w:rPr>
              <w:t>1.1.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0AD75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1.2.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B2BC3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1.3.</w:t>
            </w: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A8B8A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1.4.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B813B6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1.5.</w:t>
            </w:r>
          </w:p>
        </w:tc>
      </w:tr>
      <w:tr w:rsidR="00536649" w:rsidRPr="00F72508" w14:paraId="3E4A5649" w14:textId="77777777" w:rsidTr="00600210">
        <w:trPr>
          <w:trHeight w:val="998"/>
          <w:jc w:val="center"/>
        </w:trPr>
        <w:tc>
          <w:tcPr>
            <w:tcW w:w="862" w:type="pct"/>
            <w:vMerge/>
          </w:tcPr>
          <w:p w14:paraId="162913F6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F9404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дома здравља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3A84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апотекарске установе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7A45C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опште болнице</w:t>
            </w: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91F0E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специјалне болнице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4960C8" w14:textId="77777777" w:rsidR="007C6506" w:rsidRDefault="00536649" w:rsidP="005F16E0">
            <w:pPr>
              <w:spacing w:before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0021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здравственог центра</w:t>
            </w:r>
          </w:p>
          <w:p w14:paraId="7A12CCDE" w14:textId="77777777" w:rsidR="007C6506" w:rsidRPr="00E339B5" w:rsidRDefault="007C6506" w:rsidP="005F16E0">
            <w:pPr>
              <w:spacing w:before="120"/>
              <w:rPr>
                <w:rFonts w:ascii="Times New Roman" w:hAnsi="Times New Roman"/>
                <w:noProof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536649" w:rsidRPr="00F72508" w14:paraId="62C0F7A5" w14:textId="77777777" w:rsidTr="007B5EC4">
        <w:trPr>
          <w:trHeight w:val="20"/>
          <w:jc w:val="center"/>
        </w:trPr>
        <w:tc>
          <w:tcPr>
            <w:tcW w:w="862" w:type="pct"/>
            <w:vMerge/>
          </w:tcPr>
          <w:p w14:paraId="44DD0F41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EF731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1.6.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E170D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1.7.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71820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1.8.</w:t>
            </w: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56BA1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1.9.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AEB775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1.10.</w:t>
            </w:r>
          </w:p>
        </w:tc>
      </w:tr>
      <w:tr w:rsidR="00536649" w:rsidRPr="00F72508" w14:paraId="3B88A527" w14:textId="77777777" w:rsidTr="007B5EC4">
        <w:trPr>
          <w:trHeight w:val="20"/>
          <w:jc w:val="center"/>
        </w:trPr>
        <w:tc>
          <w:tcPr>
            <w:tcW w:w="862" w:type="pct"/>
            <w:vMerge/>
          </w:tcPr>
          <w:p w14:paraId="1FE95454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4D6C2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клинике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FABD1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универзитетског клиничког центра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F3482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клиничко - болничког центра</w:t>
            </w:r>
          </w:p>
        </w:tc>
        <w:tc>
          <w:tcPr>
            <w:tcW w:w="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E5948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института на терцијарном нивоу здравствене заштите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B41B4F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института на више нивоа здравствене заштите</w:t>
            </w:r>
          </w:p>
        </w:tc>
      </w:tr>
      <w:tr w:rsidR="00536649" w:rsidRPr="00F72508" w14:paraId="715A4A08" w14:textId="77777777" w:rsidTr="007B5EC4">
        <w:trPr>
          <w:trHeight w:val="20"/>
          <w:jc w:val="center"/>
        </w:trPr>
        <w:tc>
          <w:tcPr>
            <w:tcW w:w="862" w:type="pct"/>
            <w:vMerge/>
          </w:tcPr>
          <w:p w14:paraId="0434A1F6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9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61735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1.11.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538FA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1.12.</w:t>
            </w:r>
          </w:p>
        </w:tc>
        <w:tc>
          <w:tcPr>
            <w:tcW w:w="19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0797E0" w14:textId="77777777" w:rsidR="00536649" w:rsidRPr="003E4D5A" w:rsidRDefault="00536649" w:rsidP="007B5EC4">
            <w:pPr>
              <w:rPr>
                <w:rFonts w:ascii="Times New Roman" w:hAnsi="Times New Roman"/>
                <w:bCs/>
                <w:spacing w:val="40"/>
                <w:sz w:val="20"/>
                <w:szCs w:val="20"/>
              </w:rPr>
            </w:pPr>
            <w:r w:rsidRPr="003E4D5A">
              <w:rPr>
                <w:rFonts w:ascii="Times New Roman" w:hAnsi="Times New Roman"/>
                <w:bCs/>
                <w:spacing w:val="40"/>
                <w:sz w:val="20"/>
                <w:szCs w:val="20"/>
              </w:rPr>
              <w:t>1.13.</w:t>
            </w:r>
          </w:p>
        </w:tc>
      </w:tr>
      <w:tr w:rsidR="00536649" w:rsidRPr="00F72508" w14:paraId="398CFE5B" w14:textId="77777777" w:rsidTr="007B5EC4">
        <w:trPr>
          <w:trHeight w:val="1680"/>
          <w:jc w:val="center"/>
        </w:trPr>
        <w:tc>
          <w:tcPr>
            <w:tcW w:w="862" w:type="pct"/>
            <w:vMerge/>
          </w:tcPr>
          <w:p w14:paraId="2FD7170F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92" w:type="pct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C618E" w14:textId="77777777" w:rsidR="00536649" w:rsidRPr="003E4D5A" w:rsidRDefault="00536649" w:rsidP="00A474CC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завода на примарном нивоу здравствене заштите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576CE3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завода на више нивоа здравствене заштите</w:t>
            </w:r>
          </w:p>
        </w:tc>
        <w:tc>
          <w:tcPr>
            <w:tcW w:w="197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7F9144F" w14:textId="77777777" w:rsidR="00536649" w:rsidRPr="003E4D5A" w:rsidRDefault="00536649" w:rsidP="00A474CC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B5EC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Директор здравствене установе кој</w:t>
            </w:r>
            <w:r w:rsidR="00A474CC" w:rsidRPr="007B5EC4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7B5EC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="00A474CC" w:rsidRPr="007B5EC4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је</w:t>
            </w:r>
            <w:r w:rsidRPr="007B5EC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организован</w:t>
            </w:r>
            <w:r w:rsidR="00A474CC" w:rsidRPr="007B5EC4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7B5EC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      </w:r>
          </w:p>
        </w:tc>
      </w:tr>
      <w:tr w:rsidR="00536649" w:rsidRPr="00F72508" w14:paraId="4AC4DCDC" w14:textId="77777777" w:rsidTr="007B5EC4">
        <w:trPr>
          <w:trHeight w:val="285"/>
          <w:jc w:val="center"/>
        </w:trPr>
        <w:tc>
          <w:tcPr>
            <w:tcW w:w="862" w:type="pct"/>
            <w:vMerge/>
          </w:tcPr>
          <w:p w14:paraId="7106B2DC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413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9EE7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1. 14 .</w:t>
            </w:r>
          </w:p>
        </w:tc>
      </w:tr>
      <w:tr w:rsidR="00536649" w:rsidRPr="00F72508" w14:paraId="50975E08" w14:textId="77777777" w:rsidTr="007B5EC4">
        <w:trPr>
          <w:trHeight w:val="300"/>
          <w:jc w:val="center"/>
        </w:trPr>
        <w:tc>
          <w:tcPr>
            <w:tcW w:w="862" w:type="pct"/>
            <w:vMerge/>
            <w:tcBorders>
              <w:bottom w:val="single" w:sz="12" w:space="0" w:color="auto"/>
            </w:tcBorders>
          </w:tcPr>
          <w:p w14:paraId="7D59AEB2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4138" w:type="pct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8FED81" w14:textId="77777777" w:rsidR="00536649" w:rsidRPr="003E4D5A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Директор здравствене установе поликлинике </w:t>
            </w:r>
          </w:p>
        </w:tc>
      </w:tr>
      <w:tr w:rsidR="00536649" w:rsidRPr="00F72508" w14:paraId="2084230A" w14:textId="77777777" w:rsidTr="007B5EC4">
        <w:tblPrEx>
          <w:tblLook w:val="0000" w:firstRow="0" w:lastRow="0" w:firstColumn="0" w:lastColumn="0" w:noHBand="0" w:noVBand="0"/>
        </w:tblPrEx>
        <w:trPr>
          <w:trHeight w:val="1187"/>
          <w:jc w:val="center"/>
        </w:trPr>
        <w:tc>
          <w:tcPr>
            <w:tcW w:w="862" w:type="pct"/>
            <w:tcBorders>
              <w:top w:val="single" w:sz="12" w:space="0" w:color="auto"/>
            </w:tcBorders>
          </w:tcPr>
          <w:p w14:paraId="59FF2F99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38" w:type="pct"/>
            <w:gridSpan w:val="5"/>
            <w:tcBorders>
              <w:top w:val="single" w:sz="12" w:space="0" w:color="auto"/>
            </w:tcBorders>
          </w:tcPr>
          <w:p w14:paraId="2DD1E07E" w14:textId="77777777" w:rsidR="00536649" w:rsidRPr="003E4D5A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организује рад и руководи процесом рада у здравственој установи;</w:t>
            </w:r>
          </w:p>
          <w:p w14:paraId="679E086E" w14:textId="77777777" w:rsidR="00536649" w:rsidRPr="003E4D5A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координира рад</w:t>
            </w:r>
            <w:r w:rsidRPr="003E4D5A">
              <w:rPr>
                <w:lang w:eastAsia="en-US"/>
              </w:rPr>
              <w:t>ом</w:t>
            </w:r>
            <w:r w:rsidRPr="003E4D5A">
              <w:rPr>
                <w:lang w:val="en-US" w:eastAsia="en-US"/>
              </w:rPr>
              <w:t xml:space="preserve"> унутрашњих организационих јединица здравствене установе;</w:t>
            </w:r>
          </w:p>
          <w:p w14:paraId="34B648D1" w14:textId="77777777" w:rsidR="00536649" w:rsidRPr="003E4D5A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именује руководиоце унутрашњих организационих јединица;</w:t>
            </w:r>
          </w:p>
          <w:p w14:paraId="50144022" w14:textId="77777777" w:rsidR="00536649" w:rsidRPr="003E4D5A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доноси правилник о организацији и систематизацији послова;</w:t>
            </w:r>
          </w:p>
          <w:p w14:paraId="33ED39C2" w14:textId="77777777" w:rsidR="00536649" w:rsidRPr="003E4D5A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представља и заступа здравствену установу;</w:t>
            </w:r>
          </w:p>
          <w:p w14:paraId="2ECDA669" w14:textId="77777777" w:rsidR="00536649" w:rsidRPr="00B25C4E" w:rsidRDefault="00536649" w:rsidP="00536649">
            <w:pPr>
              <w:pStyle w:val="NormalStefbullets1"/>
              <w:numPr>
                <w:ilvl w:val="0"/>
                <w:numId w:val="76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спроводи утврђену пословну и здравствену политику.</w:t>
            </w:r>
          </w:p>
          <w:p w14:paraId="2275E94E" w14:textId="77777777" w:rsidR="00536649" w:rsidRPr="003E4D5A" w:rsidRDefault="00536649" w:rsidP="00536649">
            <w:pPr>
              <w:pStyle w:val="NormalStefbullets1"/>
              <w:numPr>
                <w:ilvl w:val="0"/>
                <w:numId w:val="18"/>
              </w:numPr>
              <w:rPr>
                <w:lang w:val="en-US"/>
              </w:rPr>
            </w:pPr>
            <w:r w:rsidRPr="003E4D5A">
              <w:rPr>
                <w:lang w:val="en-US" w:eastAsia="en-US"/>
              </w:rPr>
              <w:t>у зависности од сложености организационе структуре, специфичности здравствене установе и нивоа здравствене заштите препознају се горе наведена радна места.</w:t>
            </w:r>
          </w:p>
        </w:tc>
      </w:tr>
      <w:tr w:rsidR="00536649" w:rsidRPr="00F72508" w14:paraId="4743B0A2" w14:textId="77777777" w:rsidTr="007B5EC4">
        <w:tblPrEx>
          <w:tblLook w:val="0000" w:firstRow="0" w:lastRow="0" w:firstColumn="0" w:lastColumn="0" w:noHBand="0" w:noVBand="0"/>
        </w:tblPrEx>
        <w:trPr>
          <w:trHeight w:val="755"/>
          <w:jc w:val="center"/>
        </w:trPr>
        <w:tc>
          <w:tcPr>
            <w:tcW w:w="862" w:type="pct"/>
          </w:tcPr>
          <w:p w14:paraId="0840F7F9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8" w:type="pct"/>
            <w:gridSpan w:val="5"/>
          </w:tcPr>
          <w:p w14:paraId="3F75CDEB" w14:textId="77777777" w:rsidR="00536649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5698EA2" w14:textId="77777777" w:rsidR="003B3834" w:rsidRPr="006C09F6" w:rsidRDefault="003B3834" w:rsidP="007B5EC4">
            <w:pP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</w:pPr>
            <w:r w:rsidRPr="006C09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sr-Cyrl-RS" w:eastAsia="en-AU"/>
              </w:rPr>
              <w:t>За директора здравствених установа, осим за директора Апотекарске установе</w:t>
            </w:r>
            <w:r w:rsidR="00A31B85" w:rsidRPr="006C09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:</w:t>
            </w:r>
          </w:p>
          <w:p w14:paraId="5D91A3A8" w14:textId="77777777" w:rsidR="00536649" w:rsidRPr="003E4D5A" w:rsidRDefault="00536649" w:rsidP="003B3834">
            <w:pPr>
              <w:pStyle w:val="NormalStefbullets1"/>
              <w:numPr>
                <w:ilvl w:val="0"/>
                <w:numId w:val="19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на интегрисаним академским студијама из области медицине, стоматологије и фармације</w:t>
            </w:r>
            <w:r>
              <w:rPr>
                <w:lang w:val="en-US" w:eastAsia="en-US"/>
              </w:rPr>
              <w:t>,</w:t>
            </w:r>
            <w:r w:rsidRPr="003E4D5A">
              <w:rPr>
                <w:lang w:val="en-US" w:eastAsia="en-US"/>
              </w:rPr>
              <w:t xml:space="preserve"> по пропису који уређује високо образовање, почев од 10. септембра 2005. године </w:t>
            </w:r>
            <w:r w:rsidRPr="003E4D5A">
              <w:rPr>
                <w:lang w:eastAsia="en-US"/>
              </w:rPr>
              <w:t>и завршена специјализација</w:t>
            </w:r>
            <w:r>
              <w:rPr>
                <w:lang w:val="sr-Cyrl-RS" w:eastAsia="en-US"/>
              </w:rPr>
              <w:t>,</w:t>
            </w:r>
            <w:r w:rsidRPr="003E4D5A">
              <w:rPr>
                <w:lang w:eastAsia="en-US"/>
              </w:rPr>
              <w:t xml:space="preserve"> </w:t>
            </w:r>
            <w:r w:rsidRPr="003E4D5A">
              <w:rPr>
                <w:lang w:val="en-US" w:eastAsia="en-US"/>
              </w:rPr>
              <w:t>у складу са Правилником о специјализацијама и ужим специјализацијама здравствених р</w:t>
            </w:r>
            <w:r w:rsidR="003B3834">
              <w:rPr>
                <w:lang w:val="en-US" w:eastAsia="en-US"/>
              </w:rPr>
              <w:t xml:space="preserve">адника и здравствених </w:t>
            </w:r>
            <w:r w:rsidR="003B3834">
              <w:rPr>
                <w:lang w:val="en-US" w:eastAsia="en-US"/>
              </w:rPr>
              <w:lastRenderedPageBreak/>
              <w:t>сарадника,</w:t>
            </w:r>
            <w:r w:rsidR="003B3834" w:rsidRPr="003E4D5A">
              <w:rPr>
                <w:lang w:val="en-US" w:eastAsia="en-US"/>
              </w:rPr>
              <w:t xml:space="preserve"> </w:t>
            </w:r>
            <w:r w:rsidRPr="003E4D5A">
              <w:rPr>
                <w:lang w:val="en-US" w:eastAsia="en-US"/>
              </w:rPr>
              <w:t xml:space="preserve">на студијама другог степена (мастер академске студије) из области </w:t>
            </w:r>
            <w:r w:rsidRPr="003E4D5A">
              <w:rPr>
                <w:lang w:eastAsia="en-US"/>
              </w:rPr>
              <w:t>правних, економских и организационих наука</w:t>
            </w:r>
            <w:r>
              <w:rPr>
                <w:lang w:eastAsia="en-US"/>
              </w:rPr>
              <w:t>,</w:t>
            </w:r>
            <w:r w:rsidRPr="003E4D5A">
              <w:rPr>
                <w:lang w:eastAsia="en-US"/>
              </w:rPr>
              <w:t xml:space="preserve"> </w:t>
            </w:r>
            <w:r w:rsidRPr="003E4D5A">
              <w:rPr>
                <w:lang w:val="en-US" w:eastAsia="en-US"/>
              </w:rPr>
              <w:t>по пропису који уређује високо образовање, почев од 10. септембра 2005. године;</w:t>
            </w:r>
          </w:p>
          <w:p w14:paraId="374056D2" w14:textId="77777777" w:rsidR="00536649" w:rsidRPr="003E4D5A" w:rsidRDefault="00536649" w:rsidP="00536649">
            <w:pPr>
              <w:pStyle w:val="NormalStefbullets1"/>
              <w:numPr>
                <w:ilvl w:val="0"/>
                <w:numId w:val="19"/>
              </w:numPr>
              <w:rPr>
                <w:lang w:val="en-US" w:eastAsia="en-US"/>
              </w:rPr>
            </w:pPr>
            <w:r w:rsidRPr="003E4D5A">
              <w:rPr>
                <w:lang w:val="en-US" w:eastAsia="en-US"/>
              </w:rPr>
              <w:t>на основним студијама из области медицине, стоматологије, у трајању од најмање пет година, односно фармације у трајању од најмање четири године, по пропису који је уређивао високо образовање до 10. септембра 2005. године</w:t>
            </w:r>
            <w:r w:rsidRPr="003E4D5A">
              <w:rPr>
                <w:lang w:eastAsia="en-US"/>
              </w:rPr>
              <w:t xml:space="preserve"> и завршена специјализација</w:t>
            </w:r>
            <w:r>
              <w:rPr>
                <w:lang w:val="sr-Cyrl-RS" w:eastAsia="en-US"/>
              </w:rPr>
              <w:t>,</w:t>
            </w:r>
            <w:r w:rsidRPr="003E4D5A">
              <w:rPr>
                <w:lang w:eastAsia="en-US"/>
              </w:rPr>
              <w:t xml:space="preserve"> </w:t>
            </w:r>
            <w:r w:rsidRPr="003E4D5A">
              <w:rPr>
                <w:lang w:val="en-US" w:eastAsia="en-US"/>
              </w:rPr>
              <w:t>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A4F9A9E" w14:textId="77777777" w:rsidR="00536649" w:rsidRPr="00B25C4E" w:rsidRDefault="00536649" w:rsidP="00536649">
            <w:pPr>
              <w:pStyle w:val="NormalStefbullets1"/>
              <w:numPr>
                <w:ilvl w:val="0"/>
                <w:numId w:val="18"/>
              </w:numPr>
              <w:rPr>
                <w:lang w:val="en-US"/>
              </w:rPr>
            </w:pPr>
            <w:r w:rsidRPr="003E4D5A">
              <w:rPr>
                <w:lang w:val="en-US" w:eastAsia="en-US"/>
              </w:rPr>
              <w:t xml:space="preserve">на основним студијама из области </w:t>
            </w:r>
            <w:r w:rsidRPr="003E4D5A">
              <w:rPr>
                <w:lang w:eastAsia="en-US"/>
              </w:rPr>
              <w:t xml:space="preserve">правних, економских и организационих наука </w:t>
            </w:r>
            <w:r w:rsidRPr="003E4D5A">
              <w:rPr>
                <w:lang w:val="en-US" w:eastAsia="en-US"/>
              </w:rPr>
              <w:t xml:space="preserve">у трајању од најмање четири године, по пропису који је уређивао високо образовање до 10. септембра 2005. </w:t>
            </w:r>
            <w:r>
              <w:rPr>
                <w:lang w:val="en-US" w:eastAsia="en-US"/>
              </w:rPr>
              <w:t>г</w:t>
            </w:r>
            <w:r w:rsidRPr="003E4D5A">
              <w:rPr>
                <w:lang w:val="en-US" w:eastAsia="en-US"/>
              </w:rPr>
              <w:t>одине</w:t>
            </w:r>
            <w:r w:rsidRPr="003E4D5A">
              <w:rPr>
                <w:lang w:eastAsia="en-US"/>
              </w:rPr>
              <w:t>.</w:t>
            </w:r>
          </w:p>
          <w:p w14:paraId="1AEB818F" w14:textId="77777777" w:rsidR="00536649" w:rsidRPr="003E4D5A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lang w:val="en-US"/>
              </w:rPr>
            </w:pPr>
            <w:r w:rsidRPr="003E4D5A">
              <w:rPr>
                <w:lang w:eastAsia="en-US"/>
              </w:rPr>
              <w:t xml:space="preserve">За директора апотекарске установе: </w:t>
            </w:r>
          </w:p>
          <w:p w14:paraId="57D5FC7A" w14:textId="77777777" w:rsidR="00536649" w:rsidRPr="003E4D5A" w:rsidRDefault="00536649" w:rsidP="00536649">
            <w:pPr>
              <w:pStyle w:val="NormalStefbullets1"/>
              <w:numPr>
                <w:ilvl w:val="0"/>
                <w:numId w:val="18"/>
              </w:numPr>
              <w:rPr>
                <w:lang w:val="en-US"/>
              </w:rPr>
            </w:pPr>
            <w:r w:rsidRPr="003E4D5A">
              <w:rPr>
                <w:lang w:val="en-US" w:eastAsia="en-US"/>
              </w:rPr>
              <w:t>на интегрисаним академским студијама из области медицине, стоматологије и фармације</w:t>
            </w:r>
            <w:r>
              <w:rPr>
                <w:lang w:val="en-US" w:eastAsia="en-US"/>
              </w:rPr>
              <w:t>,</w:t>
            </w:r>
            <w:r w:rsidRPr="003E4D5A">
              <w:rPr>
                <w:lang w:val="en-US" w:eastAsia="en-US"/>
              </w:rPr>
              <w:t xml:space="preserve"> по пропису који уређује високо образовање, почев од 10. септембра 2005. године</w:t>
            </w:r>
            <w:r w:rsidRPr="003E4D5A">
              <w:rPr>
                <w:lang w:eastAsia="en-US"/>
              </w:rPr>
              <w:t>.</w:t>
            </w:r>
          </w:p>
        </w:tc>
      </w:tr>
      <w:tr w:rsidR="00536649" w:rsidRPr="00F72508" w14:paraId="7F310117" w14:textId="77777777" w:rsidTr="007B5EC4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62" w:type="pct"/>
          </w:tcPr>
          <w:p w14:paraId="0ADC084D" w14:textId="77777777" w:rsidR="00536649" w:rsidRPr="003E4D5A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E4D5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4138" w:type="pct"/>
            <w:gridSpan w:val="5"/>
          </w:tcPr>
          <w:p w14:paraId="36373675" w14:textId="77777777" w:rsidR="00536649" w:rsidRPr="003E4D5A" w:rsidRDefault="00536649" w:rsidP="00536649">
            <w:pPr>
              <w:pStyle w:val="NormalStefbullets1"/>
              <w:numPr>
                <w:ilvl w:val="0"/>
                <w:numId w:val="18"/>
              </w:numPr>
              <w:rPr>
                <w:lang w:val="en-US" w:eastAsia="en-US"/>
              </w:rPr>
            </w:pPr>
            <w:r w:rsidRPr="003E4D5A">
              <w:rPr>
                <w:lang w:eastAsia="en-US"/>
              </w:rPr>
              <w:t xml:space="preserve">у складу са прописима из области здравствене заштите. </w:t>
            </w:r>
          </w:p>
        </w:tc>
      </w:tr>
    </w:tbl>
    <w:p w14:paraId="1603C05A" w14:textId="77777777" w:rsidR="00536649" w:rsidRDefault="00536649" w:rsidP="00536649">
      <w:pPr>
        <w:pStyle w:val="AleksNaziv"/>
        <w:ind w:left="360"/>
      </w:pPr>
      <w:r w:rsidRPr="00F72508">
        <w:rPr>
          <w:sz w:val="20"/>
          <w:szCs w:val="20"/>
        </w:rPr>
        <w:br w:type="page"/>
      </w:r>
      <w:bookmarkStart w:id="20" w:name="_Toc446581347"/>
      <w:bookmarkStart w:id="21" w:name="_Toc482100750"/>
      <w:bookmarkStart w:id="22" w:name="_Toc482100800"/>
      <w:bookmarkStart w:id="23" w:name="_Toc482115810"/>
      <w:bookmarkStart w:id="24" w:name="_Toc482197257"/>
      <w:bookmarkStart w:id="25" w:name="_Toc482199677"/>
      <w:bookmarkStart w:id="26" w:name="_Toc482354634"/>
      <w:bookmarkStart w:id="27" w:name="_Toc491178351"/>
      <w:bookmarkStart w:id="28" w:name="_Toc503173759"/>
      <w:bookmarkStart w:id="29" w:name="ЗДРАВСТВО_ПРИМАРНА"/>
      <w:bookmarkStart w:id="30" w:name="_Toc55221409"/>
      <w:r w:rsidRPr="00F46EF8">
        <w:lastRenderedPageBreak/>
        <w:t>2.</w:t>
      </w:r>
      <w:r>
        <w:rPr>
          <w:sz w:val="20"/>
          <w:szCs w:val="20"/>
        </w:rPr>
        <w:t xml:space="preserve"> </w:t>
      </w:r>
      <w:r w:rsidRPr="0012793E">
        <w:t>РАДНА МЕСТА У ПРИМАРНОЈ ЗДРАВСТВЕНОЈ ЗАШТИТ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12793E">
        <w:t>И:</w:t>
      </w:r>
      <w:bookmarkEnd w:id="28"/>
      <w:bookmarkEnd w:id="29"/>
      <w:bookmarkEnd w:id="30"/>
    </w:p>
    <w:p w14:paraId="28F6ECE0" w14:textId="77777777" w:rsidR="00536649" w:rsidRPr="00E80689" w:rsidRDefault="00536649" w:rsidP="00536649">
      <w:pPr>
        <w:pStyle w:val="AleksNaziv"/>
        <w:ind w:left="360"/>
        <w:rPr>
          <w:szCs w:val="20"/>
        </w:rPr>
      </w:pP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4616"/>
        <w:gridCol w:w="3169"/>
      </w:tblGrid>
      <w:tr w:rsidR="00536649" w:rsidRPr="00F72508" w14:paraId="01C8838B" w14:textId="77777777" w:rsidTr="007B5EC4">
        <w:trPr>
          <w:trHeight w:val="16"/>
          <w:jc w:val="center"/>
        </w:trPr>
        <w:tc>
          <w:tcPr>
            <w:tcW w:w="858" w:type="pct"/>
            <w:tcBorders>
              <w:bottom w:val="single" w:sz="2" w:space="0" w:color="auto"/>
            </w:tcBorders>
          </w:tcPr>
          <w:p w14:paraId="23EA1F59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31" w:name="РР1" w:colFirst="1" w:colLast="1"/>
            <w:r w:rsidRPr="00F72508">
              <w:rPr>
                <w:noProof/>
                <w:color w:val="auto"/>
                <w:lang w:val="en-US" w:eastAsia="en-AU"/>
              </w:rPr>
              <w:t>1.</w:t>
            </w:r>
          </w:p>
        </w:tc>
        <w:tc>
          <w:tcPr>
            <w:tcW w:w="4142" w:type="pct"/>
            <w:gridSpan w:val="2"/>
            <w:tcBorders>
              <w:bottom w:val="single" w:sz="2" w:space="0" w:color="auto"/>
            </w:tcBorders>
            <w:vAlign w:val="center"/>
          </w:tcPr>
          <w:p w14:paraId="67C1683B" w14:textId="77777777" w:rsidR="00536649" w:rsidRPr="00F72508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2" w:name="_Toc482100801"/>
            <w:bookmarkStart w:id="33" w:name="_Toc482115811"/>
            <w:bookmarkStart w:id="34" w:name="_Toc482197258"/>
            <w:bookmarkStart w:id="35" w:name="_Toc482199678"/>
            <w:bookmarkStart w:id="36" w:name="_Toc482354635"/>
            <w:bookmarkStart w:id="37" w:name="_Toc491178352"/>
            <w:bookmarkStart w:id="38" w:name="_Toc503173760"/>
            <w:bookmarkStart w:id="39" w:name="_Toc55221410"/>
            <w:r w:rsidRPr="0012793E">
              <w:t>ДОКТОР МЕДИЦИНЕ СПЕЦИЈАЛИСТА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bookmarkEnd w:id="31"/>
      <w:tr w:rsidR="00536649" w:rsidRPr="00F72508" w14:paraId="290FD8B9" w14:textId="77777777" w:rsidTr="007B5EC4">
        <w:trPr>
          <w:trHeight w:val="233"/>
          <w:jc w:val="center"/>
        </w:trPr>
        <w:tc>
          <w:tcPr>
            <w:tcW w:w="85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46B1263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24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D1DDC" w14:textId="77777777" w:rsidR="00536649" w:rsidRPr="00F72508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F72508">
              <w:rPr>
                <w:noProof/>
                <w:color w:val="auto"/>
                <w:lang w:eastAsia="en-AU"/>
              </w:rPr>
              <w:t>1.1.</w:t>
            </w:r>
          </w:p>
        </w:tc>
        <w:tc>
          <w:tcPr>
            <w:tcW w:w="1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5F4CBD" w14:textId="77777777" w:rsidR="00536649" w:rsidRPr="00F72508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>
              <w:rPr>
                <w:noProof/>
                <w:color w:val="auto"/>
                <w:lang w:eastAsia="en-AU"/>
              </w:rPr>
              <w:t>1.2.</w:t>
            </w:r>
          </w:p>
        </w:tc>
      </w:tr>
      <w:tr w:rsidR="00536649" w:rsidRPr="00F72508" w14:paraId="2C8ECAB0" w14:textId="77777777" w:rsidTr="007B5EC4">
        <w:trPr>
          <w:trHeight w:val="2123"/>
          <w:jc w:val="center"/>
        </w:trPr>
        <w:tc>
          <w:tcPr>
            <w:tcW w:w="858" w:type="pct"/>
            <w:vMerge/>
            <w:tcBorders>
              <w:right w:val="single" w:sz="12" w:space="0" w:color="auto"/>
            </w:tcBorders>
          </w:tcPr>
          <w:p w14:paraId="5FF9FC35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456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4D76A4" w14:textId="77777777" w:rsidR="00536649" w:rsidRPr="00881470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</w:t>
            </w:r>
            <w:r>
              <w:rPr>
                <w:rFonts w:ascii="Times New Roman" w:hAnsi="Times New Roman"/>
              </w:rPr>
              <w:t>иста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ванболничком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породилишту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5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</w:t>
            </w:r>
            <w:r>
              <w:rPr>
                <w:rFonts w:ascii="Times New Roman" w:hAnsi="Times New Roman"/>
              </w:rPr>
              <w:t>ицине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специјалиста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стационару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</w:t>
            </w:r>
            <w:r>
              <w:rPr>
                <w:rFonts w:ascii="Times New Roman" w:hAnsi="Times New Roman"/>
              </w:rPr>
              <w:t>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специјалиста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хемодијализи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специјалистичкој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делатности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јавном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здрављу</w:t>
            </w:r>
            <w:proofErr w:type="spellEnd"/>
            <w:r w:rsidRPr="00F72508"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кућном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лечењу</w:t>
            </w:r>
            <w:proofErr w:type="spellEnd"/>
            <w:r w:rsidRPr="00F72508"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</w:t>
            </w:r>
            <w:r>
              <w:rPr>
                <w:rFonts w:ascii="Times New Roman" w:hAnsi="Times New Roman"/>
              </w:rPr>
              <w:t>алиста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изабрани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лекар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децу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за </w:t>
            </w:r>
            <w:proofErr w:type="spellStart"/>
            <w:r w:rsidRPr="00F72508">
              <w:rPr>
                <w:rFonts w:ascii="Times New Roman" w:hAnsi="Times New Roman"/>
              </w:rPr>
              <w:t>одрасле</w:t>
            </w:r>
            <w:proofErr w:type="spellEnd"/>
            <w:r w:rsidRPr="00F7250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за </w:t>
            </w:r>
            <w:proofErr w:type="spellStart"/>
            <w:r w:rsidRPr="00F72508">
              <w:rPr>
                <w:rFonts w:ascii="Times New Roman" w:hAnsi="Times New Roman"/>
              </w:rPr>
              <w:t>жене</w:t>
            </w:r>
            <w:proofErr w:type="spellEnd"/>
          </w:p>
        </w:tc>
        <w:tc>
          <w:tcPr>
            <w:tcW w:w="1685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ACD2EF1" w14:textId="77777777" w:rsidR="00536649" w:rsidRPr="00881470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</w:t>
            </w:r>
            <w:r>
              <w:rPr>
                <w:rFonts w:ascii="Times New Roman" w:hAnsi="Times New Roman"/>
              </w:rPr>
              <w:t>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специјалиста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хитној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</w:t>
            </w:r>
            <w:proofErr w:type="spellEnd"/>
            <w:r>
              <w:rPr>
                <w:rFonts w:ascii="Times New Roman" w:hAnsi="Times New Roman"/>
                <w:lang w:val="sr-Cyrl-RS"/>
              </w:rPr>
              <w:t>и</w:t>
            </w:r>
            <w:proofErr w:type="spellStart"/>
            <w:r w:rsidRPr="00F72508">
              <w:rPr>
                <w:rFonts w:ascii="Times New Roman" w:hAnsi="Times New Roman"/>
              </w:rPr>
              <w:t>нској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помоћи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508">
              <w:rPr>
                <w:rFonts w:ascii="Times New Roman" w:hAnsi="Times New Roman"/>
              </w:rPr>
              <w:t xml:space="preserve">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</w:t>
            </w:r>
            <w:r>
              <w:rPr>
                <w:rFonts w:ascii="Times New Roman" w:hAnsi="Times New Roman"/>
              </w:rPr>
              <w:t>и</w:t>
            </w:r>
            <w:r w:rsidRPr="00F72508">
              <w:rPr>
                <w:rFonts w:ascii="Times New Roman" w:hAnsi="Times New Roman"/>
              </w:rPr>
              <w:t>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специјалиста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радиолошкој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дијагностици</w:t>
            </w:r>
            <w:proofErr w:type="spellEnd"/>
            <w:r w:rsidRPr="00F72508"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специјалиста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лабораторијск</w:t>
            </w:r>
            <w:r w:rsidRPr="00F72508">
              <w:rPr>
                <w:rFonts w:ascii="Times New Roman" w:hAnsi="Times New Roman"/>
              </w:rPr>
              <w:t>ој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дијагностици</w:t>
            </w:r>
            <w:proofErr w:type="spellEnd"/>
          </w:p>
        </w:tc>
      </w:tr>
      <w:tr w:rsidR="00536649" w:rsidRPr="00F72508" w14:paraId="20B79E36" w14:textId="77777777" w:rsidTr="007B5EC4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858" w:type="pct"/>
          </w:tcPr>
          <w:p w14:paraId="7D029494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2" w:type="pct"/>
            <w:gridSpan w:val="2"/>
          </w:tcPr>
          <w:p w14:paraId="670AFF61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      </w:r>
          </w:p>
          <w:p w14:paraId="2BF411C5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</w:t>
            </w:r>
            <w:r>
              <w:rPr>
                <w:szCs w:val="22"/>
                <w:lang w:val="en-US" w:eastAsia="en-US"/>
              </w:rPr>
              <w:t xml:space="preserve">води </w:t>
            </w:r>
            <w:r w:rsidRPr="00C72614">
              <w:rPr>
                <w:szCs w:val="22"/>
                <w:lang w:val="en-US" w:eastAsia="en-US"/>
              </w:rPr>
              <w:t>здра</w:t>
            </w:r>
            <w:r w:rsidR="003B6028" w:rsidRPr="00C72614">
              <w:rPr>
                <w:szCs w:val="22"/>
                <w:lang w:val="sr-Cyrl-RS" w:eastAsia="en-US"/>
              </w:rPr>
              <w:t>в</w:t>
            </w:r>
            <w:r w:rsidRPr="00C72614">
              <w:rPr>
                <w:szCs w:val="22"/>
                <w:lang w:val="en-US" w:eastAsia="en-US"/>
              </w:rPr>
              <w:t>ствено</w:t>
            </w:r>
            <w:r w:rsidR="003B6028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3B6028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васпитне</w:t>
            </w:r>
            <w:r w:rsidRPr="00F72508">
              <w:rPr>
                <w:szCs w:val="22"/>
                <w:lang w:val="en-US" w:eastAsia="en-US"/>
              </w:rPr>
              <w:t xml:space="preserve"> активности и остварује сарадњу са кључним појединцима и организацијама у заједници;</w:t>
            </w:r>
          </w:p>
          <w:p w14:paraId="4D5A6AC3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ради у превентивним саветовалиштима;</w:t>
            </w:r>
          </w:p>
          <w:p w14:paraId="20BE9D86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организује и спроводи прописане систематске, циљане и скрининг прегледе;</w:t>
            </w:r>
          </w:p>
          <w:p w14:paraId="4BADD99F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посебним програмима (вакцинација, мере у току епидемија и масовних несрећа, мере за рано откривање болести);</w:t>
            </w:r>
          </w:p>
          <w:p w14:paraId="67828E96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послове радиолошке, лабораторијске и друге дијагностике за коју је специјализован, о чему сачињава специјалистички извештај;</w:t>
            </w:r>
          </w:p>
          <w:p w14:paraId="16A50AEE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специјалистичке прегледе и упућује на даљу дијагностику и прегледе, одређује начин и врсту лечења, прати ток лечења и усклађује мишљење и предлоге за наставак лечења,</w:t>
            </w:r>
            <w:r w:rsidR="008161A7">
              <w:rPr>
                <w:szCs w:val="22"/>
                <w:lang w:val="sr-Cyrl-RS" w:eastAsia="en-US"/>
              </w:rPr>
              <w:t xml:space="preserve"> </w:t>
            </w:r>
            <w:r w:rsidRPr="00F72508">
              <w:rPr>
                <w:szCs w:val="22"/>
                <w:lang w:val="en-US" w:eastAsia="en-US"/>
              </w:rPr>
              <w:t>одређује врсту и дужину кућног лечења и прати његово спровођење, одређује дужину привремене спречености за рад због болести или повреде;</w:t>
            </w:r>
          </w:p>
          <w:p w14:paraId="54A0F84B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прописује лекове и медицинс</w:t>
            </w:r>
            <w:r>
              <w:rPr>
                <w:szCs w:val="22"/>
                <w:lang w:val="en-US" w:eastAsia="en-US"/>
              </w:rPr>
              <w:t xml:space="preserve">ка средства, као и </w:t>
            </w:r>
            <w:r w:rsidRPr="00C72614">
              <w:rPr>
                <w:szCs w:val="22"/>
                <w:lang w:val="en-US" w:eastAsia="en-US"/>
              </w:rPr>
              <w:t>медицинско</w:t>
            </w:r>
            <w:r w:rsidR="00F84CC0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F84CC0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техничка</w:t>
            </w:r>
            <w:r w:rsidRPr="00F72508">
              <w:rPr>
                <w:szCs w:val="22"/>
                <w:lang w:val="en-US" w:eastAsia="en-US"/>
              </w:rPr>
              <w:t xml:space="preserve"> помагала;</w:t>
            </w:r>
          </w:p>
          <w:p w14:paraId="3E62390D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даје оцену</w:t>
            </w:r>
            <w:r>
              <w:rPr>
                <w:szCs w:val="22"/>
                <w:lang w:val="en-US" w:eastAsia="en-US"/>
              </w:rPr>
              <w:t xml:space="preserve"> о здравственом стању и упућује </w:t>
            </w:r>
            <w:r w:rsidRPr="00F72508">
              <w:rPr>
                <w:szCs w:val="22"/>
                <w:lang w:val="en-US" w:eastAsia="en-US"/>
              </w:rPr>
              <w:t>на оцену радне способности, иде у кућне посете у оквиру теренског рада;</w:t>
            </w:r>
          </w:p>
          <w:p w14:paraId="59337F76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</w:t>
            </w:r>
          </w:p>
          <w:p w14:paraId="27ADC69B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      </w:r>
          </w:p>
          <w:p w14:paraId="50A901FF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 xml:space="preserve">обавља послове лабораторијске, радиолошке и друге дијагностике </w:t>
            </w:r>
            <w:r w:rsidRPr="00C72614">
              <w:rPr>
                <w:szCs w:val="22"/>
                <w:lang w:val="en-US" w:eastAsia="en-US"/>
              </w:rPr>
              <w:t>за кој</w:t>
            </w:r>
            <w:r w:rsidR="004D04BD" w:rsidRPr="00C72614">
              <w:rPr>
                <w:szCs w:val="22"/>
                <w:lang w:val="sr-Cyrl-RS" w:eastAsia="en-US"/>
              </w:rPr>
              <w:t>е</w:t>
            </w:r>
            <w:r w:rsidRPr="00C72614">
              <w:rPr>
                <w:szCs w:val="22"/>
                <w:lang w:val="en-US" w:eastAsia="en-US"/>
              </w:rPr>
              <w:t xml:space="preserve"> је</w:t>
            </w:r>
            <w:r w:rsidRPr="00F72508">
              <w:rPr>
                <w:szCs w:val="22"/>
                <w:lang w:val="en-US" w:eastAsia="en-US"/>
              </w:rPr>
              <w:t xml:space="preserve"> специјализован, о чему сачињава специјалистички извештај;</w:t>
            </w:r>
          </w:p>
          <w:p w14:paraId="7EBE7DBB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унапређењу квалитета здравствене заштите;</w:t>
            </w:r>
          </w:p>
          <w:p w14:paraId="6CEA76ED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консултације са другим здравственим радницима и здравственим сарадницима;</w:t>
            </w:r>
          </w:p>
          <w:p w14:paraId="79E15602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планира, надзире и евалуира спровођење здравствене заштите;</w:t>
            </w:r>
          </w:p>
          <w:p w14:paraId="54AD8AEE" w14:textId="77777777" w:rsidR="00536649" w:rsidRPr="00F72508" w:rsidRDefault="00536649" w:rsidP="00536649">
            <w:pPr>
              <w:pStyle w:val="NormalStefbullets1"/>
              <w:numPr>
                <w:ilvl w:val="0"/>
                <w:numId w:val="77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утврђује време и узрок смрти.</w:t>
            </w:r>
          </w:p>
        </w:tc>
      </w:tr>
      <w:tr w:rsidR="00536649" w:rsidRPr="00F72508" w14:paraId="0FB33C66" w14:textId="77777777" w:rsidTr="007B5EC4">
        <w:tblPrEx>
          <w:tblLook w:val="0000" w:firstRow="0" w:lastRow="0" w:firstColumn="0" w:lastColumn="0" w:noHBand="0" w:noVBand="0"/>
        </w:tblPrEx>
        <w:trPr>
          <w:trHeight w:val="1871"/>
          <w:jc w:val="center"/>
        </w:trPr>
        <w:tc>
          <w:tcPr>
            <w:tcW w:w="858" w:type="pct"/>
          </w:tcPr>
          <w:p w14:paraId="3F3D379D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42" w:type="pct"/>
            <w:gridSpan w:val="2"/>
          </w:tcPr>
          <w:p w14:paraId="2A8B4C24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3CF4CD35" w14:textId="77777777" w:rsidR="00536649" w:rsidRPr="00F72508" w:rsidRDefault="00536649" w:rsidP="00536649">
            <w:pPr>
              <w:pStyle w:val="NormalStefbullets1"/>
              <w:numPr>
                <w:ilvl w:val="0"/>
                <w:numId w:val="1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167132B6" w14:textId="77777777" w:rsidR="00536649" w:rsidRPr="00F72508" w:rsidRDefault="00536649" w:rsidP="00536649">
            <w:pPr>
              <w:pStyle w:val="NormalStefbullets1"/>
              <w:numPr>
                <w:ilvl w:val="0"/>
                <w:numId w:val="1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пет година</w:t>
            </w:r>
            <w:r>
              <w:rPr>
                <w:szCs w:val="22"/>
                <w:lang w:val="sr-Cyrl-RS" w:eastAsia="en-US"/>
              </w:rPr>
              <w:t>,</w:t>
            </w:r>
            <w:r w:rsidRPr="00F72508">
              <w:rPr>
                <w:szCs w:val="22"/>
                <w:lang w:val="en-US" w:eastAsia="en-US"/>
              </w:rPr>
              <w:t xml:space="preserve">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F72508" w14:paraId="526F60AF" w14:textId="77777777" w:rsidTr="007B5EC4">
        <w:tblPrEx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858" w:type="pct"/>
          </w:tcPr>
          <w:p w14:paraId="6A20C515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2" w:type="pct"/>
            <w:gridSpan w:val="2"/>
          </w:tcPr>
          <w:p w14:paraId="0635A108" w14:textId="77777777" w:rsidR="00536649" w:rsidRPr="00F72508" w:rsidRDefault="00536649" w:rsidP="00536649">
            <w:pPr>
              <w:pStyle w:val="NormalStefbullets1"/>
              <w:numPr>
                <w:ilvl w:val="0"/>
                <w:numId w:val="1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15DCFCEF" w14:textId="77777777" w:rsidR="00536649" w:rsidRPr="00F72508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F72508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4"/>
        <w:gridCol w:w="2257"/>
        <w:gridCol w:w="2685"/>
        <w:gridCol w:w="2868"/>
      </w:tblGrid>
      <w:tr w:rsidR="00536649" w:rsidRPr="00F72508" w14:paraId="1CE2966D" w14:textId="77777777" w:rsidTr="007B5EC4">
        <w:trPr>
          <w:trHeight w:val="35"/>
          <w:jc w:val="center"/>
        </w:trPr>
        <w:tc>
          <w:tcPr>
            <w:tcW w:w="852" w:type="pct"/>
            <w:tcBorders>
              <w:bottom w:val="single" w:sz="2" w:space="0" w:color="auto"/>
            </w:tcBorders>
          </w:tcPr>
          <w:p w14:paraId="59E00AC1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40" w:name="Р2" w:colFirst="1" w:colLast="1"/>
            <w:r w:rsidRPr="00F72508">
              <w:rPr>
                <w:noProof/>
                <w:color w:val="auto"/>
                <w:lang w:val="en-US" w:eastAsia="en-AU"/>
              </w:rPr>
              <w:lastRenderedPageBreak/>
              <w:t>2.</w:t>
            </w:r>
          </w:p>
        </w:tc>
        <w:tc>
          <w:tcPr>
            <w:tcW w:w="4148" w:type="pct"/>
            <w:gridSpan w:val="3"/>
            <w:tcBorders>
              <w:bottom w:val="single" w:sz="2" w:space="0" w:color="auto"/>
            </w:tcBorders>
            <w:vAlign w:val="center"/>
          </w:tcPr>
          <w:p w14:paraId="03097538" w14:textId="77777777" w:rsidR="00536649" w:rsidRPr="00F72508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1" w:name="_Toc482100802"/>
            <w:bookmarkStart w:id="42" w:name="_Toc482115812"/>
            <w:bookmarkStart w:id="43" w:name="_Toc482197259"/>
            <w:bookmarkStart w:id="44" w:name="_Toc482199679"/>
            <w:bookmarkStart w:id="45" w:name="_Toc482354636"/>
            <w:bookmarkStart w:id="46" w:name="_Toc491178353"/>
            <w:bookmarkStart w:id="47" w:name="_Toc503173761"/>
            <w:bookmarkStart w:id="48" w:name="_Toc55221411"/>
            <w:r w:rsidRPr="0012793E">
              <w:t>ДОКТОР МЕДИЦИНЕ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bookmarkEnd w:id="40"/>
      <w:tr w:rsidR="00536649" w:rsidRPr="00F72508" w14:paraId="1BD578AA" w14:textId="77777777" w:rsidTr="007B5EC4">
        <w:trPr>
          <w:trHeight w:val="20"/>
          <w:jc w:val="center"/>
        </w:trPr>
        <w:tc>
          <w:tcPr>
            <w:tcW w:w="852" w:type="pct"/>
            <w:vMerge w:val="restart"/>
            <w:tcBorders>
              <w:top w:val="single" w:sz="2" w:space="0" w:color="auto"/>
            </w:tcBorders>
          </w:tcPr>
          <w:p w14:paraId="3BB1861A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726E43" w14:textId="77777777" w:rsidR="00536649" w:rsidRPr="00F72508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F72508">
              <w:rPr>
                <w:noProof/>
                <w:color w:val="auto"/>
                <w:lang w:eastAsia="en-AU"/>
              </w:rPr>
              <w:t>2.1.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FCB982" w14:textId="77777777" w:rsidR="00536649" w:rsidRPr="00270B31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>
              <w:rPr>
                <w:noProof/>
                <w:color w:val="auto"/>
                <w:lang w:eastAsia="en-AU"/>
              </w:rPr>
              <w:t>2.2</w:t>
            </w:r>
          </w:p>
        </w:tc>
        <w:tc>
          <w:tcPr>
            <w:tcW w:w="1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5A0C4" w14:textId="77777777" w:rsidR="00536649" w:rsidRPr="00F72508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>
              <w:rPr>
                <w:noProof/>
                <w:color w:val="auto"/>
                <w:lang w:eastAsia="en-AU"/>
              </w:rPr>
              <w:t>2.3</w:t>
            </w:r>
            <w:r w:rsidRPr="00F72508">
              <w:rPr>
                <w:noProof/>
                <w:color w:val="auto"/>
                <w:lang w:eastAsia="en-AU"/>
              </w:rPr>
              <w:t>.</w:t>
            </w:r>
          </w:p>
        </w:tc>
      </w:tr>
      <w:tr w:rsidR="00536649" w:rsidRPr="00F72508" w14:paraId="7EF09A12" w14:textId="77777777" w:rsidTr="007B5EC4">
        <w:trPr>
          <w:trHeight w:val="953"/>
          <w:jc w:val="center"/>
        </w:trPr>
        <w:tc>
          <w:tcPr>
            <w:tcW w:w="852" w:type="pct"/>
            <w:vMerge/>
          </w:tcPr>
          <w:p w14:paraId="6782D62A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199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15F033E" w14:textId="77777777" w:rsidR="00536649" w:rsidRPr="00F72508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  <w:noProof/>
                <w:lang w:eastAsia="en-AU"/>
              </w:rPr>
            </w:pP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</w:p>
        </w:tc>
        <w:tc>
          <w:tcPr>
            <w:tcW w:w="1426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0C3046" w14:textId="77777777" w:rsidR="00536649" w:rsidRPr="00F72508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  <w:noProof/>
                <w:lang w:eastAsia="en-AU"/>
              </w:rPr>
            </w:pP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кућном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лечењу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725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заводу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хемодијализи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Доктор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изабрани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лекар</w:t>
            </w:r>
            <w:proofErr w:type="spellEnd"/>
          </w:p>
        </w:tc>
        <w:tc>
          <w:tcPr>
            <w:tcW w:w="1522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FA4C399" w14:textId="77777777" w:rsidR="00536649" w:rsidRPr="00881470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bookmarkStart w:id="49" w:name="_Toc482100804"/>
            <w:bookmarkStart w:id="50" w:name="_Toc482115814"/>
            <w:bookmarkStart w:id="51" w:name="_Toc482197261"/>
            <w:bookmarkStart w:id="52" w:name="_Toc482199681"/>
            <w:bookmarkStart w:id="53" w:name="_Toc482354638"/>
            <w:proofErr w:type="spellStart"/>
            <w:r w:rsidRPr="00F72508">
              <w:rPr>
                <w:rFonts w:ascii="Times New Roman" w:hAnsi="Times New Roman"/>
              </w:rPr>
              <w:t>Доктор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медицине</w:t>
            </w:r>
            <w:proofErr w:type="spellEnd"/>
            <w:r w:rsidRPr="00F72508">
              <w:rPr>
                <w:rFonts w:ascii="Times New Roman" w:hAnsi="Times New Roman"/>
              </w:rPr>
              <w:t xml:space="preserve"> у </w:t>
            </w:r>
            <w:proofErr w:type="spellStart"/>
            <w:r w:rsidRPr="00F72508">
              <w:rPr>
                <w:rFonts w:ascii="Times New Roman" w:hAnsi="Times New Roman"/>
              </w:rPr>
              <w:t>хитној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медицинској</w:t>
            </w:r>
            <w:proofErr w:type="spellEnd"/>
            <w:r w:rsidRPr="00F72508">
              <w:rPr>
                <w:rFonts w:ascii="Times New Roman" w:hAnsi="Times New Roman"/>
              </w:rPr>
              <w:t xml:space="preserve"> </w:t>
            </w:r>
            <w:proofErr w:type="spellStart"/>
            <w:r w:rsidRPr="00F72508">
              <w:rPr>
                <w:rFonts w:ascii="Times New Roman" w:hAnsi="Times New Roman"/>
              </w:rPr>
              <w:t>помоћи</w:t>
            </w:r>
            <w:bookmarkEnd w:id="49"/>
            <w:bookmarkEnd w:id="50"/>
            <w:bookmarkEnd w:id="51"/>
            <w:bookmarkEnd w:id="52"/>
            <w:bookmarkEnd w:id="53"/>
            <w:proofErr w:type="spellEnd"/>
          </w:p>
        </w:tc>
      </w:tr>
      <w:tr w:rsidR="00536649" w:rsidRPr="00F72508" w14:paraId="2C53C953" w14:textId="77777777" w:rsidTr="007B5EC4">
        <w:tblPrEx>
          <w:tblLook w:val="0000" w:firstRow="0" w:lastRow="0" w:firstColumn="0" w:lastColumn="0" w:noHBand="0" w:noVBand="0"/>
        </w:tblPrEx>
        <w:trPr>
          <w:trHeight w:val="3269"/>
          <w:jc w:val="center"/>
        </w:trPr>
        <w:tc>
          <w:tcPr>
            <w:tcW w:w="852" w:type="pct"/>
          </w:tcPr>
          <w:p w14:paraId="6F53AE68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48" w:type="pct"/>
            <w:gridSpan w:val="3"/>
          </w:tcPr>
          <w:p w14:paraId="7856AE02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      </w:r>
          </w:p>
          <w:p w14:paraId="305E8806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</w:t>
            </w:r>
            <w:r>
              <w:rPr>
                <w:szCs w:val="22"/>
                <w:lang w:val="en-US" w:eastAsia="en-US"/>
              </w:rPr>
              <w:t xml:space="preserve"> за њихово отклањање, спроводи </w:t>
            </w:r>
            <w:r w:rsidRPr="00C72614">
              <w:rPr>
                <w:szCs w:val="22"/>
                <w:lang w:val="en-US" w:eastAsia="en-US"/>
              </w:rPr>
              <w:t>здра</w:t>
            </w:r>
            <w:r w:rsidR="00EB5F78" w:rsidRPr="00C72614">
              <w:rPr>
                <w:szCs w:val="22"/>
                <w:lang w:val="sr-Cyrl-RS" w:eastAsia="en-US"/>
              </w:rPr>
              <w:t>в</w:t>
            </w:r>
            <w:r w:rsidRPr="00C72614">
              <w:rPr>
                <w:szCs w:val="22"/>
                <w:lang w:val="en-US" w:eastAsia="en-US"/>
              </w:rPr>
              <w:t>ствено</w:t>
            </w:r>
            <w:r w:rsidR="00EB5F78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EB5F78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васпитне</w:t>
            </w:r>
            <w:r w:rsidRPr="00F72508">
              <w:rPr>
                <w:szCs w:val="22"/>
                <w:lang w:val="en-US" w:eastAsia="en-US"/>
              </w:rPr>
              <w:t xml:space="preserve"> активности и остварује сарадњу са кључним појединцима и организацијама у заједници;</w:t>
            </w:r>
          </w:p>
          <w:p w14:paraId="35952D6A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ради у превентивним саветовалиштима;</w:t>
            </w:r>
          </w:p>
          <w:p w14:paraId="36FC102D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организује и спроводи прописане систематске, циљане и скрининг прегледе;</w:t>
            </w:r>
          </w:p>
          <w:p w14:paraId="7F0571ED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посебним програмима (вакцинација, мере у току епидемија и масовних несрећа, мере за рано откривање болести);</w:t>
            </w:r>
          </w:p>
          <w:p w14:paraId="0EF07A4D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</w:t>
            </w:r>
          </w:p>
          <w:p w14:paraId="3A909059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прописује лекове и медицинс</w:t>
            </w:r>
            <w:r>
              <w:rPr>
                <w:szCs w:val="22"/>
                <w:lang w:val="en-US" w:eastAsia="en-US"/>
              </w:rPr>
              <w:t xml:space="preserve">ка средства, као </w:t>
            </w:r>
            <w:r w:rsidRPr="00C72614">
              <w:rPr>
                <w:szCs w:val="22"/>
                <w:lang w:val="en-US" w:eastAsia="en-US"/>
              </w:rPr>
              <w:t>и медицинско</w:t>
            </w:r>
            <w:r w:rsidR="001137CA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1137CA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техничка</w:t>
            </w:r>
            <w:r w:rsidRPr="00F72508">
              <w:rPr>
                <w:szCs w:val="22"/>
                <w:lang w:val="en-US" w:eastAsia="en-US"/>
              </w:rPr>
              <w:t xml:space="preserve"> помагала;</w:t>
            </w:r>
          </w:p>
          <w:p w14:paraId="56FE7EE5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даје оцену о здравственом стању и упућује на оцену радне способности, иде у кућне посете у оквиру теренског рада;</w:t>
            </w:r>
          </w:p>
          <w:p w14:paraId="7C570BDA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</w:t>
            </w:r>
          </w:p>
          <w:p w14:paraId="326EA348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унапређењу квалитета здравствене заштите;</w:t>
            </w:r>
          </w:p>
          <w:p w14:paraId="597AC903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консултације са другим здравственим радницима и здравственим сарадницима;</w:t>
            </w:r>
          </w:p>
          <w:p w14:paraId="567E5959" w14:textId="77777777" w:rsidR="00536649" w:rsidRPr="00F72508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планира, надзире и евалуира спровођење здравствене заштите;</w:t>
            </w:r>
          </w:p>
          <w:p w14:paraId="48367C54" w14:textId="77777777" w:rsidR="00536649" w:rsidRPr="00F62AF7" w:rsidRDefault="00536649" w:rsidP="00536649">
            <w:pPr>
              <w:pStyle w:val="NormalStefbullets1"/>
              <w:numPr>
                <w:ilvl w:val="0"/>
                <w:numId w:val="78"/>
              </w:numPr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утврђује време и узрок смрти.</w:t>
            </w:r>
          </w:p>
          <w:p w14:paraId="6D4C89EA" w14:textId="77777777" w:rsidR="00536649" w:rsidRPr="00F72508" w:rsidRDefault="00536649" w:rsidP="00536649">
            <w:pPr>
              <w:pStyle w:val="NormalStefbullets1"/>
              <w:numPr>
                <w:ilvl w:val="0"/>
                <w:numId w:val="2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рада, препознају се горе наведена радна места.</w:t>
            </w:r>
          </w:p>
        </w:tc>
      </w:tr>
      <w:tr w:rsidR="00536649" w:rsidRPr="00F72508" w14:paraId="28E8D076" w14:textId="77777777" w:rsidTr="007B5EC4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852" w:type="pct"/>
          </w:tcPr>
          <w:p w14:paraId="255F3D9C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48" w:type="pct"/>
            <w:gridSpan w:val="3"/>
          </w:tcPr>
          <w:p w14:paraId="51CB55F3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00AD21AD" w14:textId="77777777" w:rsidR="00536649" w:rsidRPr="00F72508" w:rsidRDefault="00536649" w:rsidP="00536649">
            <w:pPr>
              <w:pStyle w:val="NormalStefbullets1"/>
              <w:numPr>
                <w:ilvl w:val="0"/>
                <w:numId w:val="2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0CF18786" w14:textId="77777777" w:rsidR="00536649" w:rsidRPr="00F72508" w:rsidRDefault="00536649" w:rsidP="00536649">
            <w:pPr>
              <w:pStyle w:val="NormalStefbullets1"/>
              <w:numPr>
                <w:ilvl w:val="0"/>
                <w:numId w:val="2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536649" w:rsidRPr="00F72508" w14:paraId="1A25D24D" w14:textId="77777777" w:rsidTr="007B5EC4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852" w:type="pct"/>
          </w:tcPr>
          <w:p w14:paraId="0692075D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bookmarkStart w:id="54" w:name="_Toc482100805"/>
            <w:bookmarkStart w:id="55" w:name="_Toc482115815"/>
            <w:bookmarkStart w:id="56" w:name="_Toc482197262"/>
            <w:bookmarkStart w:id="57" w:name="_Toc482199682"/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  <w:bookmarkEnd w:id="54"/>
            <w:bookmarkEnd w:id="55"/>
            <w:bookmarkEnd w:id="56"/>
            <w:bookmarkEnd w:id="57"/>
          </w:p>
        </w:tc>
        <w:tc>
          <w:tcPr>
            <w:tcW w:w="4148" w:type="pct"/>
            <w:gridSpan w:val="3"/>
          </w:tcPr>
          <w:p w14:paraId="2B31375E" w14:textId="77777777" w:rsidR="00536649" w:rsidRPr="00F72508" w:rsidRDefault="00536649" w:rsidP="00536649">
            <w:pPr>
              <w:pStyle w:val="NormalStefbullets1"/>
              <w:numPr>
                <w:ilvl w:val="0"/>
                <w:numId w:val="2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38019832" w14:textId="77777777" w:rsidR="00536649" w:rsidRDefault="00536649" w:rsidP="00536649">
      <w:pPr>
        <w:rPr>
          <w:rFonts w:ascii="Times New Roman" w:hAnsi="Times New Roman"/>
          <w:i/>
          <w:iCs/>
          <w:noProof/>
          <w:sz w:val="20"/>
          <w:szCs w:val="20"/>
          <w:lang w:eastAsia="en-AU"/>
        </w:rPr>
      </w:pPr>
    </w:p>
    <w:p w14:paraId="30388B8C" w14:textId="77777777" w:rsidR="00536649" w:rsidRDefault="00536649" w:rsidP="00536649">
      <w:pPr>
        <w:rPr>
          <w:rFonts w:ascii="Times New Roman" w:hAnsi="Times New Roman"/>
          <w:i/>
          <w:iCs/>
          <w:noProof/>
          <w:sz w:val="20"/>
          <w:szCs w:val="20"/>
          <w:lang w:eastAsia="en-AU"/>
        </w:rPr>
      </w:pPr>
      <w:r>
        <w:rPr>
          <w:rFonts w:ascii="Times New Roman" w:hAnsi="Times New Roman"/>
          <w:i/>
          <w:iCs/>
          <w:noProof/>
          <w:sz w:val="20"/>
          <w:szCs w:val="20"/>
          <w:lang w:eastAsia="en-AU"/>
        </w:rPr>
        <w:br w:type="page"/>
      </w:r>
    </w:p>
    <w:p w14:paraId="044E3FB2" w14:textId="77777777" w:rsidR="00536649" w:rsidRPr="00F72508" w:rsidRDefault="00536649" w:rsidP="00536649">
      <w:pPr>
        <w:rPr>
          <w:rFonts w:ascii="Times New Roman" w:hAnsi="Times New Roman"/>
          <w:i/>
          <w:iCs/>
          <w:noProof/>
          <w:sz w:val="20"/>
          <w:szCs w:val="20"/>
          <w:lang w:eastAsia="en-AU"/>
        </w:rPr>
      </w:pPr>
    </w:p>
    <w:tbl>
      <w:tblPr>
        <w:tblW w:w="94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1" w:type="dxa"/>
          <w:left w:w="86" w:type="dxa"/>
          <w:bottom w:w="101" w:type="dxa"/>
          <w:right w:w="86" w:type="dxa"/>
        </w:tblCellMar>
        <w:tblLook w:val="00A0" w:firstRow="1" w:lastRow="0" w:firstColumn="1" w:lastColumn="0" w:noHBand="0" w:noVBand="0"/>
      </w:tblPr>
      <w:tblGrid>
        <w:gridCol w:w="1605"/>
        <w:gridCol w:w="4099"/>
        <w:gridCol w:w="3705"/>
      </w:tblGrid>
      <w:tr w:rsidR="00536649" w:rsidRPr="00F72508" w14:paraId="0D0A0FF6" w14:textId="77777777" w:rsidTr="007B5EC4">
        <w:trPr>
          <w:trHeight w:val="35"/>
          <w:jc w:val="center"/>
        </w:trPr>
        <w:tc>
          <w:tcPr>
            <w:tcW w:w="853" w:type="pct"/>
            <w:tcBorders>
              <w:bottom w:val="single" w:sz="2" w:space="0" w:color="auto"/>
            </w:tcBorders>
          </w:tcPr>
          <w:p w14:paraId="48EE4E3B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58" w:name="Р3" w:colFirst="1" w:colLast="1"/>
            <w:r w:rsidRPr="00F72508">
              <w:rPr>
                <w:noProof/>
                <w:color w:val="auto"/>
                <w:lang w:val="en-US" w:eastAsia="en-AU"/>
              </w:rPr>
              <w:t>3.</w:t>
            </w:r>
          </w:p>
        </w:tc>
        <w:tc>
          <w:tcPr>
            <w:tcW w:w="4147" w:type="pct"/>
            <w:gridSpan w:val="2"/>
            <w:tcBorders>
              <w:bottom w:val="single" w:sz="2" w:space="0" w:color="auto"/>
            </w:tcBorders>
            <w:vAlign w:val="center"/>
          </w:tcPr>
          <w:p w14:paraId="793BFA9B" w14:textId="77777777" w:rsidR="00536649" w:rsidRPr="00E80689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9" w:name="_Toc482100806"/>
            <w:bookmarkStart w:id="60" w:name="_Toc482115816"/>
            <w:bookmarkStart w:id="61" w:name="_Toc482197263"/>
            <w:bookmarkStart w:id="62" w:name="_Toc482199683"/>
            <w:bookmarkStart w:id="63" w:name="_Toc482354639"/>
            <w:bookmarkStart w:id="64" w:name="_Toc491178354"/>
            <w:bookmarkStart w:id="65" w:name="_Toc503173762"/>
            <w:bookmarkStart w:id="66" w:name="_Toc55221412"/>
            <w:r w:rsidRPr="0012793E">
              <w:t>ДОКТОР СТОМАТОЛОГИЈЕ СПЕЦИЈАЛИСТА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12793E">
              <w:t xml:space="preserve"> / Доктор денталне медицине специјалиста</w:t>
            </w:r>
            <w:bookmarkEnd w:id="66"/>
            <w:r w:rsidRPr="00E80689">
              <w:rPr>
                <w:bCs/>
                <w:szCs w:val="26"/>
              </w:rPr>
              <w:t xml:space="preserve"> </w:t>
            </w:r>
          </w:p>
        </w:tc>
      </w:tr>
      <w:bookmarkEnd w:id="58"/>
      <w:tr w:rsidR="00536649" w:rsidRPr="00F72508" w14:paraId="1EA43DD3" w14:textId="77777777" w:rsidTr="007B5EC4">
        <w:trPr>
          <w:trHeight w:val="20"/>
          <w:jc w:val="center"/>
        </w:trPr>
        <w:tc>
          <w:tcPr>
            <w:tcW w:w="85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6130963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5BFD92" w14:textId="77777777" w:rsidR="00536649" w:rsidRPr="00F72508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F72508">
              <w:rPr>
                <w:noProof/>
                <w:color w:val="auto"/>
                <w:lang w:eastAsia="en-AU"/>
              </w:rPr>
              <w:t>3.1.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1BA560" w14:textId="77777777" w:rsidR="00536649" w:rsidRPr="00E80689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E80689">
              <w:rPr>
                <w:noProof/>
                <w:color w:val="auto"/>
                <w:lang w:eastAsia="en-AU"/>
              </w:rPr>
              <w:t>3.2.</w:t>
            </w:r>
          </w:p>
        </w:tc>
      </w:tr>
      <w:tr w:rsidR="00536649" w:rsidRPr="00F72508" w14:paraId="31728B0C" w14:textId="77777777" w:rsidTr="007B5EC4">
        <w:trPr>
          <w:trHeight w:val="67"/>
          <w:jc w:val="center"/>
        </w:trPr>
        <w:tc>
          <w:tcPr>
            <w:tcW w:w="853" w:type="pct"/>
            <w:vMerge/>
            <w:tcBorders>
              <w:right w:val="single" w:sz="12" w:space="0" w:color="auto"/>
            </w:tcBorders>
          </w:tcPr>
          <w:p w14:paraId="1DE49B80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7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62E3ACA" w14:textId="77777777" w:rsidR="00536649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bookmarkStart w:id="67" w:name="_Toc482100807"/>
            <w:bookmarkStart w:id="68" w:name="_Toc482115817"/>
            <w:bookmarkStart w:id="69" w:name="_Toc482197264"/>
            <w:bookmarkStart w:id="70" w:name="_Toc482199684"/>
            <w:bookmarkStart w:id="71" w:name="_Toc482354640"/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Доктор стоматологије специјалиста</w:t>
            </w:r>
            <w:bookmarkEnd w:id="67"/>
            <w:bookmarkEnd w:id="68"/>
            <w:bookmarkEnd w:id="69"/>
            <w:bookmarkEnd w:id="70"/>
            <w:bookmarkEnd w:id="71"/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Доктор денталне медицине специјалиста / </w:t>
            </w:r>
          </w:p>
          <w:p w14:paraId="1692478E" w14:textId="77777777" w:rsidR="00536649" w:rsidRPr="00F72508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Доктор стоматологије специјалиста изабрани лекар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/ 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Доктор денталне медицине специјалиста изабрани лекар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4CFC2D8" w14:textId="77777777" w:rsidR="00536649" w:rsidRPr="00E80689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8068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Доктор стоматологије специјалиста</w:t>
            </w:r>
            <w:r w:rsidRPr="00E8068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 хирургији</w:t>
            </w:r>
            <w:r w:rsidRPr="00E8068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/ Доктор денталне медицине специјалиста у хирургији </w:t>
            </w:r>
          </w:p>
        </w:tc>
      </w:tr>
      <w:tr w:rsidR="00536649" w:rsidRPr="00F72508" w14:paraId="007F9C1F" w14:textId="77777777" w:rsidTr="007B5EC4">
        <w:tblPrEx>
          <w:tblLook w:val="0000" w:firstRow="0" w:lastRow="0" w:firstColumn="0" w:lastColumn="0" w:noHBand="0" w:noVBand="0"/>
        </w:tblPrEx>
        <w:trPr>
          <w:trHeight w:val="3269"/>
          <w:jc w:val="center"/>
        </w:trPr>
        <w:tc>
          <w:tcPr>
            <w:tcW w:w="853" w:type="pct"/>
          </w:tcPr>
          <w:p w14:paraId="124D1624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7" w:type="pct"/>
            <w:gridSpan w:val="2"/>
          </w:tcPr>
          <w:p w14:paraId="32572132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превенира, дијагностикује и лечи болести, повреде и аномалије зуба, уста, вилица и лица, применом принципа и процедура савремене стоматологије, о чему води прописану медицинску документацију;</w:t>
            </w:r>
          </w:p>
          <w:p w14:paraId="53A144E5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врши систематске и друге прегледе предшколске и школске деце у циљу евидентирања обољења зуба, потпорног апарата зуба, меких ткива и постојања ортодонтских аномалија, поставља дијагнозу и врши терапију обољења млечних и сталних зуба, бави се</w:t>
            </w:r>
            <w:r>
              <w:rPr>
                <w:szCs w:val="22"/>
                <w:lang w:val="en-U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здравствено</w:t>
            </w:r>
            <w:r w:rsidR="00FD7303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FD7303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васпитним</w:t>
            </w:r>
            <w:r w:rsidRPr="00F72508">
              <w:rPr>
                <w:szCs w:val="22"/>
                <w:lang w:val="en-US" w:eastAsia="en-US"/>
              </w:rPr>
              <w:t xml:space="preserve"> радом и врши надзор над спровођењем превентивних активности у стоматологији;</w:t>
            </w:r>
          </w:p>
          <w:p w14:paraId="6CDCD4D6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</w:t>
            </w:r>
            <w:r>
              <w:rPr>
                <w:szCs w:val="22"/>
                <w:lang w:val="en-US" w:eastAsia="en-US"/>
              </w:rPr>
              <w:t>и орално хируршке интервенције (</w:t>
            </w:r>
            <w:r w:rsidRPr="00F72508">
              <w:rPr>
                <w:szCs w:val="22"/>
                <w:lang w:val="en-US" w:eastAsia="en-US"/>
              </w:rPr>
              <w:t>ресекција коренова зуба, уклањање цисти, инцизије, ексцизије, хируршко вађење импактираних зуба, препротетска хируругија);</w:t>
            </w:r>
          </w:p>
          <w:p w14:paraId="6EDE192A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ради на унапређењу оралног здравља жена у току трудноће и 12 месеци после порођаја;</w:t>
            </w:r>
          </w:p>
          <w:p w14:paraId="5978512C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врши анализу и планира израду свих врста активних, функционалних пасивних имедијентних и фиксних ортодонтских апарата, врши адаптацију апарата у устима и прати ток лечења;</w:t>
            </w:r>
          </w:p>
          <w:p w14:paraId="77CEFAFE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упознаје пацијенте са дијагнозом и начином терапије, поставља дијагнозу и предлог за протетско збрињавање, ради на изради и одржавању фиксних и мобилних протетских надокнада, лечи каријес зуба и његове компликације, лечи</w:t>
            </w:r>
            <w:r>
              <w:rPr>
                <w:szCs w:val="22"/>
                <w:lang w:val="en-US" w:eastAsia="en-US"/>
              </w:rPr>
              <w:t xml:space="preserve"> обољења потпорног апарата </w:t>
            </w:r>
            <w:r w:rsidRPr="00C72614">
              <w:rPr>
                <w:szCs w:val="22"/>
                <w:lang w:val="en-US" w:eastAsia="en-US"/>
              </w:rPr>
              <w:t>зуба</w:t>
            </w:r>
            <w:r w:rsidR="00453D7B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453D7B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пародонтопатије</w:t>
            </w:r>
            <w:r w:rsidRPr="00F72508">
              <w:rPr>
                <w:szCs w:val="22"/>
                <w:lang w:val="en-US" w:eastAsia="en-US"/>
              </w:rPr>
              <w:t xml:space="preserve"> и врши екстракције зуба, када је то неопходно;</w:t>
            </w:r>
          </w:p>
          <w:p w14:paraId="5A7FE5B2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упућуј</w:t>
            </w:r>
            <w:r>
              <w:rPr>
                <w:szCs w:val="22"/>
                <w:lang w:val="en-US" w:eastAsia="en-US"/>
              </w:rPr>
              <w:t xml:space="preserve">е пацијенте на </w:t>
            </w:r>
            <w:r w:rsidRPr="00C72614">
              <w:rPr>
                <w:szCs w:val="22"/>
                <w:lang w:val="en-US" w:eastAsia="en-US"/>
              </w:rPr>
              <w:t>специјалистичко</w:t>
            </w:r>
            <w:r w:rsidR="00BD7462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BD7462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консултативне</w:t>
            </w:r>
            <w:r w:rsidRPr="00F72508">
              <w:rPr>
                <w:szCs w:val="22"/>
                <w:lang w:val="en-US" w:eastAsia="en-US"/>
              </w:rPr>
              <w:t xml:space="preserve"> прегледе у установи или на више нивое здравствене заштите;</w:t>
            </w:r>
          </w:p>
          <w:p w14:paraId="779BCE94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контролиш</w:t>
            </w:r>
            <w:r w:rsidR="00B85D07">
              <w:rPr>
                <w:szCs w:val="22"/>
                <w:lang w:val="en-US" w:eastAsia="en-US"/>
              </w:rPr>
              <w:t xml:space="preserve">е рад зубног асистента, </w:t>
            </w:r>
            <w:r w:rsidR="00B85D07" w:rsidRPr="00C72614">
              <w:rPr>
                <w:szCs w:val="22"/>
                <w:lang w:val="en-US" w:eastAsia="en-US"/>
              </w:rPr>
              <w:t>ортодон</w:t>
            </w:r>
            <w:r w:rsidRPr="00C72614">
              <w:rPr>
                <w:szCs w:val="22"/>
                <w:lang w:val="en-US" w:eastAsia="en-US"/>
              </w:rPr>
              <w:t>т</w:t>
            </w:r>
            <w:r w:rsidR="00B85D07" w:rsidRPr="00C72614">
              <w:rPr>
                <w:szCs w:val="22"/>
                <w:lang w:val="sr-Cyrl-RS" w:eastAsia="en-US"/>
              </w:rPr>
              <w:t>с</w:t>
            </w:r>
            <w:r w:rsidRPr="00C72614">
              <w:rPr>
                <w:szCs w:val="22"/>
                <w:lang w:val="en-US" w:eastAsia="en-US"/>
              </w:rPr>
              <w:t>ког техничара</w:t>
            </w:r>
            <w:r w:rsidRPr="00F72508">
              <w:rPr>
                <w:szCs w:val="22"/>
                <w:lang w:val="en-US" w:eastAsia="en-US"/>
              </w:rPr>
              <w:t xml:space="preserve"> и протетског техничара;</w:t>
            </w:r>
          </w:p>
          <w:p w14:paraId="2F50F9B4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стоматолошку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      </w:r>
          </w:p>
          <w:p w14:paraId="508844A2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унапређењу квалитета стоматолошке здравствене заштите;</w:t>
            </w:r>
          </w:p>
          <w:p w14:paraId="16BDD751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консултације са другим здравственим радницима и здравственим сарадницима;</w:t>
            </w:r>
          </w:p>
          <w:p w14:paraId="0BF9F773" w14:textId="77777777" w:rsidR="00536649" w:rsidRPr="00F72508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планира, надзире и евалуира спровођење стоматолошке здравствене заштите;</w:t>
            </w:r>
          </w:p>
          <w:p w14:paraId="0F96B306" w14:textId="77777777" w:rsidR="00536649" w:rsidRPr="00F62AF7" w:rsidRDefault="00536649" w:rsidP="00536649">
            <w:pPr>
              <w:pStyle w:val="NormalStefbullets1"/>
              <w:numPr>
                <w:ilvl w:val="0"/>
                <w:numId w:val="79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активности стручног усавршава</w:t>
            </w:r>
            <w:r>
              <w:rPr>
                <w:szCs w:val="22"/>
                <w:lang w:val="en-US" w:eastAsia="en-US"/>
              </w:rPr>
              <w:t>ња у оквиру своје специјалности.</w:t>
            </w:r>
          </w:p>
          <w:p w14:paraId="235EA228" w14:textId="77777777" w:rsidR="00536649" w:rsidRPr="00F72508" w:rsidRDefault="00536649" w:rsidP="00536649">
            <w:pPr>
              <w:pStyle w:val="NormalStefbullets1"/>
              <w:numPr>
                <w:ilvl w:val="0"/>
                <w:numId w:val="2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F72508" w14:paraId="5F95907A" w14:textId="77777777" w:rsidTr="007B5EC4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853" w:type="pct"/>
          </w:tcPr>
          <w:p w14:paraId="3A94FE98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47" w:type="pct"/>
            <w:gridSpan w:val="2"/>
          </w:tcPr>
          <w:p w14:paraId="00F7E2F1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40C9EEB3" w14:textId="77777777" w:rsidR="00536649" w:rsidRPr="00F72508" w:rsidRDefault="00536649" w:rsidP="00536649">
            <w:pPr>
              <w:pStyle w:val="NormalStefbullets1"/>
              <w:numPr>
                <w:ilvl w:val="0"/>
                <w:numId w:val="2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стоматологије,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1DD716E2" w14:textId="77777777" w:rsidR="00536649" w:rsidRPr="00F72508" w:rsidRDefault="00536649" w:rsidP="00536649">
            <w:pPr>
              <w:pStyle w:val="NormalStefbullets1"/>
              <w:numPr>
                <w:ilvl w:val="0"/>
                <w:numId w:val="2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пет година</w:t>
            </w:r>
            <w:r>
              <w:rPr>
                <w:szCs w:val="22"/>
                <w:lang w:val="sr-Cyrl-RS" w:eastAsia="en-US"/>
              </w:rPr>
              <w:t>,</w:t>
            </w:r>
            <w:r w:rsidRPr="00F72508">
              <w:rPr>
                <w:szCs w:val="22"/>
                <w:lang w:val="en-US" w:eastAsia="en-US"/>
              </w:rPr>
              <w:t xml:space="preserve"> по пропису који је уређивао високо образовање до 10. септембра 2005. године и завршена специјализација из одређених грана стоматологије,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F72508" w14:paraId="7AD46BEC" w14:textId="77777777" w:rsidTr="007B5EC4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853" w:type="pct"/>
          </w:tcPr>
          <w:p w14:paraId="07D470E4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bookmarkStart w:id="72" w:name="_Toc482100808"/>
            <w:bookmarkStart w:id="73" w:name="_Toc482115818"/>
            <w:bookmarkStart w:id="74" w:name="_Toc482197265"/>
            <w:bookmarkStart w:id="75" w:name="_Toc482199685"/>
            <w:bookmarkStart w:id="76" w:name="_Toc482354641"/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Додатна знања / испити / радно искуство</w:t>
            </w:r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147" w:type="pct"/>
            <w:gridSpan w:val="2"/>
          </w:tcPr>
          <w:p w14:paraId="7BFB82C3" w14:textId="77777777" w:rsidR="00536649" w:rsidRPr="00F72508" w:rsidRDefault="00536649" w:rsidP="00536649">
            <w:pPr>
              <w:pStyle w:val="NormalStefbullets1"/>
              <w:numPr>
                <w:ilvl w:val="0"/>
                <w:numId w:val="2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423D2AF4" w14:textId="77777777" w:rsidR="00536649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FA5B3F9" w14:textId="77777777" w:rsidR="00536649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p w14:paraId="52F62F6C" w14:textId="77777777" w:rsidR="00536649" w:rsidRPr="00F72508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tbl>
      <w:tblPr>
        <w:tblW w:w="9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583"/>
        <w:gridCol w:w="7742"/>
      </w:tblGrid>
      <w:tr w:rsidR="00536649" w:rsidRPr="00F72508" w14:paraId="2AAFBD04" w14:textId="77777777" w:rsidTr="007B5EC4">
        <w:trPr>
          <w:trHeight w:val="16"/>
          <w:jc w:val="center"/>
        </w:trPr>
        <w:tc>
          <w:tcPr>
            <w:tcW w:w="849" w:type="pct"/>
            <w:tcBorders>
              <w:bottom w:val="single" w:sz="2" w:space="0" w:color="auto"/>
            </w:tcBorders>
          </w:tcPr>
          <w:p w14:paraId="49862584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77" w:name="Р4" w:colFirst="1" w:colLast="1"/>
            <w:r w:rsidRPr="00F72508">
              <w:rPr>
                <w:noProof/>
                <w:color w:val="auto"/>
                <w:lang w:val="en-US" w:eastAsia="en-AU"/>
              </w:rPr>
              <w:t>4.</w:t>
            </w:r>
          </w:p>
        </w:tc>
        <w:tc>
          <w:tcPr>
            <w:tcW w:w="4151" w:type="pct"/>
            <w:vMerge w:val="restart"/>
            <w:vAlign w:val="center"/>
          </w:tcPr>
          <w:p w14:paraId="3A5A0648" w14:textId="77777777" w:rsidR="00536649" w:rsidRPr="003D7A74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8" w:name="_Toc482100809"/>
            <w:bookmarkStart w:id="79" w:name="_Toc482115819"/>
            <w:bookmarkStart w:id="80" w:name="_Toc482197266"/>
            <w:bookmarkStart w:id="81" w:name="_Toc482199686"/>
            <w:bookmarkStart w:id="82" w:name="_Toc482354642"/>
            <w:bookmarkStart w:id="83" w:name="_Toc491178355"/>
            <w:bookmarkStart w:id="84" w:name="_Toc503173763"/>
            <w:bookmarkStart w:id="85" w:name="_Toc55221413"/>
            <w:r w:rsidRPr="0012793E">
              <w:t>ДОКТОР СТОМАТОЛОГИЈЕ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12793E">
              <w:t xml:space="preserve"> / доктор денталне медицине / ДОКТОР СТОМАТОЛОГИЈЕ ИЗАБРАНИ ЛЕКАР / ДОКТОР ДЕНТАЛНЕ МЕДИЦИНЕ ИЗАБРАНИ ЛЕКАР</w:t>
            </w:r>
            <w:bookmarkEnd w:id="85"/>
          </w:p>
        </w:tc>
      </w:tr>
      <w:bookmarkEnd w:id="77"/>
      <w:tr w:rsidR="00536649" w:rsidRPr="00F72508" w14:paraId="7560D4CE" w14:textId="77777777" w:rsidTr="007B5EC4">
        <w:trPr>
          <w:trHeight w:val="350"/>
          <w:jc w:val="center"/>
        </w:trPr>
        <w:tc>
          <w:tcPr>
            <w:tcW w:w="849" w:type="pct"/>
            <w:tcBorders>
              <w:top w:val="single" w:sz="2" w:space="0" w:color="auto"/>
            </w:tcBorders>
          </w:tcPr>
          <w:p w14:paraId="32F31985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51" w:type="pct"/>
            <w:vMerge/>
            <w:vAlign w:val="center"/>
          </w:tcPr>
          <w:p w14:paraId="3326DFB4" w14:textId="77777777" w:rsidR="00536649" w:rsidRPr="00F72508" w:rsidRDefault="00536649" w:rsidP="007B5EC4">
            <w:pPr>
              <w:pStyle w:val="1malibroj"/>
              <w:spacing w:after="0"/>
              <w:rPr>
                <w:color w:val="auto"/>
              </w:rPr>
            </w:pPr>
          </w:p>
        </w:tc>
      </w:tr>
      <w:tr w:rsidR="00536649" w:rsidRPr="00F72508" w14:paraId="2D16C1CE" w14:textId="77777777" w:rsidTr="007B5EC4">
        <w:tblPrEx>
          <w:tblLook w:val="0000" w:firstRow="0" w:lastRow="0" w:firstColumn="0" w:lastColumn="0" w:noHBand="0" w:noVBand="0"/>
        </w:tblPrEx>
        <w:trPr>
          <w:trHeight w:val="3269"/>
          <w:jc w:val="center"/>
        </w:trPr>
        <w:tc>
          <w:tcPr>
            <w:tcW w:w="849" w:type="pct"/>
          </w:tcPr>
          <w:p w14:paraId="1ED0C991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</w:tcPr>
          <w:p w14:paraId="4AD1745A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превенира, дијагностикује и лечи болести, повреде и аномалије зуба, уста, вилица и лица, применом принципа и процедура савремене стоматологије, о чему води прописану медицинску документацију;</w:t>
            </w:r>
          </w:p>
          <w:p w14:paraId="60696EC5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 xml:space="preserve">врши систематске и друге прегледе предшколске и школске деце у циљу евидентирања обољења зуба, </w:t>
            </w:r>
            <w:r w:rsidRPr="00C72614">
              <w:rPr>
                <w:szCs w:val="22"/>
                <w:lang w:val="en-US" w:eastAsia="en-US"/>
              </w:rPr>
              <w:t>потпорног апарата зуба, меких ткива и постојања ортодонтских аномалија, бави се здравствено</w:t>
            </w:r>
            <w:r w:rsidR="00F404F6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F404F6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васпитним</w:t>
            </w:r>
            <w:r w:rsidRPr="00F72508">
              <w:rPr>
                <w:szCs w:val="22"/>
                <w:lang w:val="en-US" w:eastAsia="en-US"/>
              </w:rPr>
              <w:t xml:space="preserve"> радом;</w:t>
            </w:r>
          </w:p>
          <w:p w14:paraId="47CB5FBF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ради на унапређењу оралног здравља жена у току трудноће и 12 месеци после порођаја;</w:t>
            </w:r>
          </w:p>
          <w:p w14:paraId="6024F69B" w14:textId="77777777" w:rsidR="00536649" w:rsidRPr="00C72614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упознаје пацијенте са дијагнозом и начином терапије, поставља дијагнозу и предлог за протетско збрињавање, ради на изради и одржавању фиксних и мобилних протетских надокнада, лечи каријес зуба и његове компликације, лечи о</w:t>
            </w:r>
            <w:r>
              <w:rPr>
                <w:szCs w:val="22"/>
                <w:lang w:val="en-US" w:eastAsia="en-US"/>
              </w:rPr>
              <w:t xml:space="preserve">бољења потпорног </w:t>
            </w:r>
            <w:r w:rsidRPr="00C72614">
              <w:rPr>
                <w:szCs w:val="22"/>
                <w:lang w:val="en-US" w:eastAsia="en-US"/>
              </w:rPr>
              <w:t>апарата зуба</w:t>
            </w:r>
            <w:r w:rsidR="00744B5C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-</w:t>
            </w:r>
            <w:r w:rsidR="00744B5C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пародонтопатије и врши екстракције зуба, када је то неопходно;</w:t>
            </w:r>
          </w:p>
          <w:p w14:paraId="05157872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C72614">
              <w:rPr>
                <w:szCs w:val="22"/>
                <w:lang w:val="en-US" w:eastAsia="en-US"/>
              </w:rPr>
              <w:t>упућује пацијенте на специјалистичко</w:t>
            </w:r>
            <w:r w:rsidR="007947D9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–</w:t>
            </w:r>
            <w:r w:rsidR="007947D9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консултативне прегледе</w:t>
            </w:r>
            <w:r w:rsidRPr="00F72508">
              <w:rPr>
                <w:szCs w:val="22"/>
                <w:lang w:val="en-US" w:eastAsia="en-US"/>
              </w:rPr>
              <w:t xml:space="preserve"> у установи или на више нивое здравствене заштите;</w:t>
            </w:r>
          </w:p>
          <w:p w14:paraId="23BA629D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контролише рад зубног асистента и протетског техничара;</w:t>
            </w:r>
          </w:p>
          <w:p w14:paraId="4065F987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збрињава хитна стања у области стоматологије;</w:t>
            </w:r>
          </w:p>
          <w:p w14:paraId="23227760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послове поливалентне стоматологије за све категорије становништва;</w:t>
            </w:r>
          </w:p>
          <w:p w14:paraId="7C4A74B7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учествује у унапређењу квалитета стоматолошке здравствене заштите;</w:t>
            </w:r>
          </w:p>
          <w:p w14:paraId="4F6C7E53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консултације са другим здравственим радницима и здравственим сарадницима;</w:t>
            </w:r>
          </w:p>
          <w:p w14:paraId="10371B16" w14:textId="77777777" w:rsidR="00536649" w:rsidRPr="00F72508" w:rsidRDefault="00536649" w:rsidP="00536649">
            <w:pPr>
              <w:pStyle w:val="NormalStefbullets1"/>
              <w:numPr>
                <w:ilvl w:val="0"/>
                <w:numId w:val="8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планира, надзире и евалуира спровођење стоматолошке здравствене заштите.</w:t>
            </w:r>
          </w:p>
        </w:tc>
      </w:tr>
      <w:tr w:rsidR="00536649" w:rsidRPr="00F72508" w14:paraId="5D270EE9" w14:textId="77777777" w:rsidTr="007B5EC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49" w:type="pct"/>
          </w:tcPr>
          <w:p w14:paraId="5D15D91F" w14:textId="77777777" w:rsidR="00536649" w:rsidRPr="00F72508" w:rsidRDefault="00536649" w:rsidP="007B5EC4">
            <w:pPr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51" w:type="pct"/>
          </w:tcPr>
          <w:p w14:paraId="2A375992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287411AE" w14:textId="77777777" w:rsidR="00536649" w:rsidRPr="00F72508" w:rsidRDefault="00536649" w:rsidP="00536649">
            <w:pPr>
              <w:pStyle w:val="NormalStefbullets1"/>
              <w:numPr>
                <w:ilvl w:val="0"/>
                <w:numId w:val="2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07D6F94F" w14:textId="77777777" w:rsidR="00536649" w:rsidRPr="00F72508" w:rsidRDefault="00536649" w:rsidP="00536649">
            <w:pPr>
              <w:pStyle w:val="NormalStefbullets1"/>
              <w:numPr>
                <w:ilvl w:val="0"/>
                <w:numId w:val="2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536649" w:rsidRPr="00F72508" w14:paraId="41FC2A0F" w14:textId="77777777" w:rsidTr="007B5EC4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849" w:type="pct"/>
          </w:tcPr>
          <w:p w14:paraId="3E73D7DD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51" w:type="pct"/>
          </w:tcPr>
          <w:p w14:paraId="7D2CFD3E" w14:textId="77777777" w:rsidR="00536649" w:rsidRPr="00F72508" w:rsidRDefault="00536649" w:rsidP="00536649">
            <w:pPr>
              <w:pStyle w:val="NormalStefbullets1"/>
              <w:numPr>
                <w:ilvl w:val="0"/>
                <w:numId w:val="2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01E66914" w14:textId="77777777" w:rsidR="00536649" w:rsidRPr="00F72508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F72508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F72508" w14:paraId="6BD6905B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7F59DFC1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86" w:name="Р5" w:colFirst="1" w:colLast="1"/>
            <w:r w:rsidRPr="00F72508">
              <w:rPr>
                <w:noProof/>
                <w:color w:val="auto"/>
                <w:lang w:val="en-US" w:eastAsia="en-AU"/>
              </w:rPr>
              <w:lastRenderedPageBreak/>
              <w:t>5.</w:t>
            </w:r>
          </w:p>
        </w:tc>
        <w:tc>
          <w:tcPr>
            <w:tcW w:w="4135" w:type="pct"/>
            <w:vMerge w:val="restart"/>
            <w:vAlign w:val="center"/>
          </w:tcPr>
          <w:p w14:paraId="35E9F7DC" w14:textId="77777777" w:rsidR="00536649" w:rsidRPr="00F72508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7" w:name="_Toc482100810"/>
            <w:bookmarkStart w:id="88" w:name="_Toc482115820"/>
            <w:bookmarkStart w:id="89" w:name="_Toc482197267"/>
            <w:bookmarkStart w:id="90" w:name="_Toc482199687"/>
            <w:bookmarkStart w:id="91" w:name="_Toc482354643"/>
            <w:bookmarkStart w:id="92" w:name="_Toc491178356"/>
            <w:bookmarkStart w:id="93" w:name="_Toc503173764"/>
            <w:bookmarkStart w:id="94" w:name="_Toc55221414"/>
            <w:r w:rsidRPr="0012793E">
              <w:t>МАГИСТАР ФАРМАЦИЈЕ СПЕЦИЈАЛИСТА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bookmarkEnd w:id="86"/>
      <w:tr w:rsidR="00536649" w:rsidRPr="00F72508" w14:paraId="56641CE2" w14:textId="77777777" w:rsidTr="007B5EC4">
        <w:trPr>
          <w:trHeight w:val="35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216CE04E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68E5E3E1" w14:textId="77777777" w:rsidR="00536649" w:rsidRPr="00F72508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F72508" w14:paraId="460F0016" w14:textId="77777777" w:rsidTr="007B5EC4">
        <w:tblPrEx>
          <w:tblLook w:val="0000" w:firstRow="0" w:lastRow="0" w:firstColumn="0" w:lastColumn="0" w:noHBand="0" w:noVBand="0"/>
        </w:tblPrEx>
        <w:trPr>
          <w:trHeight w:val="3374"/>
          <w:jc w:val="center"/>
        </w:trPr>
        <w:tc>
          <w:tcPr>
            <w:tcW w:w="865" w:type="pct"/>
          </w:tcPr>
          <w:p w14:paraId="59B4E464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0BAAA573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обавља фармацеутску здравствену делатност у оквиру своје специјалности, о чему води прописану медицинску документацију;</w:t>
            </w:r>
          </w:p>
          <w:p w14:paraId="2C99ED71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издаје лекове, медицинска средства и предмете опште употребе и даје савете за њихову примену;</w:t>
            </w:r>
          </w:p>
          <w:p w14:paraId="2836D887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прати нежељене реакције на лекове и медицинска средства и доприноси избегавању истих;</w:t>
            </w:r>
          </w:p>
          <w:p w14:paraId="5B1D69AA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ради на имплементацији рационалне (ефикасне, безбедне и екoномичне) фармакотерапије прилагођене сваком пацијенту;</w:t>
            </w:r>
          </w:p>
          <w:p w14:paraId="126B888F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доприноси избегавању интеракција и терапијског дуплирања примене лекова;</w:t>
            </w:r>
          </w:p>
          <w:p w14:paraId="42629BB5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врши промоцију здравља и превенцију болести у сарадњи са другим здравственим радницима;</w:t>
            </w:r>
          </w:p>
          <w:p w14:paraId="5BFC4CB6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израђује магистралне и галенске лекове;</w:t>
            </w:r>
          </w:p>
          <w:p w14:paraId="7917D9C6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набавља</w:t>
            </w:r>
            <w:r w:rsidR="00ED32B8">
              <w:rPr>
                <w:szCs w:val="22"/>
                <w:lang w:val="en-US" w:eastAsia="en-US"/>
              </w:rPr>
              <w:t xml:space="preserve"> и контролише </w:t>
            </w:r>
            <w:r w:rsidR="00ED32B8" w:rsidRPr="00C72614">
              <w:rPr>
                <w:szCs w:val="22"/>
                <w:lang w:val="en-US" w:eastAsia="en-US"/>
              </w:rPr>
              <w:t>правилно складиште</w:t>
            </w:r>
            <w:r w:rsidRPr="00C72614">
              <w:rPr>
                <w:szCs w:val="22"/>
                <w:lang w:val="en-US" w:eastAsia="en-US"/>
              </w:rPr>
              <w:t>ње</w:t>
            </w:r>
            <w:r w:rsidR="00ED32B8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и</w:t>
            </w:r>
            <w:r w:rsidRPr="00F72508">
              <w:rPr>
                <w:szCs w:val="22"/>
                <w:lang w:val="en-US" w:eastAsia="en-US"/>
              </w:rPr>
              <w:t xml:space="preserve"> чување лекова, медицинских средстава и предмета опште употребе;</w:t>
            </w:r>
          </w:p>
          <w:p w14:paraId="230A8435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активности стручног усавршавања у областима фармацеутске делатности;</w:t>
            </w:r>
          </w:p>
          <w:p w14:paraId="657EA1B8" w14:textId="77777777" w:rsidR="00536649" w:rsidRPr="00F72508" w:rsidRDefault="00536649" w:rsidP="00536649">
            <w:pPr>
              <w:pStyle w:val="NormalStefbullets1"/>
              <w:numPr>
                <w:ilvl w:val="0"/>
                <w:numId w:val="81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управља фармацеутским отпадом.</w:t>
            </w:r>
          </w:p>
        </w:tc>
      </w:tr>
      <w:tr w:rsidR="00536649" w:rsidRPr="00F72508" w14:paraId="002BD4EB" w14:textId="77777777" w:rsidTr="007B5EC4">
        <w:tblPrEx>
          <w:tblLook w:val="0000" w:firstRow="0" w:lastRow="0" w:firstColumn="0" w:lastColumn="0" w:noHBand="0" w:noVBand="0"/>
        </w:tblPrEx>
        <w:trPr>
          <w:trHeight w:val="1322"/>
          <w:jc w:val="center"/>
        </w:trPr>
        <w:tc>
          <w:tcPr>
            <w:tcW w:w="865" w:type="pct"/>
          </w:tcPr>
          <w:p w14:paraId="48832994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35" w:type="pct"/>
          </w:tcPr>
          <w:p w14:paraId="6ADEE795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046730A6" w14:textId="77777777" w:rsidR="00536649" w:rsidRPr="00F72508" w:rsidRDefault="00536649" w:rsidP="00536649">
            <w:pPr>
              <w:pStyle w:val="NormalStefbullets1"/>
              <w:numPr>
                <w:ilvl w:val="0"/>
                <w:numId w:val="23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 xml:space="preserve">на интегрисаним академским студијама, по пропису који уређује високо образовање, почев од 10. септембра 2005. </w:t>
            </w:r>
            <w:r>
              <w:rPr>
                <w:szCs w:val="22"/>
                <w:lang w:val="sr-Cyrl-RS" w:eastAsia="en-US"/>
              </w:rPr>
              <w:t>г</w:t>
            </w:r>
            <w:r w:rsidRPr="00F72508">
              <w:rPr>
                <w:szCs w:val="22"/>
                <w:lang w:val="en-US" w:eastAsia="en-US"/>
              </w:rPr>
              <w:t>одине</w:t>
            </w:r>
            <w:r>
              <w:rPr>
                <w:szCs w:val="22"/>
                <w:lang w:val="sr-Cyrl-ME" w:eastAsia="en-US"/>
              </w:rPr>
              <w:t xml:space="preserve"> </w:t>
            </w:r>
            <w:r w:rsidRPr="00F72508">
              <w:rPr>
                <w:szCs w:val="22"/>
                <w:lang w:val="en-US" w:eastAsia="en-US"/>
              </w:rPr>
              <w:t>и завршена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05C20AFA" w14:textId="77777777" w:rsidR="00536649" w:rsidRPr="00F72508" w:rsidRDefault="00536649" w:rsidP="00536649">
            <w:pPr>
              <w:pStyle w:val="NormalStefbullets1"/>
              <w:numPr>
                <w:ilvl w:val="0"/>
                <w:numId w:val="23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F72508" w14:paraId="7C8FAEC9" w14:textId="77777777" w:rsidTr="007B5EC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865" w:type="pct"/>
          </w:tcPr>
          <w:p w14:paraId="2C93E269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4061A1F9" w14:textId="77777777" w:rsidR="00536649" w:rsidRPr="00F72508" w:rsidRDefault="00536649" w:rsidP="00536649">
            <w:pPr>
              <w:pStyle w:val="NormalStefbullets1"/>
              <w:numPr>
                <w:ilvl w:val="0"/>
                <w:numId w:val="23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2F31535A" w14:textId="77777777" w:rsidR="00536649" w:rsidRPr="00F72508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F72508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F72508" w14:paraId="40CC6C6D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125760C4" w14:textId="77777777" w:rsidR="00536649" w:rsidRPr="00F72508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95" w:name="Р6" w:colFirst="1" w:colLast="1"/>
            <w:r w:rsidRPr="00F72508">
              <w:rPr>
                <w:noProof/>
                <w:color w:val="auto"/>
                <w:lang w:val="en-US" w:eastAsia="en-AU"/>
              </w:rPr>
              <w:lastRenderedPageBreak/>
              <w:t>6.</w:t>
            </w:r>
          </w:p>
        </w:tc>
        <w:tc>
          <w:tcPr>
            <w:tcW w:w="4136" w:type="pct"/>
            <w:vMerge w:val="restart"/>
            <w:vAlign w:val="center"/>
          </w:tcPr>
          <w:p w14:paraId="3D27F41A" w14:textId="77777777" w:rsidR="00536649" w:rsidRPr="00F72508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96" w:name="_Toc482100811"/>
            <w:bookmarkStart w:id="97" w:name="_Toc482115821"/>
            <w:bookmarkStart w:id="98" w:name="_Toc482197268"/>
            <w:bookmarkStart w:id="99" w:name="_Toc482199688"/>
            <w:bookmarkStart w:id="100" w:name="_Toc482354644"/>
            <w:bookmarkStart w:id="101" w:name="_Toc491178357"/>
            <w:bookmarkStart w:id="102" w:name="_Toc503173765"/>
            <w:bookmarkStart w:id="103" w:name="_Toc55221415"/>
            <w:r w:rsidRPr="0012793E">
              <w:t>МАГИСТАР ФАРМАЦИЈЕ СПЕЦИЈАЛИСТА МЕДИЦИНСКЕ БИОХЕМИЈЕ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bookmarkEnd w:id="95"/>
      <w:tr w:rsidR="00536649" w:rsidRPr="00F72508" w14:paraId="1B456CD7" w14:textId="77777777" w:rsidTr="007B5EC4">
        <w:trPr>
          <w:trHeight w:val="20"/>
          <w:jc w:val="center"/>
        </w:trPr>
        <w:tc>
          <w:tcPr>
            <w:tcW w:w="864" w:type="pct"/>
            <w:tcBorders>
              <w:top w:val="single" w:sz="2" w:space="0" w:color="auto"/>
            </w:tcBorders>
          </w:tcPr>
          <w:p w14:paraId="7D686969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6" w:type="pct"/>
            <w:vMerge/>
            <w:vAlign w:val="center"/>
          </w:tcPr>
          <w:p w14:paraId="29A0DCDA" w14:textId="77777777" w:rsidR="00536649" w:rsidRPr="00F72508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F72508" w14:paraId="4EEC7E9A" w14:textId="77777777" w:rsidTr="007B5EC4">
        <w:tblPrEx>
          <w:tblLook w:val="0000" w:firstRow="0" w:lastRow="0" w:firstColumn="0" w:lastColumn="0" w:noHBand="0" w:noVBand="0"/>
        </w:tblPrEx>
        <w:trPr>
          <w:trHeight w:val="3269"/>
          <w:jc w:val="center"/>
        </w:trPr>
        <w:tc>
          <w:tcPr>
            <w:tcW w:w="864" w:type="pct"/>
          </w:tcPr>
          <w:p w14:paraId="516D3F2F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671DC810" w14:textId="77777777" w:rsidR="00536649" w:rsidRPr="00C72614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 xml:space="preserve">обавља специјалистичке послове из области медицинске биохемије, о чему води прописану </w:t>
            </w:r>
            <w:r w:rsidRPr="00C72614">
              <w:rPr>
                <w:szCs w:val="22"/>
                <w:lang w:val="en-US" w:eastAsia="en-US"/>
              </w:rPr>
              <w:t>медицинску документацију;</w:t>
            </w:r>
          </w:p>
          <w:p w14:paraId="7C90ED6B" w14:textId="77777777" w:rsidR="00536649" w:rsidRPr="00C72614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C72614">
              <w:rPr>
                <w:szCs w:val="22"/>
                <w:lang w:val="en-US" w:eastAsia="en-US"/>
              </w:rPr>
              <w:t>процењује адекватност биолошког материјала узетог</w:t>
            </w:r>
            <w:r w:rsidR="00F9448D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/</w:t>
            </w:r>
            <w:r w:rsidR="00F9448D" w:rsidRPr="00C72614">
              <w:rPr>
                <w:szCs w:val="22"/>
                <w:lang w:val="sr-Cyrl-RS" w:eastAsia="en-US"/>
              </w:rPr>
              <w:t xml:space="preserve"> </w:t>
            </w:r>
            <w:r w:rsidRPr="00C72614">
              <w:rPr>
                <w:szCs w:val="22"/>
                <w:lang w:val="en-US" w:eastAsia="en-US"/>
              </w:rPr>
              <w:t>донетог за рад у односу на врсту испитивања;</w:t>
            </w:r>
          </w:p>
          <w:p w14:paraId="5EF11961" w14:textId="77777777" w:rsidR="00536649" w:rsidRPr="00C72614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C72614">
              <w:rPr>
                <w:szCs w:val="22"/>
                <w:lang w:val="en-US" w:eastAsia="en-US"/>
              </w:rPr>
              <w:t>учествује у процесу специјализованих испитивања и одгов</w:t>
            </w:r>
            <w:r w:rsidR="001E43AE" w:rsidRPr="00C72614">
              <w:rPr>
                <w:szCs w:val="22"/>
                <w:lang w:val="sr-Cyrl-RS" w:eastAsia="en-US"/>
              </w:rPr>
              <w:t>а</w:t>
            </w:r>
            <w:r w:rsidRPr="00C72614">
              <w:rPr>
                <w:szCs w:val="22"/>
                <w:lang w:val="en-US" w:eastAsia="en-US"/>
              </w:rPr>
              <w:t>ра за тачност испитивања;</w:t>
            </w:r>
          </w:p>
          <w:p w14:paraId="626793A6" w14:textId="77777777" w:rsidR="00536649" w:rsidRPr="00C72614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C72614">
              <w:rPr>
                <w:szCs w:val="22"/>
                <w:lang w:val="en-US" w:eastAsia="en-US"/>
              </w:rPr>
              <w:t>валидује лабораторијски извештај о испитивању процењујући међусобну усклађеност добијених података, извештај верификуј</w:t>
            </w:r>
            <w:r w:rsidR="00BC5B12" w:rsidRPr="00C72614">
              <w:rPr>
                <w:szCs w:val="22"/>
                <w:lang w:val="sr-Cyrl-RS" w:eastAsia="en-US"/>
              </w:rPr>
              <w:t>е</w:t>
            </w:r>
            <w:r w:rsidRPr="00C72614">
              <w:rPr>
                <w:szCs w:val="22"/>
                <w:lang w:val="en-US" w:eastAsia="en-US"/>
              </w:rPr>
              <w:t xml:space="preserve"> својим потписом уз уношење стручног мишљења и интерпретативног коментара;</w:t>
            </w:r>
          </w:p>
          <w:p w14:paraId="3A983959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C72614">
              <w:rPr>
                <w:szCs w:val="22"/>
                <w:lang w:val="en-US" w:eastAsia="en-US"/>
              </w:rPr>
              <w:t>контролиш</w:t>
            </w:r>
            <w:r w:rsidR="00E20AA4" w:rsidRPr="00C72614">
              <w:rPr>
                <w:szCs w:val="22"/>
                <w:lang w:val="sr-Cyrl-RS" w:eastAsia="en-US"/>
              </w:rPr>
              <w:t>е</w:t>
            </w:r>
            <w:r w:rsidRPr="00C72614">
              <w:rPr>
                <w:szCs w:val="22"/>
                <w:lang w:val="en-US" w:eastAsia="en-US"/>
              </w:rPr>
              <w:t xml:space="preserve"> реагенсе и одговор</w:t>
            </w:r>
            <w:r w:rsidR="00E20AA4" w:rsidRPr="00C72614">
              <w:rPr>
                <w:szCs w:val="22"/>
                <w:lang w:val="sr-Cyrl-RS" w:eastAsia="en-US"/>
              </w:rPr>
              <w:t>а</w:t>
            </w:r>
            <w:r w:rsidR="00E20AA4" w:rsidRPr="00C72614">
              <w:rPr>
                <w:szCs w:val="22"/>
                <w:lang w:val="en-US" w:eastAsia="en-US"/>
              </w:rPr>
              <w:t>н је</w:t>
            </w:r>
            <w:r w:rsidRPr="00C72614">
              <w:rPr>
                <w:szCs w:val="22"/>
                <w:lang w:val="en-US" w:eastAsia="en-US"/>
              </w:rPr>
              <w:t xml:space="preserve"> за</w:t>
            </w:r>
            <w:r w:rsidRPr="00F72508">
              <w:rPr>
                <w:szCs w:val="22"/>
                <w:lang w:val="en-US" w:eastAsia="en-US"/>
              </w:rPr>
              <w:t xml:space="preserve"> подешавање и правилно руковање опремом која се користи у поступку испитивања;</w:t>
            </w:r>
          </w:p>
          <w:p w14:paraId="7CDCD056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изводи биохемијске</w:t>
            </w:r>
            <w:r>
              <w:rPr>
                <w:szCs w:val="22"/>
                <w:lang w:val="sr-Cyrl-ME" w:eastAsia="en-US"/>
              </w:rPr>
              <w:t xml:space="preserve"> </w:t>
            </w:r>
            <w:r w:rsidRPr="00F72508">
              <w:rPr>
                <w:szCs w:val="22"/>
                <w:lang w:val="en-US" w:eastAsia="en-US"/>
              </w:rPr>
              <w:t>и хематолошке анализе, у складу са номенклатуром лабораторијских услуга на примарном нивоу здравствене заштите;</w:t>
            </w:r>
          </w:p>
          <w:p w14:paraId="3E317E9C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врши припрему реагенаса и других раствора потребних за рад;</w:t>
            </w:r>
          </w:p>
          <w:p w14:paraId="0BD2FAD2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унутрашњу проверу квалитета рада у лабораторијској дијагностици;</w:t>
            </w:r>
          </w:p>
          <w:p w14:paraId="37ECFD17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врши контролу и баждарење лабораторијских апарата;</w:t>
            </w:r>
          </w:p>
          <w:p w14:paraId="19B63B0B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израђује стандардне криве и стандардне растворе;</w:t>
            </w:r>
          </w:p>
          <w:p w14:paraId="7F03C6BF" w14:textId="77777777" w:rsidR="00536649" w:rsidRPr="00F72508" w:rsidRDefault="00536649" w:rsidP="00536649">
            <w:pPr>
              <w:pStyle w:val="NormalStefbullets1"/>
              <w:numPr>
                <w:ilvl w:val="0"/>
                <w:numId w:val="82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спроводи активности стручног усавршавања у области биохемијске здравствене делатности.</w:t>
            </w:r>
          </w:p>
        </w:tc>
      </w:tr>
      <w:tr w:rsidR="00536649" w:rsidRPr="00F72508" w14:paraId="30B47FE1" w14:textId="77777777" w:rsidTr="007B5EC4">
        <w:tblPrEx>
          <w:tblLook w:val="0000" w:firstRow="0" w:lastRow="0" w:firstColumn="0" w:lastColumn="0" w:noHBand="0" w:noVBand="0"/>
        </w:tblPrEx>
        <w:trPr>
          <w:trHeight w:val="2127"/>
          <w:jc w:val="center"/>
        </w:trPr>
        <w:tc>
          <w:tcPr>
            <w:tcW w:w="864" w:type="pct"/>
          </w:tcPr>
          <w:p w14:paraId="61C1C577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бразовање</w:t>
            </w:r>
          </w:p>
        </w:tc>
        <w:tc>
          <w:tcPr>
            <w:tcW w:w="4136" w:type="pct"/>
          </w:tcPr>
          <w:p w14:paraId="61C1592B" w14:textId="77777777" w:rsidR="00536649" w:rsidRPr="00F72508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Високо образовање:</w:t>
            </w:r>
          </w:p>
          <w:p w14:paraId="5186B8E3" w14:textId="77777777" w:rsidR="00536649" w:rsidRPr="00F72508" w:rsidRDefault="00536649" w:rsidP="00536649">
            <w:pPr>
              <w:pStyle w:val="NormalStefbullets1"/>
              <w:numPr>
                <w:ilvl w:val="0"/>
                <w:numId w:val="24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медицинске биохемије,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86FB661" w14:textId="77777777" w:rsidR="00536649" w:rsidRPr="00F72508" w:rsidRDefault="00536649" w:rsidP="00536649">
            <w:pPr>
              <w:pStyle w:val="NormalStefbullets1"/>
              <w:numPr>
                <w:ilvl w:val="0"/>
                <w:numId w:val="24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val="en-US" w:eastAsia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медицинске биохемије,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F72508" w14:paraId="6D425DBE" w14:textId="77777777" w:rsidTr="007B5EC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64" w:type="pct"/>
          </w:tcPr>
          <w:p w14:paraId="179AB002" w14:textId="77777777" w:rsidR="00536649" w:rsidRPr="00F72508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72508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245F0B54" w14:textId="77777777" w:rsidR="00536649" w:rsidRPr="00F72508" w:rsidRDefault="00536649" w:rsidP="00536649">
            <w:pPr>
              <w:pStyle w:val="NormalStefbullets1"/>
              <w:numPr>
                <w:ilvl w:val="0"/>
                <w:numId w:val="24"/>
              </w:numPr>
              <w:rPr>
                <w:szCs w:val="22"/>
                <w:lang w:val="en-US" w:eastAsia="en-US"/>
              </w:rPr>
            </w:pPr>
            <w:r w:rsidRPr="00F72508">
              <w:rPr>
                <w:szCs w:val="22"/>
                <w:lang w:eastAsia="en-US"/>
              </w:rPr>
              <w:t>у складу са прописима из области здравствене заштите</w:t>
            </w:r>
            <w:r>
              <w:rPr>
                <w:szCs w:val="22"/>
                <w:lang w:eastAsia="en-US"/>
              </w:rPr>
              <w:t>.</w:t>
            </w:r>
          </w:p>
        </w:tc>
      </w:tr>
    </w:tbl>
    <w:p w14:paraId="26134620" w14:textId="77777777" w:rsidR="00536649" w:rsidRPr="00F72508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F72508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07DF8B2C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4C75F61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04" w:name="Р7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7.</w:t>
            </w:r>
          </w:p>
        </w:tc>
        <w:tc>
          <w:tcPr>
            <w:tcW w:w="4136" w:type="pct"/>
            <w:vMerge w:val="restart"/>
            <w:vAlign w:val="center"/>
          </w:tcPr>
          <w:p w14:paraId="646EC099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05" w:name="_Toc503173766"/>
            <w:bookmarkStart w:id="106" w:name="_Toc55221416"/>
            <w:r w:rsidRPr="006E6227">
              <w:t>МАГИСТАР ФАРМАЦИЈЕ</w:t>
            </w:r>
            <w:bookmarkEnd w:id="105"/>
            <w:bookmarkEnd w:id="106"/>
          </w:p>
        </w:tc>
      </w:tr>
      <w:bookmarkEnd w:id="104"/>
      <w:tr w:rsidR="00536649" w:rsidRPr="006E6227" w14:paraId="7242EAD8" w14:textId="77777777" w:rsidTr="007B5EC4">
        <w:trPr>
          <w:trHeight w:val="20"/>
          <w:jc w:val="center"/>
        </w:trPr>
        <w:tc>
          <w:tcPr>
            <w:tcW w:w="864" w:type="pct"/>
            <w:tcBorders>
              <w:top w:val="single" w:sz="2" w:space="0" w:color="auto"/>
            </w:tcBorders>
          </w:tcPr>
          <w:p w14:paraId="25EAC57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6" w:type="pct"/>
            <w:vMerge/>
            <w:vAlign w:val="center"/>
          </w:tcPr>
          <w:p w14:paraId="3AA54B34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FEBA7FF" w14:textId="77777777" w:rsidTr="007B5EC4">
        <w:tblPrEx>
          <w:tblLook w:val="0000" w:firstRow="0" w:lastRow="0" w:firstColumn="0" w:lastColumn="0" w:noHBand="0" w:noVBand="0"/>
        </w:tblPrEx>
        <w:trPr>
          <w:trHeight w:val="2204"/>
          <w:jc w:val="center"/>
        </w:trPr>
        <w:tc>
          <w:tcPr>
            <w:tcW w:w="864" w:type="pct"/>
          </w:tcPr>
          <w:p w14:paraId="0C38625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6A20B562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послове из области фармацеутске здравствене делатности о чему води прописану медицинску документацију;</w:t>
            </w:r>
          </w:p>
          <w:p w14:paraId="03DB6964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издаје лекове, медицинска средства</w:t>
            </w:r>
            <w:r w:rsidRPr="006E6227">
              <w:rPr>
                <w:szCs w:val="22"/>
                <w:lang w:val="sr-Cyrl-ME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и предмете опште употребе и даје савете за њихову примену;</w:t>
            </w:r>
          </w:p>
          <w:p w14:paraId="1366CD50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прати нежељене реакције на лекове и медицинска средства и доприноси избегавању истих;</w:t>
            </w:r>
          </w:p>
          <w:p w14:paraId="69DF4170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доприноси избегавању интеракција и терапијског дуплирања примене лекова;</w:t>
            </w:r>
          </w:p>
          <w:p w14:paraId="34DE5B8D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ради на промоцији здравља и превенциј</w:t>
            </w:r>
            <w:r w:rsidR="009A5C40" w:rsidRPr="006E6227">
              <w:rPr>
                <w:szCs w:val="22"/>
                <w:lang w:val="sr-Cyrl-RS" w:eastAsia="en-US"/>
              </w:rPr>
              <w:t>и</w:t>
            </w:r>
            <w:r w:rsidRPr="006E6227">
              <w:rPr>
                <w:szCs w:val="22"/>
                <w:lang w:val="en-US" w:eastAsia="en-US"/>
              </w:rPr>
              <w:t xml:space="preserve"> болести у сарадњи са другим здравственим радницима;</w:t>
            </w:r>
          </w:p>
          <w:p w14:paraId="516AFF59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израђује магистралне</w:t>
            </w:r>
            <w:r w:rsidR="00E80A4D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="00E80A4D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 xml:space="preserve">галенске </w:t>
            </w:r>
            <w:r w:rsidRPr="006E6227">
              <w:rPr>
                <w:szCs w:val="22"/>
                <w:lang w:val="en-US" w:eastAsia="en-US"/>
              </w:rPr>
              <w:t>лекове;</w:t>
            </w:r>
          </w:p>
          <w:p w14:paraId="10D2CBFB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набавља и контролише правилно складиштење и чување лекова, медицинских средстава и предмета опште употребе;</w:t>
            </w:r>
          </w:p>
          <w:p w14:paraId="01E81D13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управља фармацеутским отпадом;</w:t>
            </w:r>
          </w:p>
          <w:p w14:paraId="40B020EB" w14:textId="77777777" w:rsidR="00536649" w:rsidRPr="006E6227" w:rsidRDefault="00536649" w:rsidP="00536649">
            <w:pPr>
              <w:pStyle w:val="NormalStefbullets1"/>
              <w:numPr>
                <w:ilvl w:val="0"/>
                <w:numId w:val="8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учествује у континуираном стручном усавршавању.</w:t>
            </w:r>
          </w:p>
        </w:tc>
      </w:tr>
      <w:tr w:rsidR="00536649" w:rsidRPr="006E6227" w14:paraId="7326CCDC" w14:textId="77777777" w:rsidTr="007B5EC4">
        <w:tblPrEx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864" w:type="pct"/>
          </w:tcPr>
          <w:p w14:paraId="4E98BD3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</w:tcPr>
          <w:p w14:paraId="549F260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78825525" w14:textId="77777777" w:rsidR="00536649" w:rsidRPr="006E6227" w:rsidRDefault="00536649" w:rsidP="00536649">
            <w:pPr>
              <w:pStyle w:val="NormalStefbullets1"/>
              <w:numPr>
                <w:ilvl w:val="0"/>
                <w:numId w:val="2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 xml:space="preserve">на </w:t>
            </w:r>
            <w:r w:rsidRPr="006E6227">
              <w:rPr>
                <w:szCs w:val="22"/>
                <w:lang w:val="en-US" w:eastAsia="en-US"/>
              </w:rPr>
              <w:t>интегрисаним академским студијама,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по пропису који уређује високо образовање, почев од 10. септембра 2005. године;</w:t>
            </w:r>
          </w:p>
          <w:p w14:paraId="3B0969A6" w14:textId="77777777" w:rsidR="00536649" w:rsidRPr="006E6227" w:rsidRDefault="00536649" w:rsidP="00536649">
            <w:pPr>
              <w:pStyle w:val="NormalStefbullets1"/>
              <w:numPr>
                <w:ilvl w:val="0"/>
                <w:numId w:val="2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 xml:space="preserve">на </w:t>
            </w:r>
            <w:r w:rsidRPr="006E6227">
              <w:rPr>
                <w:szCs w:val="22"/>
                <w:lang w:val="en-US" w:eastAsia="en-US"/>
              </w:rPr>
              <w:t>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770CCD96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4" w:type="pct"/>
          </w:tcPr>
          <w:p w14:paraId="328DFFA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0C9624C2" w14:textId="77777777" w:rsidR="00536649" w:rsidRPr="006E6227" w:rsidRDefault="00536649" w:rsidP="00536649">
            <w:pPr>
              <w:pStyle w:val="NormalStefbullets1"/>
              <w:numPr>
                <w:ilvl w:val="0"/>
                <w:numId w:val="2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4137ECA7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3E9F04E8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197E919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07" w:name="Р8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8.</w:t>
            </w:r>
          </w:p>
        </w:tc>
        <w:tc>
          <w:tcPr>
            <w:tcW w:w="4135" w:type="pct"/>
            <w:vMerge w:val="restart"/>
            <w:vAlign w:val="center"/>
          </w:tcPr>
          <w:p w14:paraId="27A34BC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08" w:name="_Toc482100813"/>
            <w:bookmarkStart w:id="109" w:name="_Toc482115823"/>
            <w:bookmarkStart w:id="110" w:name="_Toc482197270"/>
            <w:bookmarkStart w:id="111" w:name="_Toc482199690"/>
            <w:bookmarkStart w:id="112" w:name="_Toc482354646"/>
            <w:bookmarkStart w:id="113" w:name="_Toc491178359"/>
            <w:bookmarkStart w:id="114" w:name="_Toc503173767"/>
            <w:bookmarkStart w:id="115" w:name="_Toc55221417"/>
            <w:r w:rsidRPr="006E6227">
              <w:t>МАГИСТАР ФАРМАЦИЈЕ - МЕДИЦИНСКИ БИОХЕМИЧАР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</w:p>
        </w:tc>
      </w:tr>
      <w:bookmarkEnd w:id="107"/>
      <w:tr w:rsidR="00536649" w:rsidRPr="006E6227" w14:paraId="0A8C2918" w14:textId="77777777" w:rsidTr="007B5EC4">
        <w:trPr>
          <w:trHeight w:val="20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758C1C8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1B2F8EF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10834F8" w14:textId="77777777" w:rsidTr="007B5EC4">
        <w:tblPrEx>
          <w:tblLook w:val="0000" w:firstRow="0" w:lastRow="0" w:firstColumn="0" w:lastColumn="0" w:noHBand="0" w:noVBand="0"/>
        </w:tblPrEx>
        <w:trPr>
          <w:trHeight w:val="3194"/>
          <w:jc w:val="center"/>
        </w:trPr>
        <w:tc>
          <w:tcPr>
            <w:tcW w:w="865" w:type="pct"/>
          </w:tcPr>
          <w:p w14:paraId="3E113A4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35F4ED30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изводи биохемијске и хематолошке анализе, у складу са номенклатуром лабораторијских услуга на примарном нивоу здравствене заштите о чему води прописану медицинску документацију;</w:t>
            </w:r>
          </w:p>
          <w:p w14:paraId="103C23E8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контролу поступка пријема пацијента и</w:t>
            </w:r>
            <w:r w:rsidR="00C32B7B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C32B7B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или биолошког материјала узетог</w:t>
            </w:r>
            <w:r w:rsidR="009006DF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9006DF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донетог за рад;</w:t>
            </w:r>
          </w:p>
          <w:p w14:paraId="6E3A2A1C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учествује </w:t>
            </w:r>
            <w:r w:rsidR="00312799" w:rsidRPr="006E6227">
              <w:rPr>
                <w:szCs w:val="22"/>
                <w:lang w:val="en-US" w:eastAsia="en-US"/>
              </w:rPr>
              <w:t xml:space="preserve">у процесу испитивања и одговоран је </w:t>
            </w:r>
            <w:r w:rsidRPr="006E6227">
              <w:rPr>
                <w:szCs w:val="22"/>
                <w:lang w:val="en-US" w:eastAsia="en-US"/>
              </w:rPr>
              <w:t>за тачност испитивања и све резултате лабораторијских испитивања;</w:t>
            </w:r>
          </w:p>
          <w:p w14:paraId="486E622B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валидује лабораторијски извештај о испитивању процењујући међусобну усклађеност добијених података, извештај верификуј</w:t>
            </w:r>
            <w:r w:rsidR="00973A49" w:rsidRPr="006E6227">
              <w:rPr>
                <w:szCs w:val="22"/>
                <w:lang w:val="sr-Cyrl-RS" w:eastAsia="en-US"/>
              </w:rPr>
              <w:t>е</w:t>
            </w:r>
            <w:r w:rsidRPr="006E6227">
              <w:rPr>
                <w:szCs w:val="22"/>
                <w:lang w:val="en-US" w:eastAsia="en-US"/>
              </w:rPr>
              <w:t xml:space="preserve"> својим потписом;</w:t>
            </w:r>
          </w:p>
          <w:p w14:paraId="4DB8D7F9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обављаја контролу над реагенсима и одговара за подешавање и правилно руковање опремом која се корис</w:t>
            </w:r>
            <w:r w:rsidR="00856965" w:rsidRPr="006E6227">
              <w:rPr>
                <w:szCs w:val="22"/>
                <w:lang w:val="sr-Cyrl-RS" w:eastAsia="en-US"/>
              </w:rPr>
              <w:t>ти</w:t>
            </w:r>
            <w:r w:rsidRPr="006E6227">
              <w:rPr>
                <w:szCs w:val="22"/>
                <w:lang w:val="en-US" w:eastAsia="en-US"/>
              </w:rPr>
              <w:t xml:space="preserve"> у поступку испитивања;</w:t>
            </w:r>
          </w:p>
          <w:p w14:paraId="474248D1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припрему реагенаса и других раствора потребних за рад;</w:t>
            </w:r>
          </w:p>
          <w:p w14:paraId="54F06034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унутрашњу проверу квалитета рада у лабораторијској дијагностици;</w:t>
            </w:r>
          </w:p>
          <w:p w14:paraId="24A78269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контролу и баждарење лабораторијских апарата;</w:t>
            </w:r>
          </w:p>
          <w:p w14:paraId="4942AF9D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израђује стандардне криве и стандардне растворе;</w:t>
            </w:r>
          </w:p>
          <w:p w14:paraId="1E580017" w14:textId="77777777" w:rsidR="00536649" w:rsidRPr="006E6227" w:rsidRDefault="00536649" w:rsidP="00536649">
            <w:pPr>
              <w:pStyle w:val="NormalStefbullets1"/>
              <w:numPr>
                <w:ilvl w:val="0"/>
                <w:numId w:val="8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активности стручног усавршавања у областима биохемијске делатности.</w:t>
            </w:r>
          </w:p>
        </w:tc>
      </w:tr>
      <w:tr w:rsidR="00536649" w:rsidRPr="006E6227" w14:paraId="2A263260" w14:textId="77777777" w:rsidTr="007B5EC4">
        <w:tblPrEx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865" w:type="pct"/>
          </w:tcPr>
          <w:p w14:paraId="22E4D3E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5" w:type="pct"/>
          </w:tcPr>
          <w:p w14:paraId="3FA3100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6DAAA9B7" w14:textId="77777777" w:rsidR="00536649" w:rsidRPr="006E6227" w:rsidRDefault="00536649" w:rsidP="00536649">
            <w:pPr>
              <w:pStyle w:val="NormalStefbullets1"/>
              <w:numPr>
                <w:ilvl w:val="0"/>
                <w:numId w:val="2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 xml:space="preserve">на </w:t>
            </w:r>
            <w:r w:rsidRPr="006E6227">
              <w:rPr>
                <w:szCs w:val="22"/>
                <w:lang w:val="en-US" w:eastAsia="en-US"/>
              </w:rPr>
              <w:t>интегрисаним академским студијама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473DD521" w14:textId="77777777" w:rsidR="00536649" w:rsidRPr="006E6227" w:rsidRDefault="00536649" w:rsidP="00536649">
            <w:pPr>
              <w:pStyle w:val="NormalStefbullets1"/>
              <w:numPr>
                <w:ilvl w:val="0"/>
                <w:numId w:val="2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 xml:space="preserve">на </w:t>
            </w:r>
            <w:r w:rsidRPr="006E6227">
              <w:rPr>
                <w:szCs w:val="22"/>
                <w:lang w:val="en-US" w:eastAsia="en-US"/>
              </w:rPr>
              <w:t>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52BCEABF" w14:textId="77777777" w:rsidTr="007B5EC4">
        <w:tblPrEx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865" w:type="pct"/>
          </w:tcPr>
          <w:p w14:paraId="1667491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136CDF3D" w14:textId="77777777" w:rsidR="00536649" w:rsidRPr="006E6227" w:rsidRDefault="00536649" w:rsidP="00536649">
            <w:pPr>
              <w:pStyle w:val="NormalStefbullets1"/>
              <w:numPr>
                <w:ilvl w:val="0"/>
                <w:numId w:val="2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>у складу са прописима из области здравствене заштите.</w:t>
            </w:r>
          </w:p>
        </w:tc>
      </w:tr>
    </w:tbl>
    <w:p w14:paraId="34867515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3682"/>
        <w:gridCol w:w="4064"/>
      </w:tblGrid>
      <w:tr w:rsidR="00536649" w:rsidRPr="006E6227" w14:paraId="276F431C" w14:textId="77777777" w:rsidTr="007B5EC4">
        <w:trPr>
          <w:trHeight w:val="125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5467C5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16" w:name="Р9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9.</w:t>
            </w:r>
          </w:p>
        </w:tc>
        <w:tc>
          <w:tcPr>
            <w:tcW w:w="4138" w:type="pct"/>
            <w:gridSpan w:val="2"/>
            <w:tcBorders>
              <w:bottom w:val="single" w:sz="2" w:space="0" w:color="auto"/>
            </w:tcBorders>
            <w:vAlign w:val="center"/>
          </w:tcPr>
          <w:p w14:paraId="1C1D3462" w14:textId="77777777" w:rsidR="00536649" w:rsidRPr="006E6227" w:rsidRDefault="00536649" w:rsidP="007B5EC4">
            <w:pPr>
              <w:pStyle w:val="AleksNaziv"/>
              <w:rPr>
                <w:lang w:val="sr-Cyrl-RS"/>
              </w:rPr>
            </w:pPr>
            <w:bookmarkStart w:id="117" w:name="_Toc491178360"/>
            <w:bookmarkStart w:id="118" w:name="_Toc503173768"/>
            <w:bookmarkStart w:id="119" w:name="_Toc55221418"/>
            <w:r w:rsidRPr="006E6227">
              <w:t xml:space="preserve">КООРДИНАТОР ЗА обезбеђење / контролу КВАЛИТЕТа ЗДРАВСТВЕНЕ ЗАШТИТЕ </w:t>
            </w:r>
            <w:bookmarkEnd w:id="117"/>
            <w:bookmarkEnd w:id="118"/>
            <w:r w:rsidRPr="006E6227">
              <w:rPr>
                <w:lang w:val="sr-Cyrl-RS"/>
              </w:rPr>
              <w:t>у здравственој установи</w:t>
            </w:r>
            <w:bookmarkEnd w:id="119"/>
            <w:r w:rsidRPr="006E6227">
              <w:rPr>
                <w:lang w:val="sr-Cyrl-RS"/>
              </w:rPr>
              <w:t xml:space="preserve"> </w:t>
            </w:r>
          </w:p>
        </w:tc>
      </w:tr>
      <w:bookmarkEnd w:id="116"/>
      <w:tr w:rsidR="00536649" w:rsidRPr="006E6227" w14:paraId="04F9CB79" w14:textId="77777777" w:rsidTr="007B5EC4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26E42C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53360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9.1.</w:t>
            </w:r>
          </w:p>
        </w:tc>
        <w:tc>
          <w:tcPr>
            <w:tcW w:w="2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90A43E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9.2.</w:t>
            </w:r>
          </w:p>
        </w:tc>
      </w:tr>
      <w:tr w:rsidR="00536649" w:rsidRPr="006E6227" w14:paraId="35B7C4B8" w14:textId="77777777" w:rsidTr="007B5EC4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7DFF987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96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1897103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Координатор за обезбеђење квалитета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здравствене заштите </w:t>
            </w:r>
          </w:p>
        </w:tc>
        <w:tc>
          <w:tcPr>
            <w:tcW w:w="217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C16120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Координатор за контролу квалитета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здравствене заштите</w:t>
            </w:r>
          </w:p>
        </w:tc>
      </w:tr>
      <w:tr w:rsidR="00536649" w:rsidRPr="006E6227" w14:paraId="3A1349FD" w14:textId="77777777" w:rsidTr="007B5EC4">
        <w:trPr>
          <w:trHeight w:val="1565"/>
          <w:jc w:val="center"/>
        </w:trPr>
        <w:tc>
          <w:tcPr>
            <w:tcW w:w="862" w:type="pct"/>
          </w:tcPr>
          <w:p w14:paraId="6602943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0BFE00B8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активности за обезбеђење и контролу квалитета;</w:t>
            </w:r>
          </w:p>
          <w:p w14:paraId="2A6E3F6D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планира, развија и надгледа систем обезбеђења и контроле квалитета;</w:t>
            </w:r>
          </w:p>
          <w:p w14:paraId="6284155B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обезбеђује усклађеност са важећом регулативом и смерницама добре праксе;</w:t>
            </w:r>
          </w:p>
          <w:p w14:paraId="00343F52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надгледа извршење усвојених планова рада преко извештаја које подносе шефови организационих јединица у служби;</w:t>
            </w:r>
          </w:p>
          <w:p w14:paraId="6F6DD88B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одобрава стандардне оперативне процедуре обезбеђивања квалитета и по потреби одобрава друге процедуре;</w:t>
            </w:r>
          </w:p>
          <w:p w14:paraId="64194FB2" w14:textId="77777777" w:rsidR="00536649" w:rsidRPr="006E6227" w:rsidRDefault="00536649" w:rsidP="00536649">
            <w:pPr>
              <w:pStyle w:val="NormalStefbullets1"/>
              <w:numPr>
                <w:ilvl w:val="0"/>
                <w:numId w:val="85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руководи активностима које следе након интерних и екстерних провера да би се обезбедило спровођење препоручених корективних мера.</w:t>
            </w:r>
          </w:p>
        </w:tc>
      </w:tr>
      <w:tr w:rsidR="00536649" w:rsidRPr="006E6227" w14:paraId="773B5A88" w14:textId="77777777" w:rsidTr="007B5EC4">
        <w:trPr>
          <w:trHeight w:val="3374"/>
          <w:jc w:val="center"/>
        </w:trPr>
        <w:tc>
          <w:tcPr>
            <w:tcW w:w="862" w:type="pct"/>
          </w:tcPr>
          <w:p w14:paraId="110A3F1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</w:tcPr>
          <w:p w14:paraId="5122F01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44620FBA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интегрисаним академским студијама, по пропису који уређује високо образовање здравствених радника, почев од 10.</w:t>
            </w:r>
            <w:r w:rsidRPr="006E6227">
              <w:rPr>
                <w:szCs w:val="22"/>
                <w:lang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септембра 2005. године и завршена специјализација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01023D33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студијама другог степена (мастер академске студије), по пропису који уређује високо образовање, почев од 10. септембра 2005. године и завршена одговарајућа специјализација здравствених сарадника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4DF26CD9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здравствених радника у трајању од најмање пет година по пропису који је уређивао високо образовање до 10. септембра 2005. године и завршена специјализација,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684697D3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726FC01E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3B0D0E4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7EEA0286" w14:textId="77777777" w:rsidR="00536649" w:rsidRPr="006E6227" w:rsidRDefault="007A2A6B" w:rsidP="00536649">
            <w:pPr>
              <w:pStyle w:val="CommentTex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E6227">
              <w:rPr>
                <w:rFonts w:ascii="Times New Roman" w:hAnsi="Times New Roman"/>
              </w:rPr>
              <w:t xml:space="preserve">у </w:t>
            </w:r>
            <w:proofErr w:type="spellStart"/>
            <w:r w:rsidRPr="006E6227">
              <w:rPr>
                <w:rFonts w:ascii="Times New Roman" w:hAnsi="Times New Roman"/>
              </w:rPr>
              <w:t>складу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општима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актима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</w:t>
            </w:r>
            <w:r w:rsidR="00536649" w:rsidRPr="006E6227">
              <w:rPr>
                <w:rFonts w:ascii="Times New Roman" w:hAnsi="Times New Roman"/>
              </w:rPr>
              <w:t>в</w:t>
            </w:r>
            <w:proofErr w:type="spellEnd"/>
            <w:r w:rsidRPr="006E6227">
              <w:rPr>
                <w:rFonts w:ascii="Times New Roman" w:hAnsi="Times New Roman"/>
                <w:lang w:val="sr-Cyrl-RS"/>
              </w:rPr>
              <w:t>с</w:t>
            </w:r>
            <w:proofErr w:type="spellStart"/>
            <w:r w:rsidR="00536649" w:rsidRPr="006E6227">
              <w:rPr>
                <w:rFonts w:ascii="Times New Roman" w:hAnsi="Times New Roman"/>
              </w:rPr>
              <w:t>твене</w:t>
            </w:r>
            <w:proofErr w:type="spellEnd"/>
            <w:r w:rsidR="00536649"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="00536649" w:rsidRPr="006E6227">
              <w:rPr>
                <w:rFonts w:ascii="Times New Roman" w:hAnsi="Times New Roman"/>
              </w:rPr>
              <w:t>установе</w:t>
            </w:r>
            <w:proofErr w:type="spellEnd"/>
            <w:r w:rsidR="00536649" w:rsidRPr="006E6227">
              <w:rPr>
                <w:rFonts w:ascii="Times New Roman" w:hAnsi="Times New Roman"/>
              </w:rPr>
              <w:t xml:space="preserve">. </w:t>
            </w:r>
          </w:p>
        </w:tc>
      </w:tr>
    </w:tbl>
    <w:p w14:paraId="442A3F67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23CF19AD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2422"/>
        <w:gridCol w:w="2609"/>
        <w:gridCol w:w="2709"/>
      </w:tblGrid>
      <w:tr w:rsidR="00536649" w:rsidRPr="006E6227" w14:paraId="4444F69A" w14:textId="77777777" w:rsidTr="007B5EC4">
        <w:trPr>
          <w:trHeight w:val="53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B18D1B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20" w:name="Р10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10.</w:t>
            </w:r>
          </w:p>
        </w:tc>
        <w:tc>
          <w:tcPr>
            <w:tcW w:w="4138" w:type="pct"/>
            <w:gridSpan w:val="3"/>
            <w:tcBorders>
              <w:bottom w:val="single" w:sz="2" w:space="0" w:color="auto"/>
            </w:tcBorders>
            <w:vAlign w:val="center"/>
          </w:tcPr>
          <w:p w14:paraId="623271CF" w14:textId="77777777" w:rsidR="00536649" w:rsidRPr="006E6227" w:rsidRDefault="00536649" w:rsidP="007B5EC4">
            <w:pPr>
              <w:pStyle w:val="AleksNaziv"/>
            </w:pPr>
            <w:bookmarkStart w:id="121" w:name="_Toc55221419"/>
            <w:r w:rsidRPr="006E6227">
              <w:t>ГЛАВНА СЕСТРА / ТЕХНИЧАР ЗДРАВСТВЕНЕ УСТАНОВЕ</w:t>
            </w:r>
            <w:bookmarkEnd w:id="121"/>
            <w:r w:rsidRPr="006E6227">
              <w:t xml:space="preserve"> </w:t>
            </w:r>
          </w:p>
        </w:tc>
      </w:tr>
      <w:bookmarkEnd w:id="120"/>
      <w:tr w:rsidR="00536649" w:rsidRPr="006E6227" w14:paraId="07A0AC13" w14:textId="77777777" w:rsidTr="007B5EC4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4B55B1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2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73954F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10.1.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D462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10.2.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67A7E4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10.3.</w:t>
            </w:r>
          </w:p>
        </w:tc>
      </w:tr>
      <w:tr w:rsidR="00536649" w:rsidRPr="006E6227" w14:paraId="2C2D9ECE" w14:textId="77777777" w:rsidTr="007B5EC4">
        <w:trPr>
          <w:trHeight w:val="611"/>
          <w:jc w:val="center"/>
        </w:trPr>
        <w:tc>
          <w:tcPr>
            <w:tcW w:w="86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F60B0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10DE63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техничар дома здравља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303835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техничар завода на примарном нивоу здравствене заштите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5E9249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здравствене установе поликлинике</w:t>
            </w:r>
          </w:p>
        </w:tc>
      </w:tr>
      <w:tr w:rsidR="00536649" w:rsidRPr="006E6227" w14:paraId="3512DF2A" w14:textId="77777777" w:rsidTr="007B5EC4">
        <w:trPr>
          <w:trHeight w:val="215"/>
          <w:jc w:val="center"/>
        </w:trPr>
        <w:tc>
          <w:tcPr>
            <w:tcW w:w="862" w:type="pct"/>
          </w:tcPr>
          <w:p w14:paraId="6D32188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3"/>
          </w:tcPr>
          <w:p w14:paraId="35E3EF20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организује рад запосленог медицинског особља са вишом и средњом стручном спремом медицинског смера, прави распоред дежурстава за кадар за који је задужена, у сарадњи са непосредним руководиоцем организационе јединице и директором; </w:t>
            </w:r>
          </w:p>
          <w:p w14:paraId="045970AD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планира, организује, води, координира, контролише и усклађује рад медицинских сестара</w:t>
            </w:r>
            <w:r w:rsidR="00A251C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A251C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техничара у области процеса здравствене неге и подршке пацијената, у складу са програмом, циљевима и радом здравствене установе; </w:t>
            </w:r>
          </w:p>
          <w:p w14:paraId="76444C59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унутрашњу проверу квалитета процеса рада медицинских сестара</w:t>
            </w:r>
            <w:r w:rsidR="00863CD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863CD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техничара и за то одговара директору здравствене установе; </w:t>
            </w:r>
          </w:p>
          <w:p w14:paraId="3531F8AE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надзире рад медицинског особља са вишом и средњом стручном спремом, учествује у процесу планирања, контроли и статистичком извештавању, као и праћењу квалитета рада у сарадњи са непосредним руководиоцем; </w:t>
            </w:r>
          </w:p>
          <w:p w14:paraId="591DF8E9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надзире рад помоћног особља службе за одржавање, а у вези хигијене простора, опреме, медицинске одеће и сл.; </w:t>
            </w:r>
          </w:p>
          <w:p w14:paraId="6DE2EA58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благовремено обезбеђује требовање потрошног материјала за све службе; </w:t>
            </w:r>
          </w:p>
          <w:p w14:paraId="35451ACB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организује и прати спровођење приправничке обуке приправника са вишом и средњом стручном спремом медицинског смера; </w:t>
            </w:r>
          </w:p>
          <w:p w14:paraId="3721BC15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води евиденцију о радном времену и одсуствовању запослених с посла, у сарадњи са начелником и шефом службе, попуњава радне листе за обрачун зарада; </w:t>
            </w:r>
          </w:p>
          <w:p w14:paraId="24393F68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контролише поштовање утврђених процедура за управљање медицинским отпадом; </w:t>
            </w:r>
          </w:p>
          <w:p w14:paraId="43424116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контролише спровођење утврђених процедура у циљу раног откривања, спречавања и сузбијања болничких инфекција; </w:t>
            </w:r>
          </w:p>
          <w:p w14:paraId="5FC7CDB2" w14:textId="77777777" w:rsidR="00536649" w:rsidRPr="006E6227" w:rsidRDefault="00536649" w:rsidP="00536649">
            <w:pPr>
              <w:pStyle w:val="NormalStefbullets1"/>
              <w:numPr>
                <w:ilvl w:val="0"/>
                <w:numId w:val="86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контролише спровођење поступака дезинфекције и стерилизације.</w:t>
            </w:r>
          </w:p>
          <w:p w14:paraId="0F2B044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</w:p>
          <w:p w14:paraId="0050C143" w14:textId="77777777" w:rsidR="00536649" w:rsidRPr="006E6227" w:rsidRDefault="00536649" w:rsidP="007B5EC4">
            <w:pPr>
              <w:pStyle w:val="NormalStefbullets1"/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 зависности од сложености организационе структуре, специфичности здравствене установе и нивоа здравствене заштите препознају се горе наведена радна места.</w:t>
            </w:r>
          </w:p>
        </w:tc>
      </w:tr>
      <w:tr w:rsidR="00536649" w:rsidRPr="006E6227" w14:paraId="425E5D77" w14:textId="77777777" w:rsidTr="007B5EC4">
        <w:trPr>
          <w:trHeight w:val="602"/>
          <w:jc w:val="center"/>
        </w:trPr>
        <w:tc>
          <w:tcPr>
            <w:tcW w:w="862" w:type="pct"/>
          </w:tcPr>
          <w:p w14:paraId="30080E1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3"/>
          </w:tcPr>
          <w:p w14:paraId="4011B40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Високо образовање: </w:t>
            </w:r>
          </w:p>
          <w:p w14:paraId="0233DC9E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академске), по пропису који уређује високо образовање, почев од 10. септембра 2005. године; </w:t>
            </w:r>
          </w:p>
          <w:p w14:paraId="1AA340BD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</w:t>
            </w:r>
            <w:r w:rsidRPr="006E6227">
              <w:rPr>
                <w:szCs w:val="22"/>
                <w:lang w:val="sr-Cyrl-RS" w:eastAsia="en-US"/>
              </w:rPr>
              <w:t xml:space="preserve">; </w:t>
            </w:r>
          </w:p>
          <w:p w14:paraId="03F75401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изузетно: </w:t>
            </w:r>
            <w:r w:rsidRPr="006E6227">
              <w:rPr>
                <w:szCs w:val="22"/>
                <w:lang w:eastAsia="en-US"/>
              </w:rPr>
              <w:t>а</w:t>
            </w:r>
            <w:r w:rsidRPr="006E6227">
              <w:rPr>
                <w:szCs w:val="22"/>
                <w:lang w:val="en-US" w:eastAsia="en-US"/>
              </w:rPr>
              <w:t>ко у здравственој установи не постоји кадар у радном односу са наведеном стручном спремом</w:t>
            </w:r>
            <w:r w:rsidRPr="006E6227">
              <w:rPr>
                <w:szCs w:val="22"/>
                <w:lang w:eastAsia="en-US"/>
              </w:rPr>
              <w:t xml:space="preserve">: </w:t>
            </w:r>
            <w:r w:rsidRPr="006E6227">
              <w:rPr>
                <w:szCs w:val="22"/>
                <w:lang w:val="en-US" w:eastAsia="en-US"/>
              </w:rPr>
              <w:t>средње образовање здравствене струке</w:t>
            </w:r>
            <w:r w:rsidRPr="006E6227">
              <w:rPr>
                <w:szCs w:val="22"/>
                <w:lang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у трајању од четири године и најмање 20 година радног искуства у области здравствене заштите</w:t>
            </w:r>
            <w:r w:rsidRPr="006E6227">
              <w:rPr>
                <w:szCs w:val="22"/>
                <w:lang w:eastAsia="en-US"/>
              </w:rPr>
              <w:t>,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 у јавном с</w:t>
            </w:r>
            <w:r w:rsidR="00863CD4" w:rsidRPr="006E6227">
              <w:rPr>
                <w:szCs w:val="22"/>
                <w:lang w:eastAsia="en-US"/>
              </w:rPr>
              <w:t>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43/18)</w:t>
            </w:r>
            <w:r w:rsidRPr="006E6227">
              <w:rPr>
                <w:szCs w:val="22"/>
                <w:lang w:val="en-US" w:eastAsia="en-US"/>
              </w:rPr>
              <w:t xml:space="preserve">.  </w:t>
            </w:r>
          </w:p>
        </w:tc>
      </w:tr>
      <w:tr w:rsidR="00536649" w:rsidRPr="006E6227" w14:paraId="370C77C9" w14:textId="77777777" w:rsidTr="007B5EC4">
        <w:trPr>
          <w:trHeight w:val="269"/>
          <w:jc w:val="center"/>
        </w:trPr>
        <w:tc>
          <w:tcPr>
            <w:tcW w:w="862" w:type="pct"/>
          </w:tcPr>
          <w:p w14:paraId="3934736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3"/>
          </w:tcPr>
          <w:p w14:paraId="2C3CE43B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</w:pPr>
            <w:r w:rsidRPr="006E6227">
              <w:rPr>
                <w:szCs w:val="22"/>
                <w:lang w:eastAsia="en-US"/>
              </w:rPr>
              <w:t xml:space="preserve">у складу са прописима из области здравствене заштите, односно општим актима установе. </w:t>
            </w:r>
          </w:p>
        </w:tc>
      </w:tr>
    </w:tbl>
    <w:p w14:paraId="745C3761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</w:p>
    <w:p w14:paraId="10C56A85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p w14:paraId="0094218C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3049"/>
        <w:gridCol w:w="1891"/>
        <w:gridCol w:w="2804"/>
      </w:tblGrid>
      <w:tr w:rsidR="00536649" w:rsidRPr="006E6227" w14:paraId="36682BF2" w14:textId="77777777" w:rsidTr="007B5EC4">
        <w:trPr>
          <w:trHeight w:val="16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4DD7B84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22" w:name="Р11" w:colFirst="1" w:colLast="1"/>
            <w:r w:rsidRPr="006E6227">
              <w:rPr>
                <w:noProof/>
                <w:color w:val="auto"/>
                <w:lang w:eastAsia="en-AU"/>
              </w:rPr>
              <w:t>11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7" w:type="pct"/>
            <w:gridSpan w:val="3"/>
            <w:tcBorders>
              <w:bottom w:val="single" w:sz="2" w:space="0" w:color="auto"/>
            </w:tcBorders>
            <w:vAlign w:val="center"/>
          </w:tcPr>
          <w:p w14:paraId="67C61D8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23" w:name="_Toc482100814"/>
            <w:bookmarkStart w:id="124" w:name="_Toc482115824"/>
            <w:bookmarkStart w:id="125" w:name="_Toc482197271"/>
            <w:bookmarkStart w:id="126" w:name="_Toc482199691"/>
            <w:bookmarkStart w:id="127" w:name="_Toc482354647"/>
            <w:bookmarkStart w:id="128" w:name="_Toc491178361"/>
            <w:bookmarkStart w:id="129" w:name="_Toc503173769"/>
            <w:bookmarkStart w:id="130" w:name="_Toc55221420"/>
            <w:r w:rsidRPr="006E6227">
              <w:t>ВИША МЕДИЦИНСКА СЕСТРА / ТЕХНИЧАР</w:t>
            </w:r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</w:p>
        </w:tc>
      </w:tr>
      <w:bookmarkEnd w:id="122"/>
      <w:tr w:rsidR="00536649" w:rsidRPr="006E6227" w14:paraId="3A369DD8" w14:textId="77777777" w:rsidTr="007B5EC4">
        <w:trPr>
          <w:trHeight w:val="152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556AC39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6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BDD9E03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11.1.</w:t>
            </w: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E177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11.2.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ED35D3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11.3.</w:t>
            </w:r>
          </w:p>
        </w:tc>
      </w:tr>
      <w:tr w:rsidR="00536649" w:rsidRPr="006E6227" w14:paraId="377DC303" w14:textId="77777777" w:rsidTr="007B5EC4">
        <w:trPr>
          <w:trHeight w:val="2843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5C5245F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53ED4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Виша медицинска сестра / техничар у амбуланти /</w:t>
            </w:r>
          </w:p>
          <w:p w14:paraId="3DC19122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поливалентној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патронажи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45E999DF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саветовалишту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превентивном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центру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2DC0D5A8" w14:textId="77777777" w:rsidR="00536649" w:rsidRPr="006E6227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здрављу</w:t>
            </w:r>
            <w:proofErr w:type="spellEnd"/>
            <w:r w:rsidRPr="006E6227">
              <w:rPr>
                <w:rFonts w:ascii="Times New Roman" w:hAnsi="Times New Roman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кућном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лечењу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591C" w14:textId="77777777" w:rsidR="00536649" w:rsidRPr="006E6227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  <w:noProof/>
                <w:lang w:eastAsia="en-AU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стационару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</w:t>
            </w:r>
            <w:r w:rsidR="00191D89" w:rsidRPr="006E6227">
              <w:rPr>
                <w:rFonts w:ascii="Times New Roman" w:hAnsi="Times New Roman"/>
              </w:rPr>
              <w:t>стра</w:t>
            </w:r>
            <w:proofErr w:type="spellEnd"/>
            <w:r w:rsidR="00191D89"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="00191D89" w:rsidRPr="006E6227">
              <w:rPr>
                <w:rFonts w:ascii="Times New Roman" w:hAnsi="Times New Roman"/>
              </w:rPr>
              <w:t>техничар</w:t>
            </w:r>
            <w:proofErr w:type="spellEnd"/>
            <w:r w:rsidR="00191D89"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="00191D89" w:rsidRPr="006E6227">
              <w:rPr>
                <w:rFonts w:ascii="Times New Roman" w:hAnsi="Times New Roman"/>
              </w:rPr>
              <w:t>хемодијализи</w:t>
            </w:r>
            <w:proofErr w:type="spellEnd"/>
            <w:r w:rsidR="00191D89" w:rsidRPr="006E6227">
              <w:rPr>
                <w:rFonts w:ascii="Times New Roman" w:hAnsi="Times New Roman"/>
              </w:rPr>
              <w:t xml:space="preserve"> </w:t>
            </w:r>
            <w:r w:rsidRPr="006E62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546129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бабица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гинекологији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ванболничком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породилишту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14:paraId="73204180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диспечер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помоћи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помоћи</w:t>
            </w:r>
            <w:proofErr w:type="spellEnd"/>
          </w:p>
        </w:tc>
      </w:tr>
      <w:tr w:rsidR="00536649" w:rsidRPr="006E6227" w14:paraId="3DED81CB" w14:textId="77777777" w:rsidTr="007B5EC4">
        <w:trPr>
          <w:trHeight w:val="437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6EAF192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6445C1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11.4.</w:t>
            </w:r>
          </w:p>
        </w:tc>
        <w:tc>
          <w:tcPr>
            <w:tcW w:w="25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D4E8A2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11.5.</w:t>
            </w:r>
          </w:p>
        </w:tc>
      </w:tr>
      <w:tr w:rsidR="00536649" w:rsidRPr="006E6227" w14:paraId="12E80C6C" w14:textId="77777777" w:rsidTr="007B5EC4">
        <w:trPr>
          <w:trHeight w:val="1358"/>
          <w:jc w:val="center"/>
        </w:trPr>
        <w:tc>
          <w:tcPr>
            <w:tcW w:w="863" w:type="pct"/>
            <w:vMerge/>
            <w:tcBorders>
              <w:right w:val="single" w:sz="12" w:space="0" w:color="auto"/>
            </w:tcBorders>
          </w:tcPr>
          <w:p w14:paraId="5B9914C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2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ABFBDF6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="0014182C">
              <w:rPr>
                <w:rFonts w:ascii="Times New Roman" w:hAnsi="Times New Roman"/>
                <w:lang w:val="sr-Cyrl-RS"/>
              </w:rPr>
              <w:t xml:space="preserve"> у</w:t>
            </w:r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амбулатни</w:t>
            </w:r>
            <w:proofErr w:type="spellEnd"/>
          </w:p>
          <w:p w14:paraId="48E756C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</w:p>
          <w:p w14:paraId="6DF87338" w14:textId="77777777" w:rsidR="00536649" w:rsidRPr="006E6227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  <w:noProof/>
                <w:lang w:eastAsia="en-AU"/>
              </w:rPr>
            </w:pPr>
          </w:p>
        </w:tc>
        <w:tc>
          <w:tcPr>
            <w:tcW w:w="2508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F69194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ренген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дијагности</w:t>
            </w:r>
            <w:proofErr w:type="spellEnd"/>
            <w:r w:rsidRPr="006E6227">
              <w:rPr>
                <w:rFonts w:ascii="Times New Roman" w:hAnsi="Times New Roman"/>
                <w:lang w:val="sr-Cyrl-ME"/>
              </w:rPr>
              <w:t>ци</w:t>
            </w:r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DFB0B2A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хирургији</w:t>
            </w:r>
            <w:proofErr w:type="spellEnd"/>
          </w:p>
        </w:tc>
      </w:tr>
      <w:tr w:rsidR="00536649" w:rsidRPr="006E6227" w14:paraId="31285B31" w14:textId="77777777" w:rsidTr="007B5EC4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863" w:type="pct"/>
          </w:tcPr>
          <w:p w14:paraId="6B314D9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3"/>
          </w:tcPr>
          <w:p w14:paraId="5D7BA40D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</w:t>
            </w:r>
          </w:p>
          <w:p w14:paraId="6B517816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превентивне и куративне мере, по налогу доктора медицине или доктора медицине специјалисте у тиму или самостално, у здравственој установи и у оквиру теренског рада;</w:t>
            </w:r>
          </w:p>
          <w:p w14:paraId="2F78DD61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посећује труднице, породиље и новорођенчад, малу и предшколску децу, у оквиру теренског рада;</w:t>
            </w:r>
          </w:p>
          <w:p w14:paraId="4AD18F9B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посећује пацијенте оболеле од хроничних незаразних болести, менталних обољења, у оквиру теренског рада;</w:t>
            </w:r>
          </w:p>
          <w:p w14:paraId="647EFE14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посећује жене генеративног и постгенеративног доба, стара изнемогла лица, у оквиру теренског рада;</w:t>
            </w:r>
          </w:p>
          <w:p w14:paraId="76E63E1F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прати стање породиље у сва четири порођајна доба и учествује у порођају уз надзор гинеколога и прати трудницу до породилишта, интензивно прати стање породиље два сата након порођаја (прати виталне функције);</w:t>
            </w:r>
          </w:p>
          <w:p w14:paraId="79EA2AF0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негу новорођене деце од рођења до отпуста и спроводи негу бабињаре од порођаја до отпуста;</w:t>
            </w:r>
          </w:p>
          <w:p w14:paraId="277E26CF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ординирану терапију бабињари по налогу гинеколога и даје терапију новорођеној деци по налогу педијатра;</w:t>
            </w:r>
          </w:p>
          <w:p w14:paraId="2DA3A326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сарађује са другим учесницима у пружању здравствене заштите и службама у заједници;</w:t>
            </w:r>
          </w:p>
          <w:p w14:paraId="79B6BB5F" w14:textId="77777777" w:rsidR="00536649" w:rsidRPr="009025E9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9025E9">
              <w:rPr>
                <w:szCs w:val="22"/>
                <w:lang w:val="en-US" w:eastAsia="en-US"/>
              </w:rPr>
              <w:t>успоставља и спроводи принципе природне исхране новорођенчета и породично развојне неге новорођенчета током трудноће, за време и након пор</w:t>
            </w:r>
            <w:r w:rsidR="00DD53C7" w:rsidRPr="009025E9">
              <w:rPr>
                <w:szCs w:val="22"/>
                <w:lang w:val="en-US" w:eastAsia="en-US"/>
              </w:rPr>
              <w:t xml:space="preserve">ођаја, едукује трудницу у вези </w:t>
            </w:r>
            <w:r w:rsidRPr="009025E9">
              <w:rPr>
                <w:szCs w:val="22"/>
                <w:lang w:val="en-US" w:eastAsia="en-US"/>
              </w:rPr>
              <w:t>припреме за порођај и дојење, уводи стандардне поступке у породилишту као што су “кожа на кожу”, иницира дојење у порођајној сали, примењује “ Kangaroo care” код превремено рођене деце, даје подршку природној исхрани</w:t>
            </w:r>
            <w:r w:rsidRPr="009025E9">
              <w:rPr>
                <w:szCs w:val="22"/>
                <w:lang w:eastAsia="en-US"/>
              </w:rPr>
              <w:t xml:space="preserve"> и</w:t>
            </w:r>
            <w:r w:rsidRPr="009025E9">
              <w:rPr>
                <w:szCs w:val="22"/>
                <w:lang w:val="en-US" w:eastAsia="en-US"/>
              </w:rPr>
              <w:t xml:space="preserve"> помаже мајкама у изм</w:t>
            </w:r>
            <w:r w:rsidR="006D38A1" w:rsidRPr="009025E9">
              <w:rPr>
                <w:szCs w:val="22"/>
                <w:lang w:val="sr-Cyrl-RS" w:eastAsia="en-US"/>
              </w:rPr>
              <w:t>узавањ</w:t>
            </w:r>
            <w:r w:rsidRPr="009025E9">
              <w:rPr>
                <w:szCs w:val="22"/>
                <w:lang w:val="en-US" w:eastAsia="en-US"/>
              </w:rPr>
              <w:t>у млека,</w:t>
            </w:r>
            <w:r w:rsidRPr="009025E9">
              <w:rPr>
                <w:szCs w:val="22"/>
                <w:lang w:eastAsia="en-US"/>
              </w:rPr>
              <w:t xml:space="preserve"> </w:t>
            </w:r>
            <w:r w:rsidRPr="009025E9">
              <w:rPr>
                <w:szCs w:val="22"/>
                <w:lang w:val="en-US" w:eastAsia="en-US"/>
              </w:rPr>
              <w:t>сачињава месечни извештај о индикаторима праћења и шаље извештај надлежном институту</w:t>
            </w:r>
            <w:r w:rsidR="00A93D45" w:rsidRPr="009025E9">
              <w:rPr>
                <w:szCs w:val="22"/>
                <w:lang w:val="sr-Cyrl-RS" w:eastAsia="en-US"/>
              </w:rPr>
              <w:t xml:space="preserve"> </w:t>
            </w:r>
            <w:r w:rsidRPr="009025E9">
              <w:rPr>
                <w:szCs w:val="22"/>
                <w:lang w:val="en-US" w:eastAsia="en-US"/>
              </w:rPr>
              <w:t>/</w:t>
            </w:r>
            <w:r w:rsidR="00A93D45" w:rsidRPr="009025E9">
              <w:rPr>
                <w:szCs w:val="22"/>
                <w:lang w:val="sr-Cyrl-RS" w:eastAsia="en-US"/>
              </w:rPr>
              <w:t xml:space="preserve"> </w:t>
            </w:r>
            <w:r w:rsidRPr="009025E9">
              <w:rPr>
                <w:szCs w:val="22"/>
                <w:lang w:val="en-US" w:eastAsia="en-US"/>
              </w:rPr>
              <w:t>заводу за јавно здравље</w:t>
            </w:r>
            <w:r w:rsidRPr="009025E9">
              <w:rPr>
                <w:szCs w:val="22"/>
                <w:lang w:eastAsia="en-US"/>
              </w:rPr>
              <w:t>;</w:t>
            </w:r>
          </w:p>
          <w:p w14:paraId="723F3228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lastRenderedPageBreak/>
              <w:t>обучава новопримљене здравствене раднике и контролише обуку приправника;</w:t>
            </w:r>
          </w:p>
          <w:p w14:paraId="7D74121A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континуирано спроводи надзор процеса статистичког извештавања;</w:t>
            </w:r>
          </w:p>
          <w:p w14:paraId="68E76D19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требује потрошни материјал за службу;</w:t>
            </w:r>
          </w:p>
          <w:p w14:paraId="11514974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контролише одлагање медицинског отпада на прописан начин;</w:t>
            </w:r>
          </w:p>
          <w:p w14:paraId="767B93CB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и контролише поступак дезинфекције и стерилизације опреме и материјала;</w:t>
            </w:r>
          </w:p>
          <w:p w14:paraId="7DE1DCD6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асистира доктору стоматологије</w:t>
            </w:r>
            <w:r w:rsidR="000B645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="000B645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 xml:space="preserve">доктору денталне медицине </w:t>
            </w:r>
            <w:r w:rsidRPr="006E6227">
              <w:rPr>
                <w:szCs w:val="22"/>
                <w:lang w:val="en-US" w:eastAsia="en-US"/>
              </w:rPr>
              <w:t>током спровођења стоматолошке здравствене заштите;</w:t>
            </w:r>
          </w:p>
          <w:p w14:paraId="5CE1F4F4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изводи и асистира при денталним и интраоралним снимањима;</w:t>
            </w:r>
          </w:p>
          <w:p w14:paraId="637F0E2E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планира, организује и надзире рад стоматолошких сестара</w:t>
            </w:r>
            <w:r w:rsidR="00E6140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E6140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техничара;</w:t>
            </w:r>
          </w:p>
          <w:p w14:paraId="1C4FD6E0" w14:textId="77777777" w:rsidR="00536649" w:rsidRPr="006E6227" w:rsidRDefault="00536649" w:rsidP="00536649">
            <w:pPr>
              <w:pStyle w:val="NormalStefbullets1"/>
              <w:numPr>
                <w:ilvl w:val="0"/>
                <w:numId w:val="8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учествује у унапређењу квалитета стоматолошке здравствене заштите.</w:t>
            </w:r>
          </w:p>
          <w:p w14:paraId="3DF312E3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рада, препознају се горе наведена радна места.</w:t>
            </w:r>
          </w:p>
        </w:tc>
      </w:tr>
      <w:tr w:rsidR="00536649" w:rsidRPr="006E6227" w14:paraId="0973DD51" w14:textId="77777777" w:rsidTr="007B5EC4">
        <w:tblPrEx>
          <w:tblLook w:val="0000" w:firstRow="0" w:lastRow="0" w:firstColumn="0" w:lastColumn="0" w:noHBand="0" w:noVBand="0"/>
        </w:tblPrEx>
        <w:trPr>
          <w:trHeight w:val="1241"/>
          <w:jc w:val="center"/>
        </w:trPr>
        <w:tc>
          <w:tcPr>
            <w:tcW w:w="863" w:type="pct"/>
          </w:tcPr>
          <w:p w14:paraId="743F40A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Образовање</w:t>
            </w:r>
          </w:p>
        </w:tc>
        <w:tc>
          <w:tcPr>
            <w:tcW w:w="4137" w:type="pct"/>
            <w:gridSpan w:val="3"/>
          </w:tcPr>
          <w:p w14:paraId="399FA54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3C9361CA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академске)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7D1B5E8B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године;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</w:p>
          <w:p w14:paraId="1E06E45F" w14:textId="77777777" w:rsidR="00536649" w:rsidRPr="006E6227" w:rsidRDefault="00536649" w:rsidP="00536649">
            <w:pPr>
              <w:pStyle w:val="NormalStefbullets1"/>
              <w:numPr>
                <w:ilvl w:val="0"/>
                <w:numId w:val="2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изузетно: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а</w:t>
            </w:r>
            <w:r w:rsidRPr="006E6227">
              <w:rPr>
                <w:szCs w:val="22"/>
                <w:lang w:val="en-US" w:eastAsia="en-US"/>
              </w:rPr>
              <w:t>ко у здравственој установи за потребе службе поливалентне патронаже, не постоји кадар у радном односу са наведеном стручном спремом</w:t>
            </w:r>
            <w:r w:rsidRPr="006E6227">
              <w:rPr>
                <w:szCs w:val="22"/>
                <w:lang w:eastAsia="en-US"/>
              </w:rPr>
              <w:t>: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средње образовање здравствене струке у трајању од четири године и најмање десет година радног искуства у области поливалентне патронаже</w:t>
            </w:r>
            <w:r w:rsidRPr="006E6227">
              <w:rPr>
                <w:szCs w:val="22"/>
                <w:lang w:eastAsia="en-US"/>
              </w:rPr>
              <w:t>,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7825AC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43/18)</w:t>
            </w:r>
            <w:r w:rsidRPr="006E6227">
              <w:rPr>
                <w:szCs w:val="22"/>
                <w:lang w:val="en-US" w:eastAsia="en-US"/>
              </w:rPr>
              <w:t xml:space="preserve">.  </w:t>
            </w:r>
          </w:p>
        </w:tc>
      </w:tr>
      <w:tr w:rsidR="00536649" w:rsidRPr="006E6227" w14:paraId="36D69C14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3" w:type="pct"/>
          </w:tcPr>
          <w:p w14:paraId="3CFE26D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bookmarkStart w:id="131" w:name="_Toc482100815"/>
            <w:bookmarkStart w:id="132" w:name="_Toc482115825"/>
            <w:bookmarkStart w:id="133" w:name="_Toc482197272"/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  <w:bookmarkEnd w:id="131"/>
            <w:bookmarkEnd w:id="132"/>
            <w:bookmarkEnd w:id="133"/>
          </w:p>
        </w:tc>
        <w:tc>
          <w:tcPr>
            <w:tcW w:w="4137" w:type="pct"/>
            <w:gridSpan w:val="3"/>
          </w:tcPr>
          <w:p w14:paraId="7D26068F" w14:textId="77777777" w:rsidR="00536649" w:rsidRPr="006E6227" w:rsidRDefault="00536649" w:rsidP="00536649">
            <w:pPr>
              <w:pStyle w:val="CommentTex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E6227">
              <w:rPr>
                <w:rFonts w:ascii="Times New Roman" w:hAnsi="Times New Roman"/>
              </w:rPr>
              <w:t xml:space="preserve">у </w:t>
            </w:r>
            <w:proofErr w:type="spellStart"/>
            <w:r w:rsidRPr="006E6227">
              <w:rPr>
                <w:rFonts w:ascii="Times New Roman" w:hAnsi="Times New Roman"/>
              </w:rPr>
              <w:t>складу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прописима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из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области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здравствене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заштите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стечен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стручни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академски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назив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струковна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дипломирана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организатор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здравствене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неге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дипломирани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организатор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здравствене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неге</w:t>
            </w:r>
            <w:proofErr w:type="spellEnd"/>
            <w:r w:rsidRPr="006E6227">
              <w:rPr>
                <w:rFonts w:ascii="Times New Roman" w:hAnsi="Times New Roman"/>
              </w:rPr>
              <w:t xml:space="preserve">. </w:t>
            </w:r>
          </w:p>
        </w:tc>
      </w:tr>
    </w:tbl>
    <w:p w14:paraId="622E761E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7EB54492" w14:textId="77777777" w:rsidTr="007B5EC4">
        <w:trPr>
          <w:trHeight w:val="20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2B76485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34" w:name="Р12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12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7" w:type="pct"/>
            <w:vMerge w:val="restart"/>
            <w:vAlign w:val="center"/>
          </w:tcPr>
          <w:p w14:paraId="73C243F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35" w:name="_Toc482100817"/>
            <w:bookmarkStart w:id="136" w:name="_Toc482115827"/>
            <w:bookmarkStart w:id="137" w:name="_Toc482197274"/>
            <w:bookmarkStart w:id="138" w:name="_Toc482199692"/>
            <w:bookmarkStart w:id="139" w:name="_Toc482354648"/>
            <w:bookmarkStart w:id="140" w:name="_Toc491178362"/>
            <w:bookmarkStart w:id="141" w:name="_Toc503173770"/>
            <w:bookmarkStart w:id="142" w:name="_Toc55221421"/>
            <w:r w:rsidRPr="006E6227">
              <w:t>ВИШИ ФИЗИОТЕРАПЕУТ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</w:tr>
      <w:bookmarkEnd w:id="134"/>
      <w:tr w:rsidR="00536649" w:rsidRPr="006E6227" w14:paraId="1157B8DD" w14:textId="77777777" w:rsidTr="007B5EC4">
        <w:trPr>
          <w:trHeight w:val="20"/>
          <w:jc w:val="center"/>
        </w:trPr>
        <w:tc>
          <w:tcPr>
            <w:tcW w:w="863" w:type="pct"/>
            <w:tcBorders>
              <w:top w:val="single" w:sz="2" w:space="0" w:color="auto"/>
            </w:tcBorders>
          </w:tcPr>
          <w:p w14:paraId="0B1494F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7" w:type="pct"/>
            <w:vMerge/>
            <w:vAlign w:val="center"/>
          </w:tcPr>
          <w:p w14:paraId="2FA2BDC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9F4C39F" w14:textId="77777777" w:rsidTr="007B5EC4">
        <w:tblPrEx>
          <w:tblLook w:val="0000" w:firstRow="0" w:lastRow="0" w:firstColumn="0" w:lastColumn="0" w:noHBand="0" w:noVBand="0"/>
        </w:tblPrEx>
        <w:trPr>
          <w:trHeight w:val="2823"/>
          <w:jc w:val="center"/>
        </w:trPr>
        <w:tc>
          <w:tcPr>
            <w:tcW w:w="863" w:type="pct"/>
          </w:tcPr>
          <w:p w14:paraId="6D5BBEE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</w:tcPr>
          <w:p w14:paraId="73B70B0A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самостално терапеутске процедуре из области физикалне медицине и рехабилитације (хидротерапија, електротерапија, кинезитерапија, парафинотерапија, киротерапија), на основу налога доктора медицине специјалисте за област физикалне медицине и рехабилитације и о томе води прописану медицинску документацију;</w:t>
            </w:r>
          </w:p>
          <w:p w14:paraId="502F7325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надзире и контролише рад физиотерапеута;</w:t>
            </w:r>
          </w:p>
          <w:p w14:paraId="47613DAA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надзире рaд пoмoћнoг oсoбљa у вeзи хигиjeнe просторија за физикалну терапију, oпрeмe, мeдицинскe oдeћe и сл.;</w:t>
            </w:r>
          </w:p>
          <w:p w14:paraId="788779D2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спрoвoди кoнтинуирaни нaдзoр прoцeсa стaтистичкoг извeштaвaњa;</w:t>
            </w:r>
          </w:p>
          <w:p w14:paraId="0059700B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учи и мoтивише пaциjeнтa дa сe прaвилнo служи пoмaгaлимa;</w:t>
            </w:r>
          </w:p>
          <w:p w14:paraId="022C0821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прaти пaциjeнтoвo стaње и нaпрeдак;</w:t>
            </w:r>
          </w:p>
          <w:p w14:paraId="6E407AF5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прилaгoђaвa прoгрaм физиoтeрaпиje у склaду сa нaпрeткoм пaциjeнтoвoг стaњa;</w:t>
            </w:r>
          </w:p>
          <w:p w14:paraId="3AB9EE39" w14:textId="77777777" w:rsidR="00536649" w:rsidRPr="006E6227" w:rsidRDefault="00536649" w:rsidP="00536649">
            <w:pPr>
              <w:pStyle w:val="NormalStefbullets1"/>
              <w:numPr>
                <w:ilvl w:val="0"/>
                <w:numId w:val="8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пoдстиче и пoдучaвa пaциjeнтa зa сaмoстaлнo извoђeњe вeжби.</w:t>
            </w:r>
          </w:p>
        </w:tc>
      </w:tr>
      <w:tr w:rsidR="00536649" w:rsidRPr="006E6227" w14:paraId="72751F3E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0E01661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7" w:type="pct"/>
          </w:tcPr>
          <w:p w14:paraId="66B6EE4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12DF024B" w14:textId="77777777" w:rsidR="00536649" w:rsidRPr="006E6227" w:rsidRDefault="00536649" w:rsidP="00536649">
            <w:pPr>
              <w:pStyle w:val="NormalStefbullets1"/>
              <w:numPr>
                <w:ilvl w:val="0"/>
                <w:numId w:val="2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академске)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1067A016" w14:textId="77777777" w:rsidR="00536649" w:rsidRPr="006E6227" w:rsidRDefault="00536649" w:rsidP="00536649">
            <w:pPr>
              <w:pStyle w:val="NormalStefbullets1"/>
              <w:numPr>
                <w:ilvl w:val="0"/>
                <w:numId w:val="28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19128835" w14:textId="77777777" w:rsidTr="007B5EC4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63" w:type="pct"/>
          </w:tcPr>
          <w:p w14:paraId="123C70A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33BA9C7F" w14:textId="77777777" w:rsidR="00536649" w:rsidRPr="006E6227" w:rsidRDefault="00536649" w:rsidP="003C50E1">
            <w:pPr>
              <w:pStyle w:val="NormalStefbullets1"/>
              <w:numPr>
                <w:ilvl w:val="0"/>
                <w:numId w:val="28"/>
              </w:numPr>
              <w:rPr>
                <w:szCs w:val="22"/>
                <w:lang w:val="en-US" w:eastAsia="en-US"/>
              </w:rPr>
            </w:pPr>
            <w:r w:rsidRPr="006E6227">
              <w:t xml:space="preserve">у складу са прописима из области здравствене заштите и стечен стручни и академски </w:t>
            </w:r>
            <w:r w:rsidRPr="006C09F6">
              <w:rPr>
                <w:color w:val="000000" w:themeColor="text1"/>
              </w:rPr>
              <w:t>назив виш</w:t>
            </w:r>
            <w:r w:rsidR="003C50E1" w:rsidRPr="006C09F6">
              <w:rPr>
                <w:color w:val="000000" w:themeColor="text1"/>
                <w:lang w:val="sr-Cyrl-RS"/>
              </w:rPr>
              <w:t>и</w:t>
            </w:r>
            <w:r w:rsidR="00A327CE" w:rsidRPr="006C09F6">
              <w:rPr>
                <w:color w:val="000000" w:themeColor="text1"/>
              </w:rPr>
              <w:t xml:space="preserve"> физиотерапеут</w:t>
            </w:r>
            <w:r w:rsidR="009025E9" w:rsidRPr="006C09F6">
              <w:rPr>
                <w:color w:val="000000" w:themeColor="text1"/>
                <w:lang w:val="sr-Cyrl-RS"/>
              </w:rPr>
              <w:t>/струковни физиотерапеут/дипломирани физиотерапеут/дипломирани терапеут рехабилитације</w:t>
            </w:r>
            <w:r w:rsidRPr="006C09F6">
              <w:rPr>
                <w:color w:val="000000" w:themeColor="text1"/>
              </w:rPr>
              <w:t xml:space="preserve"> </w:t>
            </w:r>
          </w:p>
        </w:tc>
      </w:tr>
    </w:tbl>
    <w:p w14:paraId="77002B72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3D790663" w14:textId="77777777" w:rsidTr="007B5EC4">
        <w:trPr>
          <w:trHeight w:val="215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5C8FBE9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43" w:name="Р13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13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7" w:type="pct"/>
            <w:vMerge w:val="restart"/>
            <w:vAlign w:val="center"/>
          </w:tcPr>
          <w:p w14:paraId="118F31E0" w14:textId="77777777" w:rsidR="00536649" w:rsidRPr="006E6227" w:rsidRDefault="00536649" w:rsidP="007B5EC4">
            <w:pPr>
              <w:pStyle w:val="AleksNaziv"/>
            </w:pPr>
            <w:bookmarkStart w:id="144" w:name="_Toc482100818"/>
            <w:bookmarkStart w:id="145" w:name="_Toc482115828"/>
            <w:bookmarkStart w:id="146" w:name="_Toc482197275"/>
            <w:bookmarkStart w:id="147" w:name="_Toc482199693"/>
            <w:bookmarkStart w:id="148" w:name="_Toc482354649"/>
            <w:bookmarkStart w:id="149" w:name="_Toc491178363"/>
            <w:bookmarkStart w:id="150" w:name="_Toc503173771"/>
            <w:bookmarkStart w:id="151" w:name="_Toc55221422"/>
            <w:r w:rsidRPr="006E6227">
              <w:t>ВИШИ ЗУБНИ ТЕХНИЧАР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</w:tr>
      <w:bookmarkEnd w:id="143"/>
      <w:tr w:rsidR="00536649" w:rsidRPr="006E6227" w14:paraId="158EF5D6" w14:textId="77777777" w:rsidTr="007B5EC4">
        <w:trPr>
          <w:trHeight w:val="20"/>
          <w:jc w:val="center"/>
        </w:trPr>
        <w:tc>
          <w:tcPr>
            <w:tcW w:w="863" w:type="pct"/>
            <w:tcBorders>
              <w:top w:val="single" w:sz="2" w:space="0" w:color="auto"/>
            </w:tcBorders>
          </w:tcPr>
          <w:p w14:paraId="66F6DDA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7" w:type="pct"/>
            <w:vMerge/>
            <w:vAlign w:val="center"/>
          </w:tcPr>
          <w:p w14:paraId="27A239C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9839788" w14:textId="77777777" w:rsidTr="007B5EC4">
        <w:tblPrEx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863" w:type="pct"/>
          </w:tcPr>
          <w:p w14:paraId="2879E0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37" w:type="pct"/>
          </w:tcPr>
          <w:p w14:paraId="669B9723" w14:textId="77777777" w:rsidR="00536649" w:rsidRPr="006E6227" w:rsidRDefault="00536649" w:rsidP="00536649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израђује стоматолошка протетска помагала, по налогу и пратећи упутства доктора стоматологије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доктор</w:t>
            </w:r>
            <w:r w:rsidR="00BC4017" w:rsidRPr="006E6227">
              <w:rPr>
                <w:szCs w:val="22"/>
                <w:lang w:val="sr-Cyrl-RS" w:eastAsia="en-US"/>
              </w:rPr>
              <w:t>а</w:t>
            </w:r>
            <w:r w:rsidRPr="006E6227">
              <w:rPr>
                <w:szCs w:val="22"/>
                <w:lang w:eastAsia="en-US"/>
              </w:rPr>
              <w:t xml:space="preserve"> денталне медицине </w:t>
            </w:r>
            <w:r w:rsidRPr="006E6227">
              <w:rPr>
                <w:szCs w:val="22"/>
                <w:lang w:val="en-US" w:eastAsia="en-US"/>
              </w:rPr>
              <w:t xml:space="preserve"> или специјалисте доктора стоматологије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доктора денталне медицине специјалист</w:t>
            </w:r>
            <w:r w:rsidR="003A6C07" w:rsidRPr="006E6227">
              <w:rPr>
                <w:szCs w:val="22"/>
                <w:lang w:val="sr-Cyrl-RS" w:eastAsia="en-US"/>
              </w:rPr>
              <w:t>е</w:t>
            </w:r>
            <w:r w:rsidRPr="006E6227">
              <w:rPr>
                <w:szCs w:val="22"/>
                <w:lang w:val="en-US" w:eastAsia="en-US"/>
              </w:rPr>
              <w:t>;</w:t>
            </w:r>
          </w:p>
          <w:p w14:paraId="7A020EE6" w14:textId="77777777" w:rsidR="00536649" w:rsidRPr="006E6227" w:rsidRDefault="00536649" w:rsidP="00536649">
            <w:pPr>
              <w:pStyle w:val="NormalStefbullets1"/>
              <w:numPr>
                <w:ilvl w:val="0"/>
                <w:numId w:val="8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прилагођава, сервисира и поправља стоматолошка протетска помагала, по налогу и пратећи упутства доктора стоматологије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доктора денталне медицине</w:t>
            </w:r>
            <w:r w:rsidRPr="006E6227">
              <w:rPr>
                <w:szCs w:val="22"/>
                <w:lang w:val="en-US" w:eastAsia="en-US"/>
              </w:rPr>
              <w:t xml:space="preserve"> или специјалисте доктора стоматологиј</w:t>
            </w:r>
            <w:r w:rsidRPr="006E6227">
              <w:rPr>
                <w:szCs w:val="22"/>
                <w:lang w:val="sr-Cyrl-RS" w:eastAsia="en-US"/>
              </w:rPr>
              <w:t xml:space="preserve">е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доктора денталне медицине специјалисте</w:t>
            </w:r>
            <w:r w:rsidRPr="006E6227">
              <w:rPr>
                <w:szCs w:val="22"/>
                <w:lang w:val="en-US" w:eastAsia="en-US"/>
              </w:rPr>
              <w:t>;</w:t>
            </w:r>
          </w:p>
          <w:p w14:paraId="3C02910E" w14:textId="77777777" w:rsidR="00536649" w:rsidRPr="006E6227" w:rsidRDefault="00536649" w:rsidP="00536649">
            <w:pPr>
              <w:pStyle w:val="NormalStefbullets1"/>
              <w:numPr>
                <w:ilvl w:val="0"/>
                <w:numId w:val="89"/>
              </w:numPr>
              <w:rPr>
                <w:lang w:val="en-US"/>
              </w:rPr>
            </w:pPr>
            <w:r w:rsidRPr="006E6227">
              <w:rPr>
                <w:szCs w:val="22"/>
                <w:lang w:val="en-US" w:eastAsia="en-US"/>
              </w:rPr>
              <w:t>планира, организује и усмерава рад зубних техничара.</w:t>
            </w:r>
          </w:p>
        </w:tc>
      </w:tr>
      <w:tr w:rsidR="00536649" w:rsidRPr="006E6227" w14:paraId="4901C9E5" w14:textId="77777777" w:rsidTr="007B5EC4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863" w:type="pct"/>
          </w:tcPr>
          <w:p w14:paraId="5859274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7" w:type="pct"/>
          </w:tcPr>
          <w:p w14:paraId="6F43C33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15A46C86" w14:textId="77777777" w:rsidR="00536649" w:rsidRPr="006E6227" w:rsidRDefault="00536649" w:rsidP="00536649">
            <w:pPr>
              <w:pStyle w:val="NormalStefbullets1"/>
              <w:numPr>
                <w:ilvl w:val="0"/>
                <w:numId w:val="2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академске)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5FE400DB" w14:textId="77777777" w:rsidR="00536649" w:rsidRPr="006E6227" w:rsidRDefault="00536649" w:rsidP="00536649">
            <w:pPr>
              <w:pStyle w:val="NormalStefbullets1"/>
              <w:numPr>
                <w:ilvl w:val="0"/>
                <w:numId w:val="2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01DAE28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64AB25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14BAC776" w14:textId="77777777" w:rsidR="00536649" w:rsidRPr="006E6227" w:rsidRDefault="00536649" w:rsidP="00536649">
            <w:pPr>
              <w:pStyle w:val="NormalStefbullets1"/>
              <w:numPr>
                <w:ilvl w:val="0"/>
                <w:numId w:val="29"/>
              </w:numPr>
              <w:rPr>
                <w:szCs w:val="22"/>
                <w:lang w:val="en-US" w:eastAsia="en-US"/>
              </w:rPr>
            </w:pPr>
            <w:r w:rsidRPr="006E6227">
              <w:t>у складу са прописима из области здравствене заштите и стечен стручни назив -</w:t>
            </w:r>
            <w:r w:rsidRPr="006E6227">
              <w:rPr>
                <w:szCs w:val="22"/>
                <w:lang w:val="en-US" w:eastAsia="en-US"/>
              </w:rPr>
              <w:t>виши зубни техничар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="00343AD5" w:rsidRPr="006E6227">
              <w:rPr>
                <w:szCs w:val="22"/>
                <w:lang w:val="en-US" w:eastAsia="en-US"/>
              </w:rPr>
              <w:t>струковн</w:t>
            </w:r>
            <w:r w:rsidRPr="006E6227">
              <w:rPr>
                <w:szCs w:val="22"/>
                <w:lang w:val="en-US" w:eastAsia="en-US"/>
              </w:rPr>
              <w:t>и зубни протетичар.</w:t>
            </w:r>
          </w:p>
          <w:p w14:paraId="5C82C71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zCs w:val="22"/>
                <w:lang w:val="en-US" w:eastAsia="en-US"/>
              </w:rPr>
            </w:pPr>
          </w:p>
        </w:tc>
      </w:tr>
    </w:tbl>
    <w:p w14:paraId="2DAEE95B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6CDCF749" w14:textId="77777777" w:rsidTr="007B5EC4">
        <w:trPr>
          <w:trHeight w:val="215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2A3B241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52" w:name="Р14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14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7" w:type="pct"/>
            <w:vMerge w:val="restart"/>
            <w:vAlign w:val="center"/>
          </w:tcPr>
          <w:p w14:paraId="39E3A27A" w14:textId="77777777" w:rsidR="00536649" w:rsidRPr="006E6227" w:rsidRDefault="00536649" w:rsidP="007B5EC4">
            <w:pPr>
              <w:pStyle w:val="AleksNaziv"/>
            </w:pPr>
            <w:bookmarkStart w:id="153" w:name="_Toc55221423"/>
            <w:r w:rsidRPr="006E6227">
              <w:t>ОРАЛНИ ХИГИЈЕниЧАР</w:t>
            </w:r>
            <w:bookmarkEnd w:id="153"/>
          </w:p>
        </w:tc>
      </w:tr>
      <w:bookmarkEnd w:id="152"/>
      <w:tr w:rsidR="00536649" w:rsidRPr="006E6227" w14:paraId="06EBB32C" w14:textId="77777777" w:rsidTr="007B5EC4">
        <w:trPr>
          <w:trHeight w:val="20"/>
          <w:jc w:val="center"/>
        </w:trPr>
        <w:tc>
          <w:tcPr>
            <w:tcW w:w="863" w:type="pct"/>
            <w:tcBorders>
              <w:top w:val="single" w:sz="2" w:space="0" w:color="auto"/>
            </w:tcBorders>
          </w:tcPr>
          <w:p w14:paraId="7407AAF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7" w:type="pct"/>
            <w:vMerge/>
            <w:vAlign w:val="center"/>
          </w:tcPr>
          <w:p w14:paraId="6536EB3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D5C9BFA" w14:textId="77777777" w:rsidTr="007B5EC4">
        <w:tblPrEx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863" w:type="pct"/>
          </w:tcPr>
          <w:p w14:paraId="1B4545F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137" w:type="pct"/>
          </w:tcPr>
          <w:p w14:paraId="4B994023" w14:textId="77777777" w:rsidR="00536649" w:rsidRPr="006E6227" w:rsidRDefault="00536649" w:rsidP="00536649">
            <w:pPr>
              <w:pStyle w:val="NormalStefbullets1"/>
              <w:numPr>
                <w:ilvl w:val="0"/>
                <w:numId w:val="9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узима анамнестичке податке и води здравствену документацију;</w:t>
            </w:r>
          </w:p>
          <w:p w14:paraId="513E55C8" w14:textId="77777777" w:rsidR="00536649" w:rsidRPr="006E6227" w:rsidRDefault="00536649" w:rsidP="00536649">
            <w:pPr>
              <w:pStyle w:val="NormalStefbullets1"/>
              <w:numPr>
                <w:ilvl w:val="0"/>
                <w:numId w:val="9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мере здравственог васпитања у оквиру промоције оралног здравља;</w:t>
            </w:r>
          </w:p>
          <w:p w14:paraId="5F6DB60B" w14:textId="77777777" w:rsidR="00536649" w:rsidRPr="006E6227" w:rsidRDefault="00536649" w:rsidP="00536649">
            <w:pPr>
              <w:pStyle w:val="NormalStefbullets1"/>
              <w:numPr>
                <w:ilvl w:val="0"/>
                <w:numId w:val="9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свеобухватне мере оралне хигијене усне дупље у складу са планом стручног тима;</w:t>
            </w:r>
          </w:p>
          <w:p w14:paraId="0EED9C6A" w14:textId="77777777" w:rsidR="00536649" w:rsidRPr="006E6227" w:rsidRDefault="00536649" w:rsidP="00536649">
            <w:pPr>
              <w:pStyle w:val="NormalStefbullets1"/>
              <w:numPr>
                <w:ilvl w:val="0"/>
                <w:numId w:val="9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примењује профилактичке мере у складу са планом стручног тима;</w:t>
            </w:r>
          </w:p>
          <w:p w14:paraId="4C964EDF" w14:textId="77777777" w:rsidR="00536649" w:rsidRPr="006E6227" w:rsidRDefault="00536649" w:rsidP="00536649">
            <w:pPr>
              <w:pStyle w:val="NormalStefbullets1"/>
              <w:numPr>
                <w:ilvl w:val="0"/>
                <w:numId w:val="90"/>
              </w:numPr>
              <w:rPr>
                <w:lang w:val="en-US"/>
              </w:rPr>
            </w:pPr>
            <w:r w:rsidRPr="006E6227">
              <w:rPr>
                <w:szCs w:val="22"/>
                <w:lang w:val="en-US" w:eastAsia="en-US"/>
              </w:rPr>
              <w:t>припрема радно место, материјале, лекове и пацијента за извођење стоматолошких интервенција</w:t>
            </w:r>
            <w:r w:rsidRPr="006E6227">
              <w:rPr>
                <w:szCs w:val="22"/>
                <w:lang w:eastAsia="en-US"/>
              </w:rPr>
              <w:t>.</w:t>
            </w:r>
          </w:p>
        </w:tc>
      </w:tr>
      <w:tr w:rsidR="00536649" w:rsidRPr="006E6227" w14:paraId="16E90F36" w14:textId="77777777" w:rsidTr="007B5EC4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863" w:type="pct"/>
          </w:tcPr>
          <w:p w14:paraId="24D88CE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7" w:type="pct"/>
          </w:tcPr>
          <w:p w14:paraId="22A3486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6D1D44E6" w14:textId="77777777" w:rsidR="00536649" w:rsidRPr="006E6227" w:rsidRDefault="00536649" w:rsidP="00536649">
            <w:pPr>
              <w:pStyle w:val="NormalStefbullets1"/>
              <w:numPr>
                <w:ilvl w:val="0"/>
                <w:numId w:val="2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</w:t>
            </w:r>
            <w:r w:rsidRPr="006E6227">
              <w:rPr>
                <w:szCs w:val="22"/>
                <w:lang w:eastAsia="en-US"/>
              </w:rPr>
              <w:t>г</w:t>
            </w:r>
            <w:r w:rsidRPr="006E6227">
              <w:rPr>
                <w:szCs w:val="22"/>
                <w:lang w:val="en-US" w:eastAsia="en-US"/>
              </w:rPr>
              <w:t>одине.</w:t>
            </w:r>
          </w:p>
        </w:tc>
      </w:tr>
      <w:tr w:rsidR="00536649" w:rsidRPr="006E6227" w14:paraId="0FCA1CEB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05F9549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492E4998" w14:textId="77777777" w:rsidR="00536649" w:rsidRPr="006E6227" w:rsidRDefault="00536649" w:rsidP="00536649">
            <w:pPr>
              <w:pStyle w:val="NormalStefbullets1"/>
              <w:numPr>
                <w:ilvl w:val="0"/>
                <w:numId w:val="29"/>
              </w:numPr>
              <w:rPr>
                <w:szCs w:val="22"/>
                <w:lang w:val="en-US" w:eastAsia="en-US"/>
              </w:rPr>
            </w:pPr>
            <w:r w:rsidRPr="006E6227">
              <w:t xml:space="preserve">у складу са прописима из области здравствене заштите и стечен стручни назив струковни орални хигијеничар. </w:t>
            </w:r>
          </w:p>
        </w:tc>
      </w:tr>
    </w:tbl>
    <w:p w14:paraId="57C42EE6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7"/>
      </w:tblGrid>
      <w:tr w:rsidR="00536649" w:rsidRPr="006E6227" w14:paraId="6266C6ED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  <w:vAlign w:val="center"/>
          </w:tcPr>
          <w:p w14:paraId="1C480AFE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54" w:name="Р15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15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12DA7929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55" w:name="_Toc482100819"/>
            <w:bookmarkStart w:id="156" w:name="_Toc482115829"/>
            <w:bookmarkStart w:id="157" w:name="_Toc482197276"/>
            <w:bookmarkStart w:id="158" w:name="_Toc482199694"/>
            <w:bookmarkStart w:id="159" w:name="_Toc482354650"/>
            <w:bookmarkStart w:id="160" w:name="_Toc491178364"/>
            <w:bookmarkStart w:id="161" w:name="_Toc503173772"/>
            <w:bookmarkStart w:id="162" w:name="_Toc55221424"/>
            <w:r w:rsidRPr="006E6227">
              <w:t>ВИШИ САНИТАРНИ ТЕХНИЧАР / САНИТАРНО - ЕКОЛОШКИ ИНЖЕЊЕР</w:t>
            </w:r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</w:tr>
      <w:bookmarkEnd w:id="154"/>
      <w:tr w:rsidR="00536649" w:rsidRPr="006E6227" w14:paraId="304B8505" w14:textId="77777777" w:rsidTr="007B5EC4">
        <w:trPr>
          <w:trHeight w:val="260"/>
          <w:jc w:val="center"/>
        </w:trPr>
        <w:tc>
          <w:tcPr>
            <w:tcW w:w="862" w:type="pct"/>
            <w:tcBorders>
              <w:top w:val="single" w:sz="2" w:space="0" w:color="auto"/>
            </w:tcBorders>
            <w:vAlign w:val="center"/>
          </w:tcPr>
          <w:p w14:paraId="1BEA524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7645CD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7AD1D66" w14:textId="77777777" w:rsidTr="007B5EC4">
        <w:tblPrEx>
          <w:tblLook w:val="0000" w:firstRow="0" w:lastRow="0" w:firstColumn="0" w:lastColumn="0" w:noHBand="0" w:noVBand="0"/>
        </w:tblPrEx>
        <w:trPr>
          <w:trHeight w:val="1754"/>
          <w:jc w:val="center"/>
        </w:trPr>
        <w:tc>
          <w:tcPr>
            <w:tcW w:w="862" w:type="pct"/>
          </w:tcPr>
          <w:p w14:paraId="5C3AD88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8916000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узима узорке за испитивање и врши њихову анализу;</w:t>
            </w:r>
          </w:p>
          <w:p w14:paraId="5C1CB93D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прикупља и обрађује податаке о хигијенском стању и болестима;</w:t>
            </w:r>
          </w:p>
          <w:p w14:paraId="54FB3FD0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мере за спречавање ширења заразних болести;</w:t>
            </w:r>
          </w:p>
          <w:p w14:paraId="45CBE28F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мере дезинфекције, дезинсекције и дератизације;</w:t>
            </w:r>
          </w:p>
          <w:p w14:paraId="39BF532E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надзор над управљањем, раздвајањем и дистрибуцијом инфективног медицинског отпада;</w:t>
            </w:r>
          </w:p>
          <w:p w14:paraId="7BE6CD45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санитарно хигијенски преглед објеката и врши контролу санитарно</w:t>
            </w:r>
            <w:r w:rsidR="00C4245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-</w:t>
            </w:r>
            <w:r w:rsidR="00C4245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хигијенског стања објекта;</w:t>
            </w:r>
          </w:p>
          <w:p w14:paraId="605DCDCB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конт</w:t>
            </w:r>
            <w:r w:rsidR="00B84E52" w:rsidRPr="006E6227">
              <w:rPr>
                <w:szCs w:val="22"/>
                <w:lang w:val="sr-Cyrl-RS" w:eastAsia="en-US"/>
              </w:rPr>
              <w:t>р</w:t>
            </w:r>
            <w:r w:rsidRPr="006E6227">
              <w:rPr>
                <w:szCs w:val="22"/>
                <w:lang w:val="en-US" w:eastAsia="en-US"/>
              </w:rPr>
              <w:t>олу и оцену начина пријема, складиштења и дистрибуције намирница;</w:t>
            </w:r>
          </w:p>
          <w:p w14:paraId="09ACDD29" w14:textId="77777777" w:rsidR="00536649" w:rsidRPr="006E6227" w:rsidRDefault="00536649" w:rsidP="00536649">
            <w:pPr>
              <w:pStyle w:val="NormalStefbullets1"/>
              <w:numPr>
                <w:ilvl w:val="0"/>
                <w:numId w:val="9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упућивање радника на обављање здравствених прегледа за одређене категорије запослених, других лица и клицоноша.</w:t>
            </w:r>
          </w:p>
        </w:tc>
      </w:tr>
      <w:tr w:rsidR="00536649" w:rsidRPr="006E6227" w14:paraId="2D8BC3EA" w14:textId="77777777" w:rsidTr="007B5EC4">
        <w:tblPrEx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862" w:type="pct"/>
          </w:tcPr>
          <w:p w14:paraId="574DB20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AB3F74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45217FB6" w14:textId="77777777" w:rsidR="00536649" w:rsidRPr="006E6227" w:rsidRDefault="00536649" w:rsidP="00536649">
            <w:pPr>
              <w:pStyle w:val="NormalStefbullets1"/>
              <w:numPr>
                <w:ilvl w:val="0"/>
                <w:numId w:val="3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струковим студијама првог степена (основне струковне студије)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312D2FB3" w14:textId="77777777" w:rsidR="00536649" w:rsidRPr="006E6227" w:rsidRDefault="00536649" w:rsidP="00536649">
            <w:pPr>
              <w:pStyle w:val="NormalStefbullets1"/>
              <w:numPr>
                <w:ilvl w:val="0"/>
                <w:numId w:val="3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5E055E3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65E7B25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4B16E47" w14:textId="77777777" w:rsidR="00536649" w:rsidRPr="006E6227" w:rsidRDefault="00536649" w:rsidP="00536649">
            <w:pPr>
              <w:pStyle w:val="NormalStefbullets1"/>
              <w:numPr>
                <w:ilvl w:val="0"/>
                <w:numId w:val="30"/>
              </w:numPr>
            </w:pPr>
            <w:r w:rsidRPr="006E6227">
              <w:t>у складу са прописима из области здравствене заштите и стечен стручни назив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виши санитарни техничар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C665EC" w:rsidRPr="006C09F6">
              <w:rPr>
                <w:color w:val="000000" w:themeColor="text1"/>
                <w:lang w:val="sr-Cyrl-RS"/>
              </w:rPr>
              <w:t>струковни</w:t>
            </w:r>
            <w:r w:rsidRPr="006C09F6">
              <w:rPr>
                <w:color w:val="000000" w:themeColor="text1"/>
                <w:lang w:val="sr-Cyrl-RS"/>
              </w:rPr>
              <w:t xml:space="preserve"> </w:t>
            </w:r>
            <w:r w:rsidR="00C665EC" w:rsidRPr="006C09F6">
              <w:rPr>
                <w:color w:val="000000" w:themeColor="text1"/>
              </w:rPr>
              <w:t>с</w:t>
            </w:r>
            <w:r w:rsidR="00C665EC">
              <w:t>анитарн</w:t>
            </w:r>
            <w:r w:rsidR="00C665EC" w:rsidRPr="00C665EC">
              <w:rPr>
                <w:color w:val="C00000"/>
              </w:rPr>
              <w:t>о</w:t>
            </w:r>
            <w:r w:rsidRPr="006E6227">
              <w:t xml:space="preserve"> еколошки инжењер. </w:t>
            </w:r>
          </w:p>
        </w:tc>
      </w:tr>
    </w:tbl>
    <w:p w14:paraId="2A4BB2DE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7"/>
      </w:tblGrid>
      <w:tr w:rsidR="00536649" w:rsidRPr="006E6227" w14:paraId="08EAE678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519BA7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63" w:name="Р16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16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3713AD4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64" w:name="_Toc482100820"/>
            <w:bookmarkStart w:id="165" w:name="_Toc482115830"/>
            <w:bookmarkStart w:id="166" w:name="_Toc482197277"/>
            <w:bookmarkStart w:id="167" w:name="_Toc482199695"/>
            <w:bookmarkStart w:id="168" w:name="_Toc482354651"/>
            <w:bookmarkStart w:id="169" w:name="_Toc491178365"/>
            <w:bookmarkStart w:id="170" w:name="_Toc503173773"/>
            <w:bookmarkStart w:id="171" w:name="_Toc55221425"/>
            <w:r w:rsidRPr="006E6227">
              <w:t>ВИШИ РАДИОЛОШКИ ТЕХНИЧАР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 w:rsidRPr="006E6227">
              <w:t xml:space="preserve"> / СТРУКОВНИ МЕДИЦИНСКИ РАДИОЛОГ</w:t>
            </w:r>
            <w:bookmarkEnd w:id="171"/>
          </w:p>
        </w:tc>
      </w:tr>
      <w:bookmarkEnd w:id="163"/>
      <w:tr w:rsidR="00536649" w:rsidRPr="006E6227" w14:paraId="14B97D3A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698382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8ADF5C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B521F16" w14:textId="77777777" w:rsidTr="007B5EC4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862" w:type="pct"/>
          </w:tcPr>
          <w:p w14:paraId="2B05CF9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8F8E20B" w14:textId="77777777" w:rsidR="00536649" w:rsidRPr="006E6227" w:rsidRDefault="00536649" w:rsidP="00536649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даје упутства пацијенту о припреми за снимање и о понашању приликом снимања;</w:t>
            </w:r>
          </w:p>
          <w:p w14:paraId="1F0476D9" w14:textId="77777777" w:rsidR="00536649" w:rsidRPr="006E6227" w:rsidRDefault="00536649" w:rsidP="00536649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поставља пацијента у одговарајући положај за снимање;</w:t>
            </w:r>
          </w:p>
          <w:p w14:paraId="095014D0" w14:textId="77777777" w:rsidR="00536649" w:rsidRPr="006E6227" w:rsidRDefault="00536649" w:rsidP="00536649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апаратуру и материјал потребан за снимање;</w:t>
            </w:r>
          </w:p>
          <w:p w14:paraId="603B28F5" w14:textId="77777777" w:rsidR="00536649" w:rsidRPr="006E6227" w:rsidRDefault="00536649" w:rsidP="00536649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снима пацијента, развија филм и процењује квалитет снимка;</w:t>
            </w:r>
          </w:p>
          <w:p w14:paraId="589F1E16" w14:textId="77777777" w:rsidR="00536649" w:rsidRPr="006E6227" w:rsidRDefault="00536649" w:rsidP="00536649">
            <w:pPr>
              <w:pStyle w:val="NormalStefbullets1"/>
              <w:numPr>
                <w:ilvl w:val="0"/>
                <w:numId w:val="9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примењује одговарајуће мере заштите пацијента, заштите особља и простора и прати нежељена дејства зрачења.</w:t>
            </w:r>
          </w:p>
        </w:tc>
      </w:tr>
      <w:tr w:rsidR="00536649" w:rsidRPr="006E6227" w14:paraId="4891FF1C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487F7AD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D97661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143442BF" w14:textId="77777777" w:rsidR="00536649" w:rsidRPr="006E6227" w:rsidRDefault="00536649" w:rsidP="00536649">
            <w:pPr>
              <w:pStyle w:val="NormalStefbullets1"/>
              <w:numPr>
                <w:ilvl w:val="0"/>
                <w:numId w:val="3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 студије)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33F14A51" w14:textId="77777777" w:rsidR="00536649" w:rsidRPr="006E6227" w:rsidRDefault="00536649" w:rsidP="00536649">
            <w:pPr>
              <w:pStyle w:val="NormalStefbullets1"/>
              <w:numPr>
                <w:ilvl w:val="0"/>
                <w:numId w:val="3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године;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</w:p>
          <w:p w14:paraId="4ABCD05B" w14:textId="77777777" w:rsidR="00536649" w:rsidRPr="006E6227" w:rsidRDefault="00536649" w:rsidP="00536649">
            <w:pPr>
              <w:pStyle w:val="NormalStefbullets1"/>
              <w:numPr>
                <w:ilvl w:val="0"/>
                <w:numId w:val="3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изузетно: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средње образовање </w:t>
            </w:r>
            <w:r w:rsidRPr="006E6227">
              <w:rPr>
                <w:szCs w:val="22"/>
                <w:lang w:eastAsia="en-US"/>
              </w:rPr>
              <w:t xml:space="preserve">здравствене струке </w:t>
            </w:r>
            <w:r w:rsidRPr="006E6227">
              <w:rPr>
                <w:szCs w:val="22"/>
                <w:lang w:val="en-US" w:eastAsia="en-US"/>
              </w:rPr>
              <w:t>у трајању од четири године и радним искуством од најмање пет година</w:t>
            </w:r>
            <w:r w:rsidRPr="006E6227">
              <w:rPr>
                <w:szCs w:val="22"/>
                <w:lang w:eastAsia="en-US"/>
              </w:rPr>
              <w:t xml:space="preserve"> на пословима вишег радиолошког техничара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236C87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81/17)</w:t>
            </w:r>
            <w:r w:rsidRPr="006E6227">
              <w:rPr>
                <w:szCs w:val="22"/>
                <w:lang w:val="en-US" w:eastAsia="en-US"/>
              </w:rPr>
              <w:t>.</w:t>
            </w:r>
          </w:p>
        </w:tc>
      </w:tr>
      <w:tr w:rsidR="00536649" w:rsidRPr="006E6227" w14:paraId="7EE69493" w14:textId="77777777" w:rsidTr="007B5EC4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62" w:type="pct"/>
          </w:tcPr>
          <w:p w14:paraId="23F4BD0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F045F93" w14:textId="77777777" w:rsidR="00536649" w:rsidRPr="006E6227" w:rsidRDefault="00536649" w:rsidP="00536649">
            <w:pPr>
              <w:pStyle w:val="NormalStefbullets1"/>
              <w:numPr>
                <w:ilvl w:val="0"/>
                <w:numId w:val="31"/>
              </w:numPr>
              <w:rPr>
                <w:szCs w:val="22"/>
                <w:lang w:val="en-US" w:eastAsia="en-US"/>
              </w:r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szCs w:val="22"/>
                <w:lang w:val="en-US" w:eastAsia="en-US"/>
              </w:rPr>
              <w:t>виши радиолошки техничар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струковни медицински радиолог</w:t>
            </w:r>
            <w:r w:rsidRPr="006E6227">
              <w:rPr>
                <w:szCs w:val="22"/>
                <w:lang w:val="en-US" w:eastAsia="en-US"/>
              </w:rPr>
              <w:t>.</w:t>
            </w:r>
          </w:p>
          <w:p w14:paraId="65D386C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t xml:space="preserve"> </w:t>
            </w:r>
          </w:p>
        </w:tc>
      </w:tr>
    </w:tbl>
    <w:p w14:paraId="6EDEB726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7"/>
      </w:tblGrid>
      <w:tr w:rsidR="00536649" w:rsidRPr="006E6227" w14:paraId="7C8779FF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1250E6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72" w:name="Р17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17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35A7AC3D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73" w:name="_Toc482100821"/>
            <w:bookmarkStart w:id="174" w:name="_Toc482115831"/>
            <w:bookmarkStart w:id="175" w:name="_Toc482197278"/>
            <w:bookmarkStart w:id="176" w:name="_Toc482199696"/>
            <w:bookmarkStart w:id="177" w:name="_Toc482354652"/>
            <w:bookmarkStart w:id="178" w:name="_Toc491178366"/>
            <w:bookmarkStart w:id="179" w:name="_Toc503173774"/>
            <w:bookmarkStart w:id="180" w:name="_Toc55221426"/>
            <w:r w:rsidRPr="006E6227">
              <w:t>ВИШИ НУТРИЦИОНИСТА - ДИЈЕТЕТИЧАР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</w:tr>
      <w:bookmarkEnd w:id="172"/>
      <w:tr w:rsidR="00536649" w:rsidRPr="006E6227" w14:paraId="2A285D6B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46023A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7455707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BE900D4" w14:textId="77777777" w:rsidTr="007B5EC4">
        <w:tblPrEx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862" w:type="pct"/>
          </w:tcPr>
          <w:p w14:paraId="69949C5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53EF14E" w14:textId="77777777" w:rsidR="00536649" w:rsidRPr="006E6227" w:rsidRDefault="00536649" w:rsidP="00536649">
            <w:pPr>
              <w:pStyle w:val="NormalStefbullets1"/>
              <w:numPr>
                <w:ilvl w:val="0"/>
                <w:numId w:val="9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израђује план исхране, у складу са нутритивним вредностима хране и здравственим стањем пацијента и прати исходе прописаних дијета;</w:t>
            </w:r>
          </w:p>
          <w:p w14:paraId="5ABBF12F" w14:textId="77777777" w:rsidR="00536649" w:rsidRPr="006E6227" w:rsidRDefault="00536649" w:rsidP="00536649">
            <w:pPr>
              <w:pStyle w:val="NormalStefbullets1"/>
              <w:numPr>
                <w:ilvl w:val="0"/>
                <w:numId w:val="9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пружа савете пацијентима и спроводи здравст</w:t>
            </w:r>
            <w:r w:rsidR="00D77D15" w:rsidRPr="006E6227">
              <w:rPr>
                <w:szCs w:val="22"/>
                <w:lang w:val="sr-Cyrl-RS" w:eastAsia="en-US"/>
              </w:rPr>
              <w:t>в</w:t>
            </w:r>
            <w:r w:rsidRPr="006E6227">
              <w:rPr>
                <w:szCs w:val="22"/>
                <w:lang w:val="en-US" w:eastAsia="en-US"/>
              </w:rPr>
              <w:t>ено васпитни рад;</w:t>
            </w:r>
          </w:p>
          <w:p w14:paraId="77208C96" w14:textId="77777777" w:rsidR="00536649" w:rsidRPr="006E6227" w:rsidRDefault="00536649" w:rsidP="00536649">
            <w:pPr>
              <w:pStyle w:val="NormalStefbullets1"/>
              <w:numPr>
                <w:ilvl w:val="0"/>
                <w:numId w:val="9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промоцију здравих стилова и навика у исхрани;</w:t>
            </w:r>
          </w:p>
          <w:p w14:paraId="36BE41A4" w14:textId="77777777" w:rsidR="00536649" w:rsidRPr="006E6227" w:rsidRDefault="00536649" w:rsidP="00536649">
            <w:pPr>
              <w:pStyle w:val="NormalStefbullets1"/>
              <w:numPr>
                <w:ilvl w:val="0"/>
                <w:numId w:val="9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активности стручног усавршавања у области дијететике.</w:t>
            </w:r>
          </w:p>
        </w:tc>
      </w:tr>
      <w:tr w:rsidR="00536649" w:rsidRPr="006E6227" w14:paraId="72A023ED" w14:textId="77777777" w:rsidTr="007B5EC4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862" w:type="pct"/>
          </w:tcPr>
          <w:p w14:paraId="74D18D1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261EC7E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05E6EDD1" w14:textId="77777777" w:rsidR="00536649" w:rsidRPr="006E6227" w:rsidRDefault="00536649" w:rsidP="00536649">
            <w:pPr>
              <w:pStyle w:val="NormalStefbullets1"/>
              <w:numPr>
                <w:ilvl w:val="0"/>
                <w:numId w:val="3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 студије)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073E0DB2" w14:textId="77777777" w:rsidR="00536649" w:rsidRPr="006E6227" w:rsidRDefault="00536649" w:rsidP="00536649">
            <w:pPr>
              <w:pStyle w:val="NormalStefbullets1"/>
              <w:numPr>
                <w:ilvl w:val="0"/>
                <w:numId w:val="32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6A90B63E" w14:textId="77777777" w:rsidTr="007B5EC4">
        <w:tblPrEx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862" w:type="pct"/>
          </w:tcPr>
          <w:p w14:paraId="048F392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58F6E8C" w14:textId="77777777" w:rsidR="00536649" w:rsidRPr="006E6227" w:rsidRDefault="00536649" w:rsidP="00536649">
            <w:pPr>
              <w:pStyle w:val="NormalStefbullets1"/>
              <w:numPr>
                <w:ilvl w:val="0"/>
                <w:numId w:val="32"/>
              </w:numPr>
              <w:rPr>
                <w:szCs w:val="22"/>
                <w:lang w:val="en-US" w:eastAsia="en-US"/>
              </w:rPr>
            </w:pPr>
            <w:r w:rsidRPr="006E6227">
              <w:t>у складу са прописима из области здравствене заштите и стечен стручни назив</w:t>
            </w:r>
            <w:r w:rsidRPr="006E6227">
              <w:rPr>
                <w:szCs w:val="22"/>
                <w:lang w:eastAsia="en-US"/>
              </w:rPr>
              <w:t xml:space="preserve"> виши</w:t>
            </w:r>
            <w:r w:rsidRPr="006E6227">
              <w:rPr>
                <w:szCs w:val="22"/>
                <w:lang w:val="en-US" w:eastAsia="en-US"/>
              </w:rPr>
              <w:t xml:space="preserve"> нутрициониста – дијететичар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стуковни нутрициониста дијететичар</w:t>
            </w:r>
            <w:r w:rsidRPr="006E6227">
              <w:rPr>
                <w:szCs w:val="22"/>
                <w:lang w:val="en-US" w:eastAsia="en-US"/>
              </w:rPr>
              <w:t>.</w:t>
            </w:r>
          </w:p>
        </w:tc>
      </w:tr>
    </w:tbl>
    <w:p w14:paraId="4CAC4A01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8722419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89FEE4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81" w:name="Р18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18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7A8481BD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82" w:name="_Toc482100822"/>
            <w:bookmarkStart w:id="183" w:name="_Toc482115832"/>
            <w:bookmarkStart w:id="184" w:name="_Toc482197279"/>
            <w:bookmarkStart w:id="185" w:name="_Toc482199697"/>
            <w:bookmarkStart w:id="186" w:name="_Toc482354653"/>
            <w:bookmarkStart w:id="187" w:name="_Toc491178367"/>
            <w:bookmarkStart w:id="188" w:name="_Toc503173775"/>
            <w:bookmarkStart w:id="189" w:name="_Toc55221427"/>
            <w:r w:rsidRPr="006E6227">
              <w:t>ВИШИ ЛАБОРАТОРИЈСКИ ТЕХНИЧАР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</w:p>
        </w:tc>
      </w:tr>
      <w:bookmarkEnd w:id="181"/>
      <w:tr w:rsidR="00536649" w:rsidRPr="006E6227" w14:paraId="1BB376DE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DDFB76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A8C194C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EB9E87D" w14:textId="77777777" w:rsidTr="007B5EC4">
        <w:tblPrEx>
          <w:tblLook w:val="0000" w:firstRow="0" w:lastRow="0" w:firstColumn="0" w:lastColumn="0" w:noHBand="0" w:noVBand="0"/>
        </w:tblPrEx>
        <w:trPr>
          <w:trHeight w:val="1574"/>
          <w:jc w:val="center"/>
        </w:trPr>
        <w:tc>
          <w:tcPr>
            <w:tcW w:w="862" w:type="pct"/>
          </w:tcPr>
          <w:p w14:paraId="4EE3D89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5F93708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узорковање биолошког материјала, припрема узорке, реагенсе, подлоге и опрему за микробиолошка и биохемијска испитивања у здравственој установи и на терену;</w:t>
            </w:r>
          </w:p>
          <w:p w14:paraId="14C0F265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припрема, одржава и врши контролу исправности лабораторијске опреме;</w:t>
            </w:r>
          </w:p>
          <w:p w14:paraId="491FC0EB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одржава културе микроорганизама;</w:t>
            </w:r>
          </w:p>
          <w:p w14:paraId="6238C1FF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ради на биохемијским и другим анализаторима;</w:t>
            </w:r>
          </w:p>
          <w:p w14:paraId="3677508B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изводи лабораторијске анализе биолошког материјала, у складу са номенклатуром лабораторијских услуга на примарном нивоу здравствене заштите о чему води прописану медицинску документацију;</w:t>
            </w:r>
          </w:p>
          <w:p w14:paraId="1A59B678" w14:textId="77777777" w:rsidR="00536649" w:rsidRPr="006E6227" w:rsidRDefault="00536649" w:rsidP="00536649">
            <w:pPr>
              <w:pStyle w:val="NormalStefbullets1"/>
              <w:numPr>
                <w:ilvl w:val="0"/>
                <w:numId w:val="9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управља медицинским отпадом.</w:t>
            </w:r>
          </w:p>
        </w:tc>
      </w:tr>
      <w:tr w:rsidR="00536649" w:rsidRPr="006E6227" w14:paraId="1867AE6E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3D190DE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05363DF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0CF4F72B" w14:textId="77777777" w:rsidR="00536649" w:rsidRPr="006E6227" w:rsidRDefault="00536649" w:rsidP="00536649">
            <w:pPr>
              <w:pStyle w:val="NormalStefbullets1"/>
              <w:numPr>
                <w:ilvl w:val="0"/>
                <w:numId w:val="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 студије)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2CBAE172" w14:textId="77777777" w:rsidR="00536649" w:rsidRPr="006E6227" w:rsidRDefault="00536649" w:rsidP="00536649">
            <w:pPr>
              <w:pStyle w:val="NormalStefbullets1"/>
              <w:numPr>
                <w:ilvl w:val="0"/>
                <w:numId w:val="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33FE76C0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5C9B67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0DFC7BD" w14:textId="77777777" w:rsidR="00536649" w:rsidRPr="006E6227" w:rsidRDefault="00536649" w:rsidP="00536649">
            <w:pPr>
              <w:pStyle w:val="NormalStefbullets1"/>
              <w:numPr>
                <w:ilvl w:val="0"/>
                <w:numId w:val="33"/>
              </w:numPr>
              <w:rPr>
                <w:szCs w:val="22"/>
                <w:lang w:val="en-US" w:eastAsia="en-US"/>
              </w:r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szCs w:val="22"/>
                <w:lang w:eastAsia="en-US"/>
              </w:rPr>
              <w:t>виши лабораторијски техничар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струковни медицинско</w:t>
            </w:r>
            <w:r w:rsidR="00001B5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-</w:t>
            </w:r>
            <w:r w:rsidR="00001B54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лабораторијски технолог</w:t>
            </w:r>
            <w:r w:rsidRPr="006E6227">
              <w:rPr>
                <w:szCs w:val="22"/>
                <w:lang w:val="en-US" w:eastAsia="en-US"/>
              </w:rPr>
              <w:t>.</w:t>
            </w:r>
            <w:r w:rsidRPr="006E6227">
              <w:rPr>
                <w:strike/>
                <w:szCs w:val="22"/>
                <w:lang w:eastAsia="en-US"/>
              </w:rPr>
              <w:t xml:space="preserve"> </w:t>
            </w:r>
          </w:p>
        </w:tc>
      </w:tr>
    </w:tbl>
    <w:p w14:paraId="441E7C77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4757"/>
        <w:gridCol w:w="2986"/>
      </w:tblGrid>
      <w:tr w:rsidR="00536649" w:rsidRPr="006E6227" w14:paraId="62DFF482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6099BD7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lastRenderedPageBreak/>
              <w:t>19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6" w:type="pct"/>
            <w:gridSpan w:val="2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14:paraId="05066F1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90" w:name="_Toc503173776"/>
            <w:bookmarkStart w:id="191" w:name="OLE_LINK1"/>
            <w:bookmarkStart w:id="192" w:name="Р19"/>
            <w:bookmarkStart w:id="193" w:name="_Toc55221428"/>
            <w:r w:rsidRPr="006E6227">
              <w:t>ЦИТОСКРИНЕР</w:t>
            </w:r>
            <w:bookmarkEnd w:id="190"/>
            <w:bookmarkEnd w:id="191"/>
            <w:bookmarkEnd w:id="192"/>
            <w:bookmarkEnd w:id="193"/>
          </w:p>
        </w:tc>
      </w:tr>
      <w:tr w:rsidR="00536649" w:rsidRPr="006E6227" w14:paraId="6DC6F1F2" w14:textId="77777777" w:rsidTr="007B5EC4">
        <w:trPr>
          <w:trHeight w:val="267"/>
          <w:jc w:val="center"/>
        </w:trPr>
        <w:tc>
          <w:tcPr>
            <w:tcW w:w="864" w:type="pct"/>
            <w:vMerge w:val="restart"/>
            <w:tcBorders>
              <w:top w:val="single" w:sz="2" w:space="0" w:color="auto"/>
            </w:tcBorders>
          </w:tcPr>
          <w:p w14:paraId="44B3F97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2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53233" w14:textId="77777777" w:rsidR="00536649" w:rsidRPr="006E6227" w:rsidRDefault="00536649" w:rsidP="007B5EC4">
            <w:pPr>
              <w:pStyle w:val="1malibroj"/>
              <w:spacing w:after="0"/>
            </w:pPr>
            <w:r w:rsidRPr="006E6227">
              <w:rPr>
                <w:color w:val="auto"/>
              </w:rPr>
              <w:t>19.1.</w:t>
            </w: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13B9AC" w14:textId="77777777" w:rsidR="00536649" w:rsidRPr="006E6227" w:rsidRDefault="00536649" w:rsidP="007B5EC4">
            <w:pPr>
              <w:pStyle w:val="1malibroj"/>
              <w:spacing w:after="0"/>
            </w:pPr>
            <w:r w:rsidRPr="006E6227">
              <w:rPr>
                <w:color w:val="auto"/>
              </w:rPr>
              <w:t>19.2.</w:t>
            </w:r>
          </w:p>
        </w:tc>
      </w:tr>
      <w:tr w:rsidR="00536649" w:rsidRPr="006E6227" w14:paraId="30F0F583" w14:textId="77777777" w:rsidTr="007B5EC4">
        <w:trPr>
          <w:trHeight w:val="420"/>
          <w:jc w:val="center"/>
        </w:trPr>
        <w:tc>
          <w:tcPr>
            <w:tcW w:w="864" w:type="pct"/>
            <w:vMerge/>
          </w:tcPr>
          <w:p w14:paraId="043CB18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541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7723439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Цитоскринер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34A3570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Цитоскринер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II</w:t>
            </w:r>
          </w:p>
        </w:tc>
      </w:tr>
      <w:tr w:rsidR="00536649" w:rsidRPr="006E6227" w14:paraId="707355E6" w14:textId="77777777" w:rsidTr="007B5EC4">
        <w:tblPrEx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864" w:type="pct"/>
          </w:tcPr>
          <w:p w14:paraId="270764A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  <w:gridSpan w:val="2"/>
          </w:tcPr>
          <w:p w14:paraId="61AE22A1" w14:textId="77777777" w:rsidR="00536649" w:rsidRPr="006E6227" w:rsidRDefault="00536649" w:rsidP="00536649">
            <w:pPr>
              <w:numPr>
                <w:ilvl w:val="0"/>
                <w:numId w:val="3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морфолошку анализу ћелија добијених цервикалним брисом у поступку скрининга.</w:t>
            </w:r>
          </w:p>
        </w:tc>
      </w:tr>
      <w:tr w:rsidR="00536649" w:rsidRPr="006E6227" w14:paraId="391B769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13B3497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2541" w:type="pct"/>
            <w:tcBorders>
              <w:right w:val="single" w:sz="2" w:space="0" w:color="auto"/>
            </w:tcBorders>
          </w:tcPr>
          <w:p w14:paraId="6016769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58D0F55E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</w:t>
            </w:r>
            <w:r w:rsidR="001C1424" w:rsidRPr="006E6227">
              <w:rPr>
                <w:szCs w:val="22"/>
                <w:lang w:val="en-US" w:eastAsia="en-US"/>
              </w:rPr>
              <w:t>г степена (основне акад</w:t>
            </w:r>
            <w:r w:rsidRPr="006E6227">
              <w:rPr>
                <w:szCs w:val="22"/>
                <w:lang w:val="en-US" w:eastAsia="en-US"/>
              </w:rPr>
              <w:t>е</w:t>
            </w:r>
            <w:r w:rsidR="001C1424" w:rsidRPr="006E6227">
              <w:rPr>
                <w:szCs w:val="22"/>
                <w:lang w:val="sr-Cyrl-RS" w:eastAsia="en-US"/>
              </w:rPr>
              <w:t>м</w:t>
            </w:r>
            <w:r w:rsidRPr="006E6227">
              <w:rPr>
                <w:szCs w:val="22"/>
                <w:lang w:val="en-US" w:eastAsia="en-US"/>
              </w:rPr>
              <w:t>ске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струковне студије)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636207EA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</w:t>
            </w:r>
            <w:r w:rsidRPr="006E6227">
              <w:rPr>
                <w:szCs w:val="22"/>
                <w:lang w:eastAsia="en-US"/>
              </w:rPr>
              <w:t xml:space="preserve">; </w:t>
            </w:r>
          </w:p>
          <w:p w14:paraId="42D68402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четири године у области биолошких наука.</w:t>
            </w:r>
          </w:p>
        </w:tc>
        <w:tc>
          <w:tcPr>
            <w:tcW w:w="1595" w:type="pct"/>
            <w:tcBorders>
              <w:left w:val="single" w:sz="2" w:space="0" w:color="auto"/>
            </w:tcBorders>
          </w:tcPr>
          <w:p w14:paraId="3A931F10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средње образовање у трајању од четири године</w:t>
            </w:r>
            <w:r w:rsidRPr="006E6227">
              <w:rPr>
                <w:szCs w:val="22"/>
                <w:lang w:eastAsia="en-US"/>
              </w:rPr>
              <w:t>.</w:t>
            </w:r>
          </w:p>
        </w:tc>
      </w:tr>
      <w:tr w:rsidR="00536649" w:rsidRPr="006E6227" w14:paraId="7693B7A0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6DA1472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6" w:type="pct"/>
            <w:gridSpan w:val="2"/>
          </w:tcPr>
          <w:p w14:paraId="5F33D499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стручни испит;</w:t>
            </w:r>
          </w:p>
          <w:p w14:paraId="626FD037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додатна обука за цитоскрининг у организованом популационом скринингу на рак грлића материце.</w:t>
            </w:r>
          </w:p>
        </w:tc>
      </w:tr>
    </w:tbl>
    <w:p w14:paraId="1BF879AD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F7DBBE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660A1C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94" w:name="Р20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20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642A8D5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195" w:name="_Toc503173777"/>
            <w:bookmarkStart w:id="196" w:name="_Toc55221429"/>
            <w:r w:rsidRPr="006E6227">
              <w:t>ВИШИ РАДНИ ТЕРАПЕУТ</w:t>
            </w:r>
            <w:bookmarkEnd w:id="195"/>
            <w:bookmarkEnd w:id="196"/>
          </w:p>
        </w:tc>
      </w:tr>
      <w:bookmarkEnd w:id="194"/>
      <w:tr w:rsidR="00536649" w:rsidRPr="006E6227" w14:paraId="5628895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59DFFE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96E43B7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F71A64F" w14:textId="77777777" w:rsidTr="007B5EC4">
        <w:tblPrEx>
          <w:tblLook w:val="0000" w:firstRow="0" w:lastRow="0" w:firstColumn="0" w:lastColumn="0" w:noHBand="0" w:noVBand="0"/>
        </w:tblPrEx>
        <w:trPr>
          <w:trHeight w:val="1383"/>
          <w:jc w:val="center"/>
        </w:trPr>
        <w:tc>
          <w:tcPr>
            <w:tcW w:w="862" w:type="pct"/>
          </w:tcPr>
          <w:p w14:paraId="6C28A6F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E9B2B72" w14:textId="77777777" w:rsidR="00536649" w:rsidRPr="006E6227" w:rsidRDefault="00536649" w:rsidP="00536649">
            <w:pPr>
              <w:pStyle w:val="NormalStefbullets1"/>
              <w:numPr>
                <w:ilvl w:val="0"/>
                <w:numId w:val="95"/>
              </w:numPr>
            </w:pPr>
            <w:r w:rsidRPr="006E6227">
              <w:t>планира радну терапију;</w:t>
            </w:r>
          </w:p>
          <w:p w14:paraId="51DEB836" w14:textId="77777777" w:rsidR="00536649" w:rsidRPr="006E6227" w:rsidRDefault="00536649" w:rsidP="00536649">
            <w:pPr>
              <w:pStyle w:val="NormalStefbullets1"/>
              <w:numPr>
                <w:ilvl w:val="0"/>
                <w:numId w:val="95"/>
              </w:numPr>
            </w:pPr>
            <w:r w:rsidRPr="006E6227">
              <w:t>израђује програм са описом поступака и предвиђених исхода терапије;</w:t>
            </w:r>
          </w:p>
          <w:p w14:paraId="684DDCEF" w14:textId="77777777" w:rsidR="00536649" w:rsidRPr="006E6227" w:rsidRDefault="00536649" w:rsidP="00536649">
            <w:pPr>
              <w:pStyle w:val="NormalStefbullets1"/>
              <w:numPr>
                <w:ilvl w:val="0"/>
                <w:numId w:val="95"/>
              </w:numPr>
            </w:pPr>
            <w:r w:rsidRPr="006E6227">
              <w:t>прати стање пацијента и успешност радне терапије и прилагођава програм радне терапије у складу са напретком стања пацијента;</w:t>
            </w:r>
          </w:p>
          <w:p w14:paraId="0E21BD8E" w14:textId="77777777" w:rsidR="00536649" w:rsidRPr="006E6227" w:rsidRDefault="00536649" w:rsidP="00536649">
            <w:pPr>
              <w:pStyle w:val="NormalStefbullets1"/>
              <w:numPr>
                <w:ilvl w:val="0"/>
                <w:numId w:val="95"/>
              </w:numPr>
            </w:pPr>
            <w:r w:rsidRPr="006E6227">
              <w:t>подстиче и подучава пацијента за самостално извођење вежби, учи и мотивише пацијента да се правилно служи помагалима.</w:t>
            </w:r>
          </w:p>
        </w:tc>
      </w:tr>
      <w:tr w:rsidR="00536649" w:rsidRPr="006E6227" w14:paraId="1CE86F03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0606079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305E962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37B355FF" w14:textId="77777777" w:rsidR="00536649" w:rsidRPr="006E6227" w:rsidRDefault="00536649" w:rsidP="00536649">
            <w:pPr>
              <w:pStyle w:val="NormalStefbullets1"/>
              <w:numPr>
                <w:ilvl w:val="0"/>
                <w:numId w:val="35"/>
              </w:numPr>
            </w:pPr>
            <w:r w:rsidRPr="006E6227">
              <w:t>на основним студијама првог степена (струковне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академске)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75F6ECD4" w14:textId="77777777" w:rsidR="00536649" w:rsidRPr="006E6227" w:rsidRDefault="00536649" w:rsidP="00536649">
            <w:pPr>
              <w:pStyle w:val="NormalStefbullets1"/>
              <w:numPr>
                <w:ilvl w:val="0"/>
                <w:numId w:val="35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B63606D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1BF7927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3B9D66A" w14:textId="77777777" w:rsidR="00536649" w:rsidRPr="006E6227" w:rsidRDefault="00536649" w:rsidP="00536649">
            <w:pPr>
              <w:pStyle w:val="NormalStefbullets1"/>
              <w:numPr>
                <w:ilvl w:val="0"/>
                <w:numId w:val="35"/>
              </w:num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szCs w:val="22"/>
                <w:lang w:eastAsia="en-US"/>
              </w:rPr>
              <w:t>виши радни терапеут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струковни радни терапеут.</w:t>
            </w:r>
          </w:p>
        </w:tc>
      </w:tr>
    </w:tbl>
    <w:p w14:paraId="7E76E6BF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D04CA8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27F3396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197" w:name="Р21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21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4EAC141" w14:textId="77777777" w:rsidR="00536649" w:rsidRPr="006E6227" w:rsidRDefault="00536649" w:rsidP="007B5EC4">
            <w:pPr>
              <w:pStyle w:val="AleksNaziv"/>
              <w:rPr>
                <w:bCs/>
              </w:rPr>
            </w:pPr>
            <w:bookmarkStart w:id="198" w:name="_Toc482100826"/>
            <w:bookmarkStart w:id="199" w:name="_Toc482115836"/>
            <w:bookmarkStart w:id="200" w:name="_Toc482197283"/>
            <w:bookmarkStart w:id="201" w:name="_Toc482199701"/>
            <w:bookmarkStart w:id="202" w:name="_Toc482354657"/>
            <w:bookmarkStart w:id="203" w:name="_Toc488746404"/>
            <w:bookmarkStart w:id="204" w:name="_Toc55221430"/>
            <w:r w:rsidRPr="006E6227">
              <w:t>ВИШИ ФАРМАЦЕУТСКИ ТЕХНИЧАР</w:t>
            </w:r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</w:tr>
      <w:bookmarkEnd w:id="197"/>
      <w:tr w:rsidR="00536649" w:rsidRPr="006E6227" w14:paraId="7CCBCDAE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BDB91A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416FE5B3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4"/>
                <w:szCs w:val="24"/>
                <w:lang w:eastAsia="en-AU"/>
              </w:rPr>
            </w:pPr>
          </w:p>
        </w:tc>
      </w:tr>
      <w:tr w:rsidR="00536649" w:rsidRPr="006E6227" w14:paraId="38B3810A" w14:textId="77777777" w:rsidTr="007B5EC4">
        <w:tblPrEx>
          <w:tblLook w:val="0000" w:firstRow="0" w:lastRow="0" w:firstColumn="0" w:lastColumn="0" w:noHBand="0" w:noVBand="0"/>
        </w:tblPrEx>
        <w:trPr>
          <w:trHeight w:val="2401"/>
          <w:jc w:val="center"/>
        </w:trPr>
        <w:tc>
          <w:tcPr>
            <w:tcW w:w="862" w:type="pct"/>
          </w:tcPr>
          <w:p w14:paraId="319E7B4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Типични / општи опис посла</w:t>
            </w:r>
          </w:p>
        </w:tc>
        <w:tc>
          <w:tcPr>
            <w:tcW w:w="4138" w:type="pct"/>
          </w:tcPr>
          <w:p w14:paraId="27EB4DF2" w14:textId="77777777" w:rsidR="00536649" w:rsidRPr="006E6227" w:rsidRDefault="00536649" w:rsidP="00536649">
            <w:pPr>
              <w:pStyle w:val="NormalStefbullets1"/>
              <w:numPr>
                <w:ilvl w:val="0"/>
                <w:numId w:val="96"/>
              </w:numPr>
            </w:pPr>
            <w:r w:rsidRPr="006E6227">
              <w:t xml:space="preserve">врши промет на мало предмета опште употребе, односно производа за унапређење и очување здравља у складу са законом; </w:t>
            </w:r>
          </w:p>
          <w:p w14:paraId="091A14E2" w14:textId="77777777" w:rsidR="00536649" w:rsidRPr="006E6227" w:rsidRDefault="00536649" w:rsidP="00536649">
            <w:pPr>
              <w:pStyle w:val="NormalStefbullets1"/>
              <w:numPr>
                <w:ilvl w:val="0"/>
                <w:numId w:val="96"/>
              </w:numPr>
            </w:pPr>
            <w:r w:rsidRPr="006E6227">
              <w:t xml:space="preserve">врши пријем лекова и медицинских средстава и других производа, провера количину и рок употребе при пријему; </w:t>
            </w:r>
          </w:p>
          <w:p w14:paraId="489FDF05" w14:textId="77777777" w:rsidR="00536649" w:rsidRPr="006E6227" w:rsidRDefault="00536649" w:rsidP="00536649">
            <w:pPr>
              <w:pStyle w:val="NormalStefbullets1"/>
              <w:numPr>
                <w:ilvl w:val="0"/>
                <w:numId w:val="96"/>
              </w:numPr>
            </w:pPr>
            <w:r w:rsidRPr="006E6227">
              <w:t>контролише и спроводи адекватан начин чувања, складиштења, уређења простора и распореда лекова, медицинских средстава и предмета опште употребе у складу са законом;</w:t>
            </w:r>
          </w:p>
          <w:p w14:paraId="383B9025" w14:textId="77777777" w:rsidR="00536649" w:rsidRPr="006E6227" w:rsidRDefault="00536649" w:rsidP="00536649">
            <w:pPr>
              <w:pStyle w:val="NormalStefbullets1"/>
              <w:numPr>
                <w:ilvl w:val="0"/>
                <w:numId w:val="96"/>
              </w:numPr>
            </w:pPr>
            <w:r w:rsidRPr="006E6227">
              <w:t>учествује у изради магистралних</w:t>
            </w:r>
            <w:r w:rsidR="00FC1FD7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C1FD7" w:rsidRPr="006E6227">
              <w:rPr>
                <w:lang w:val="sr-Cyrl-RS"/>
              </w:rPr>
              <w:t xml:space="preserve"> </w:t>
            </w:r>
            <w:r w:rsidRPr="006E6227">
              <w:t>галенских лекова у присуству магистра фарамације;</w:t>
            </w:r>
          </w:p>
          <w:p w14:paraId="6015A04D" w14:textId="77777777" w:rsidR="00536649" w:rsidRPr="006E6227" w:rsidRDefault="00536649" w:rsidP="00536649">
            <w:pPr>
              <w:pStyle w:val="NormalStefbullets1"/>
              <w:numPr>
                <w:ilvl w:val="0"/>
                <w:numId w:val="96"/>
              </w:numPr>
              <w:rPr>
                <w:strike/>
              </w:rPr>
            </w:pPr>
            <w:r w:rsidRPr="006E6227">
              <w:t xml:space="preserve">спроводи дефектирање лекова, </w:t>
            </w:r>
            <w:r w:rsidR="00613046" w:rsidRPr="006E6227">
              <w:t>медици</w:t>
            </w:r>
            <w:r w:rsidRPr="006E6227">
              <w:t>н</w:t>
            </w:r>
            <w:r w:rsidR="00613046" w:rsidRPr="006E6227">
              <w:rPr>
                <w:lang w:val="sr-Cyrl-RS"/>
              </w:rPr>
              <w:t>с</w:t>
            </w:r>
            <w:r w:rsidRPr="006E6227">
              <w:t>ких средстава и дијете</w:t>
            </w:r>
            <w:r w:rsidR="00E33448" w:rsidRPr="006E6227">
              <w:rPr>
                <w:lang w:val="sr-Cyrl-RS"/>
              </w:rPr>
              <w:t>т</w:t>
            </w:r>
            <w:r w:rsidRPr="006E6227">
              <w:t>ских с</w:t>
            </w:r>
            <w:r w:rsidR="00526438" w:rsidRPr="006E6227">
              <w:t>уплемен</w:t>
            </w:r>
            <w:r w:rsidRPr="006E6227">
              <w:t>ата и других производа.</w:t>
            </w:r>
          </w:p>
        </w:tc>
      </w:tr>
      <w:tr w:rsidR="00536649" w:rsidRPr="006E6227" w14:paraId="20F21108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596A390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B1A4D3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1B11B72A" w14:textId="77777777" w:rsidR="00536649" w:rsidRPr="006E6227" w:rsidRDefault="00536649" w:rsidP="00536649">
            <w:pPr>
              <w:pStyle w:val="NormalStefbullets1"/>
              <w:numPr>
                <w:ilvl w:val="0"/>
                <w:numId w:val="36"/>
              </w:numPr>
            </w:pPr>
            <w:r w:rsidRPr="006E6227">
              <w:t>основним студијама првог степена (основне струковне / основне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1AC7ADC" w14:textId="77777777" w:rsidR="00536649" w:rsidRPr="006E6227" w:rsidRDefault="00536649" w:rsidP="00536649">
            <w:pPr>
              <w:pStyle w:val="NormalStefbullets1"/>
              <w:numPr>
                <w:ilvl w:val="0"/>
                <w:numId w:val="36"/>
              </w:numPr>
            </w:pPr>
            <w:r w:rsidRPr="006E6227">
              <w:t>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C0AF3B9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018421D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5132F50" w14:textId="77777777" w:rsidR="00536649" w:rsidRPr="006E6227" w:rsidRDefault="00536649" w:rsidP="00536649">
            <w:pPr>
              <w:pStyle w:val="NormalStefbullets1"/>
              <w:numPr>
                <w:ilvl w:val="0"/>
                <w:numId w:val="36"/>
              </w:numPr>
            </w:pPr>
            <w:r w:rsidRPr="006E6227">
              <w:t xml:space="preserve">у складу са прописима из области здравствене заштите. </w:t>
            </w:r>
          </w:p>
        </w:tc>
      </w:tr>
    </w:tbl>
    <w:p w14:paraId="1B34AF1D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EA359A7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F2EBA2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05" w:name="Р22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22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4EA798F2" w14:textId="77777777" w:rsidR="00536649" w:rsidRPr="006E6227" w:rsidRDefault="00536649" w:rsidP="007B5EC4">
            <w:pPr>
              <w:pStyle w:val="AleksNaziv"/>
            </w:pPr>
            <w:bookmarkStart w:id="206" w:name="_Toc503173778"/>
            <w:bookmarkStart w:id="207" w:name="_Toc55221431"/>
            <w:r w:rsidRPr="006E6227">
              <w:t>ВИША КОЗМЕТИЧКА СЕСТРА / ТЕХНИЧАР</w:t>
            </w:r>
            <w:bookmarkEnd w:id="206"/>
            <w:bookmarkEnd w:id="207"/>
          </w:p>
        </w:tc>
      </w:tr>
      <w:bookmarkEnd w:id="205"/>
      <w:tr w:rsidR="00536649" w:rsidRPr="006E6227" w14:paraId="1FEFFAEA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BB3181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0AEE0B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0109E30" w14:textId="77777777" w:rsidTr="007B5EC4">
        <w:tblPrEx>
          <w:tblLook w:val="0000" w:firstRow="0" w:lastRow="0" w:firstColumn="0" w:lastColumn="0" w:noHBand="0" w:noVBand="0"/>
        </w:tblPrEx>
        <w:trPr>
          <w:trHeight w:val="1745"/>
          <w:jc w:val="center"/>
        </w:trPr>
        <w:tc>
          <w:tcPr>
            <w:tcW w:w="862" w:type="pct"/>
          </w:tcPr>
          <w:p w14:paraId="5479B77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C7FABD0" w14:textId="77777777" w:rsidR="00536649" w:rsidRPr="006E6227" w:rsidRDefault="008F56B8" w:rsidP="00536649">
            <w:pPr>
              <w:pStyle w:val="NormalStefbullets1"/>
              <w:numPr>
                <w:ilvl w:val="0"/>
                <w:numId w:val="97"/>
              </w:numPr>
            </w:pPr>
            <w:r w:rsidRPr="006E6227">
              <w:t>организу</w:t>
            </w:r>
            <w:r w:rsidR="00536649" w:rsidRPr="006E6227">
              <w:t>је рад у организацијама и јединицама за хигијенско</w:t>
            </w:r>
            <w:r w:rsidR="00E67B06" w:rsidRPr="006E6227">
              <w:rPr>
                <w:lang w:val="sr-Cyrl-RS"/>
              </w:rPr>
              <w:t xml:space="preserve"> </w:t>
            </w:r>
            <w:r w:rsidR="00536649" w:rsidRPr="006E6227">
              <w:t>-</w:t>
            </w:r>
            <w:r w:rsidR="00E67B06" w:rsidRPr="006E6227">
              <w:rPr>
                <w:lang w:val="sr-Cyrl-RS"/>
              </w:rPr>
              <w:t xml:space="preserve"> </w:t>
            </w:r>
            <w:r w:rsidR="00536649" w:rsidRPr="006E6227">
              <w:t>естетску негу, заштиту и рехабилитацију коже и аднекса коже;</w:t>
            </w:r>
          </w:p>
          <w:p w14:paraId="28EF4020" w14:textId="77777777" w:rsidR="00536649" w:rsidRPr="006E6227" w:rsidRDefault="00536649" w:rsidP="00536649">
            <w:pPr>
              <w:pStyle w:val="NormalStefbullets1"/>
              <w:numPr>
                <w:ilvl w:val="0"/>
                <w:numId w:val="97"/>
              </w:numPr>
            </w:pPr>
            <w:r w:rsidRPr="006E6227">
              <w:t>спроводи козметичких процедура на здравој кожи и давање упутства за свакодневну хигијенско</w:t>
            </w:r>
            <w:r w:rsidR="002D1CD1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2D1CD1" w:rsidRPr="006E6227">
              <w:rPr>
                <w:lang w:val="sr-Cyrl-RS"/>
              </w:rPr>
              <w:t xml:space="preserve"> </w:t>
            </w:r>
            <w:r w:rsidRPr="006E6227">
              <w:t>естетску негу у зависности од својстава и статуса коже;</w:t>
            </w:r>
          </w:p>
          <w:p w14:paraId="7D7BE53C" w14:textId="77777777" w:rsidR="00536649" w:rsidRPr="006E6227" w:rsidRDefault="00536649" w:rsidP="00536649">
            <w:pPr>
              <w:pStyle w:val="NormalStefbullets1"/>
              <w:numPr>
                <w:ilvl w:val="0"/>
                <w:numId w:val="97"/>
              </w:numPr>
            </w:pPr>
            <w:r w:rsidRPr="006E6227">
              <w:t>припрема пацијента, прибора и препарата за преглед коже;</w:t>
            </w:r>
          </w:p>
          <w:p w14:paraId="1516384B" w14:textId="77777777" w:rsidR="00536649" w:rsidRPr="006E6227" w:rsidRDefault="00536649" w:rsidP="00536649">
            <w:pPr>
              <w:pStyle w:val="NormalStefbullets1"/>
              <w:numPr>
                <w:ilvl w:val="0"/>
                <w:numId w:val="97"/>
              </w:numPr>
            </w:pPr>
            <w:r w:rsidRPr="006E6227">
              <w:t>асистира лекару при обављању естетских захвата на кожи и спровођење терапијских процедура;</w:t>
            </w:r>
          </w:p>
          <w:p w14:paraId="107A54B7" w14:textId="77777777" w:rsidR="00536649" w:rsidRPr="006E6227" w:rsidRDefault="00536649" w:rsidP="00536649">
            <w:pPr>
              <w:pStyle w:val="NormalStefbullets1"/>
              <w:numPr>
                <w:ilvl w:val="0"/>
                <w:numId w:val="97"/>
              </w:numPr>
            </w:pPr>
            <w:r w:rsidRPr="006E6227">
              <w:t>апликује козметотерапијске медикаменте.</w:t>
            </w:r>
          </w:p>
        </w:tc>
      </w:tr>
      <w:tr w:rsidR="00536649" w:rsidRPr="006E6227" w14:paraId="43EF8B06" w14:textId="77777777" w:rsidTr="007B5EC4">
        <w:tblPrEx>
          <w:tblLook w:val="0000" w:firstRow="0" w:lastRow="0" w:firstColumn="0" w:lastColumn="0" w:noHBand="0" w:noVBand="0"/>
        </w:tblPrEx>
        <w:trPr>
          <w:trHeight w:val="782"/>
          <w:jc w:val="center"/>
        </w:trPr>
        <w:tc>
          <w:tcPr>
            <w:tcW w:w="862" w:type="pct"/>
          </w:tcPr>
          <w:p w14:paraId="589169A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D8E4FA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792B7C6" w14:textId="77777777" w:rsidR="00536649" w:rsidRPr="006E6227" w:rsidRDefault="00536649" w:rsidP="00536649">
            <w:pPr>
              <w:pStyle w:val="NormalStefbullets1"/>
              <w:numPr>
                <w:ilvl w:val="0"/>
                <w:numId w:val="37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2A0F54F" w14:textId="77777777" w:rsidR="00536649" w:rsidRPr="006E6227" w:rsidRDefault="00536649" w:rsidP="00536649">
            <w:pPr>
              <w:pStyle w:val="NormalStefbullets1"/>
              <w:numPr>
                <w:ilvl w:val="0"/>
                <w:numId w:val="37"/>
              </w:numPr>
            </w:pPr>
            <w:r w:rsidRPr="006E6227">
              <w:t xml:space="preserve">на основним студијама у трајању од најмање две године, по пропису који је уређивао високо образовање до 10. септембра 2005. године. </w:t>
            </w:r>
          </w:p>
        </w:tc>
      </w:tr>
      <w:tr w:rsidR="00536649" w:rsidRPr="006E6227" w14:paraId="1A147B13" w14:textId="77777777" w:rsidTr="007B5EC4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862" w:type="pct"/>
          </w:tcPr>
          <w:p w14:paraId="57B54F4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1AF386C" w14:textId="77777777" w:rsidR="00536649" w:rsidRPr="006E6227" w:rsidRDefault="00536649" w:rsidP="00536649">
            <w:pPr>
              <w:pStyle w:val="NormalStefbullets1"/>
              <w:numPr>
                <w:ilvl w:val="0"/>
                <w:numId w:val="37"/>
              </w:numPr>
            </w:pPr>
            <w:r w:rsidRPr="006E6227">
              <w:t>у складу са прописима из области здравствене заштите и стечен стручни назив виша козметичка сестра – техничар / струковни козметичар естетичар.</w:t>
            </w:r>
          </w:p>
        </w:tc>
      </w:tr>
    </w:tbl>
    <w:p w14:paraId="1EC25AB3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5"/>
        <w:gridCol w:w="2349"/>
        <w:gridCol w:w="1984"/>
        <w:gridCol w:w="3422"/>
      </w:tblGrid>
      <w:tr w:rsidR="00536649" w:rsidRPr="006E6227" w14:paraId="0DEA2141" w14:textId="77777777" w:rsidTr="007B5EC4">
        <w:trPr>
          <w:trHeight w:val="16"/>
          <w:jc w:val="center"/>
        </w:trPr>
        <w:tc>
          <w:tcPr>
            <w:tcW w:w="857" w:type="pct"/>
            <w:tcBorders>
              <w:bottom w:val="single" w:sz="2" w:space="0" w:color="auto"/>
            </w:tcBorders>
          </w:tcPr>
          <w:p w14:paraId="211E53D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08" w:name="Р23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23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43" w:type="pct"/>
            <w:gridSpan w:val="3"/>
            <w:tcBorders>
              <w:bottom w:val="single" w:sz="2" w:space="0" w:color="auto"/>
            </w:tcBorders>
            <w:vAlign w:val="center"/>
          </w:tcPr>
          <w:p w14:paraId="2383AF5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09" w:name="_Toc503173779"/>
            <w:bookmarkStart w:id="210" w:name="_Toc55221432"/>
            <w:r w:rsidRPr="006E6227">
              <w:t>МЕДИЦИНСКА СЕСТРА / ТЕХНИЧАР</w:t>
            </w:r>
            <w:bookmarkEnd w:id="209"/>
            <w:bookmarkEnd w:id="210"/>
          </w:p>
        </w:tc>
      </w:tr>
      <w:bookmarkEnd w:id="208"/>
      <w:tr w:rsidR="00536649" w:rsidRPr="006E6227" w14:paraId="53B42BEB" w14:textId="77777777" w:rsidTr="007B5EC4">
        <w:trPr>
          <w:trHeight w:val="177"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6A0A7821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25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AF68B3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23.1.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6549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23.2.</w:t>
            </w:r>
          </w:p>
        </w:tc>
        <w:tc>
          <w:tcPr>
            <w:tcW w:w="1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4A5539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szCs w:val="20"/>
                <w:lang w:eastAsia="en-AU"/>
              </w:rPr>
            </w:pPr>
            <w:r w:rsidRPr="006E6227">
              <w:rPr>
                <w:noProof/>
                <w:color w:val="auto"/>
                <w:szCs w:val="20"/>
                <w:lang w:eastAsia="en-AU"/>
              </w:rPr>
              <w:t>23.3.</w:t>
            </w:r>
          </w:p>
        </w:tc>
      </w:tr>
      <w:tr w:rsidR="00536649" w:rsidRPr="006E6227" w14:paraId="4FEB515A" w14:textId="77777777" w:rsidTr="007B5EC4">
        <w:trPr>
          <w:trHeight w:val="1952"/>
          <w:jc w:val="center"/>
        </w:trPr>
        <w:tc>
          <w:tcPr>
            <w:tcW w:w="857" w:type="pct"/>
            <w:vMerge/>
            <w:tcBorders>
              <w:right w:val="single" w:sz="12" w:space="0" w:color="auto"/>
            </w:tcBorders>
          </w:tcPr>
          <w:p w14:paraId="4205C9C3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5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31A0D3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Mедицинска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978D1FD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амбулант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Mедицинска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/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здрављу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 </w:t>
            </w:r>
          </w:p>
          <w:p w14:paraId="3B1CB1F3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noProof/>
                <w:sz w:val="20"/>
                <w:szCs w:val="20"/>
                <w:lang w:val="en-GB" w:eastAsia="en-AU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Mедицинска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кућном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лечењу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нези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E3855A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стационару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Mедицинска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хемодијализи</w:t>
            </w:r>
            <w:proofErr w:type="spellEnd"/>
          </w:p>
        </w:tc>
        <w:tc>
          <w:tcPr>
            <w:tcW w:w="182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17FB1DF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диспечер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помоћи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4AD7B29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noProof/>
                <w:sz w:val="20"/>
                <w:szCs w:val="20"/>
                <w:lang w:val="en-GB" w:eastAsia="en-AU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помоћи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Гинеколошко - акушерска сестра / бабица у гинекологији / ванболничком породилишту</w:t>
            </w:r>
          </w:p>
        </w:tc>
      </w:tr>
      <w:tr w:rsidR="00536649" w:rsidRPr="006E6227" w14:paraId="4F7DA0E6" w14:textId="77777777" w:rsidTr="007B5EC4">
        <w:tblPrEx>
          <w:tblLook w:val="0000" w:firstRow="0" w:lastRow="0" w:firstColumn="0" w:lastColumn="0" w:noHBand="0" w:noVBand="0"/>
        </w:tblPrEx>
        <w:trPr>
          <w:trHeight w:val="3253"/>
          <w:jc w:val="center"/>
        </w:trPr>
        <w:tc>
          <w:tcPr>
            <w:tcW w:w="857" w:type="pct"/>
          </w:tcPr>
          <w:p w14:paraId="119CC54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Општи / типични опис посла</w:t>
            </w:r>
          </w:p>
        </w:tc>
        <w:tc>
          <w:tcPr>
            <w:tcW w:w="4143" w:type="pct"/>
            <w:gridSpan w:val="3"/>
          </w:tcPr>
          <w:p w14:paraId="46484D78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      </w:r>
          </w:p>
          <w:p w14:paraId="5ED0BBED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 у окви</w:t>
            </w:r>
            <w:r w:rsidR="00CA0F91" w:rsidRPr="006E6227">
              <w:rPr>
                <w:lang w:val="sr-Cyrl-RS"/>
              </w:rPr>
              <w:t>р</w:t>
            </w:r>
            <w:r w:rsidRPr="006E6227">
              <w:t>у теренског рада;</w:t>
            </w:r>
          </w:p>
          <w:p w14:paraId="08C649F1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припрема болесника за дијагностичко терапијске процедуре и припрема ординацију, опрему и уређаје за рад;</w:t>
            </w:r>
          </w:p>
          <w:p w14:paraId="3A0F6A08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учествује у дијагностици (ЕКГ, одређивање шећера у крви и др.) и врши антропометријска мерења;</w:t>
            </w:r>
          </w:p>
          <w:p w14:paraId="7C6399AE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</w:t>
            </w:r>
          </w:p>
          <w:p w14:paraId="140BB42E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</w:t>
            </w:r>
          </w:p>
          <w:p w14:paraId="200C07E1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врши вакцинацију према програму имунизација и епидемиолошким индикацијама, а по налогу доктора медицине, односно доктора медицине специјалисте одговарајуће гране медицине;</w:t>
            </w:r>
          </w:p>
          <w:p w14:paraId="0896FAF0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врши узимање узорака у стану болесника за бактериолошко</w:t>
            </w:r>
            <w:r w:rsidR="002D605C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2D605C" w:rsidRPr="006E6227">
              <w:rPr>
                <w:lang w:val="sr-Cyrl-RS"/>
              </w:rPr>
              <w:t xml:space="preserve"> </w:t>
            </w:r>
            <w:r w:rsidRPr="006E6227">
              <w:t>лабораторијске прегледе;</w:t>
            </w:r>
          </w:p>
          <w:p w14:paraId="23258582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прати стање породиље у сва четири порођајна доба и учествује у порођају уз надзор гинеколога и прати трудницу до породилишта, интензивно прати стање породиље два сата након порођаја (прати виталне функције), спроводи негу новорођене деце од рођења до отпуста и спроводи негу бабињаре од порођаја до отпуста и спроводи ординирану терапију бабињари по налогу гинеколога и даје терапију новорођеној деци по налогу педијатра;</w:t>
            </w:r>
          </w:p>
          <w:p w14:paraId="717F882B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врши дезинфекцију и стерилизацију материјала и инструмената;</w:t>
            </w:r>
          </w:p>
          <w:p w14:paraId="4497BF73" w14:textId="77777777" w:rsidR="00536649" w:rsidRPr="006E6227" w:rsidRDefault="00536649" w:rsidP="00536649">
            <w:pPr>
              <w:pStyle w:val="NormalStefbullets1"/>
              <w:numPr>
                <w:ilvl w:val="0"/>
                <w:numId w:val="98"/>
              </w:numPr>
            </w:pPr>
            <w:r w:rsidRPr="006E6227">
              <w:t>правилно одлаже медицински отпад.</w:t>
            </w:r>
          </w:p>
          <w:p w14:paraId="0C9872ED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7C5669A5" w14:textId="77777777" w:rsidTr="007B5EC4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857" w:type="pct"/>
          </w:tcPr>
          <w:p w14:paraId="2192773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143" w:type="pct"/>
            <w:gridSpan w:val="3"/>
          </w:tcPr>
          <w:p w14:paraId="0AF53748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средње образовање здравствене струке. </w:t>
            </w:r>
          </w:p>
        </w:tc>
      </w:tr>
      <w:tr w:rsidR="00536649" w:rsidRPr="006E6227" w14:paraId="44093DF4" w14:textId="77777777" w:rsidTr="007B5EC4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857" w:type="pct"/>
          </w:tcPr>
          <w:p w14:paraId="1A1FCA6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br w:type="page"/>
              <w:t>Додатна знања / испити / радно искуство</w:t>
            </w:r>
          </w:p>
        </w:tc>
        <w:tc>
          <w:tcPr>
            <w:tcW w:w="4143" w:type="pct"/>
            <w:gridSpan w:val="3"/>
          </w:tcPr>
          <w:p w14:paraId="50A42416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 xml:space="preserve">твене заштите. </w:t>
            </w:r>
          </w:p>
        </w:tc>
      </w:tr>
    </w:tbl>
    <w:p w14:paraId="319A8AF0" w14:textId="77777777" w:rsidR="00536649" w:rsidRPr="006E6227" w:rsidRDefault="00536649" w:rsidP="00536649">
      <w:pPr>
        <w:rPr>
          <w:sz w:val="20"/>
          <w:szCs w:val="20"/>
        </w:rPr>
      </w:pPr>
    </w:p>
    <w:p w14:paraId="10D0F61A" w14:textId="77777777" w:rsidR="00536649" w:rsidRPr="006E6227" w:rsidRDefault="00536649" w:rsidP="00536649">
      <w:pPr>
        <w:pStyle w:val="AleksNaziv"/>
      </w:pPr>
      <w:r w:rsidRPr="006E6227">
        <w:br w:type="page"/>
      </w:r>
    </w:p>
    <w:p w14:paraId="3B7DFFEA" w14:textId="77777777" w:rsidR="00536649" w:rsidRPr="006E6227" w:rsidRDefault="00536649" w:rsidP="00536649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8D5069F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BCF7DE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11" w:name="Р24" w:colFirst="1" w:colLast="1"/>
            <w:r w:rsidRPr="006E6227">
              <w:rPr>
                <w:noProof/>
                <w:color w:val="auto"/>
                <w:lang w:eastAsia="en-AU"/>
              </w:rPr>
              <w:t>24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121D4B0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12" w:name="_Toc503173780"/>
            <w:bookmarkStart w:id="213" w:name="_Toc55221433"/>
            <w:r w:rsidRPr="006E6227">
              <w:t>ФИЗИОТЕРАПЕУТСКИ ТЕХНИЧАР</w:t>
            </w:r>
            <w:bookmarkEnd w:id="212"/>
            <w:bookmarkEnd w:id="213"/>
          </w:p>
        </w:tc>
      </w:tr>
      <w:bookmarkEnd w:id="211"/>
      <w:tr w:rsidR="00536649" w:rsidRPr="006E6227" w14:paraId="6162481A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F6BAD8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0ECA42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49C82C3" w14:textId="77777777" w:rsidTr="007B5EC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862" w:type="pct"/>
          </w:tcPr>
          <w:p w14:paraId="127508C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EDE9362" w14:textId="77777777" w:rsidR="00536649" w:rsidRPr="006E6227" w:rsidRDefault="00536649" w:rsidP="00536649">
            <w:pPr>
              <w:pStyle w:val="NormalStefbullets1"/>
              <w:numPr>
                <w:ilvl w:val="0"/>
                <w:numId w:val="99"/>
              </w:numPr>
            </w:pPr>
            <w:r w:rsidRPr="006E6227">
              <w:t>самостално спроводи терапеутске процедуре и поступке у области физикалне медицине и рехабилитације по налогу доктора специјалисте за област физикалне медицине и рехабилитације, о чему води прописану медицинску документацију;</w:t>
            </w:r>
          </w:p>
          <w:p w14:paraId="2BC8EF51" w14:textId="77777777" w:rsidR="00536649" w:rsidRPr="006E6227" w:rsidRDefault="00536649" w:rsidP="00536649">
            <w:pPr>
              <w:pStyle w:val="NormalStefbullets1"/>
              <w:numPr>
                <w:ilvl w:val="0"/>
                <w:numId w:val="99"/>
              </w:numPr>
            </w:pPr>
            <w:r w:rsidRPr="006E6227">
              <w:t>прaти пaциjeнтoвo стaње и нaпрeдак;</w:t>
            </w:r>
          </w:p>
          <w:p w14:paraId="5691D2A9" w14:textId="77777777" w:rsidR="00536649" w:rsidRPr="006E6227" w:rsidRDefault="00536649" w:rsidP="00536649">
            <w:pPr>
              <w:pStyle w:val="NormalStefbullets1"/>
              <w:numPr>
                <w:ilvl w:val="0"/>
                <w:numId w:val="99"/>
              </w:numPr>
            </w:pPr>
            <w:r w:rsidRPr="006E6227">
              <w:t>прилaгoђaвa прoгрaм физиoтeрaпиje у склaду сa нaпрeткoм пaциjeнтoвoг стaњa;</w:t>
            </w:r>
          </w:p>
          <w:p w14:paraId="334B8E3D" w14:textId="77777777" w:rsidR="00536649" w:rsidRPr="006E6227" w:rsidRDefault="00536649" w:rsidP="0081206F">
            <w:pPr>
              <w:pStyle w:val="NormalStefbullets1"/>
              <w:numPr>
                <w:ilvl w:val="0"/>
                <w:numId w:val="99"/>
              </w:numPr>
            </w:pPr>
            <w:r w:rsidRPr="006E6227">
              <w:t>пoдсти</w:t>
            </w:r>
            <w:r w:rsidR="0081206F" w:rsidRPr="006E6227">
              <w:rPr>
                <w:lang w:val="sr-Cyrl-RS"/>
              </w:rPr>
              <w:t>ч</w:t>
            </w:r>
            <w:r w:rsidRPr="006E6227">
              <w:t>e и пoдучaв</w:t>
            </w:r>
            <w:r w:rsidR="0081206F" w:rsidRPr="006E6227">
              <w:rPr>
                <w:lang w:val="sr-Cyrl-RS"/>
              </w:rPr>
              <w:t>а</w:t>
            </w:r>
            <w:r w:rsidRPr="006E6227">
              <w:t xml:space="preserve"> пaциjeнтa зa сaмoстaлнo извoђeњe вeжби.</w:t>
            </w:r>
          </w:p>
        </w:tc>
      </w:tr>
      <w:tr w:rsidR="00536649" w:rsidRPr="006E6227" w14:paraId="764C10F6" w14:textId="77777777" w:rsidTr="007B5EC4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862" w:type="pct"/>
          </w:tcPr>
          <w:p w14:paraId="3351736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6C59E05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16BBB898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F33A3D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B20DC99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3AA55EFC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19C4A68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539B32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14" w:name="Р25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25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4199BAB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15" w:name="_Toc503173781"/>
            <w:bookmarkStart w:id="216" w:name="_Toc55221434"/>
            <w:r w:rsidRPr="006E6227">
              <w:t>ЗУБНИ ТЕХНИЧАР</w:t>
            </w:r>
            <w:bookmarkEnd w:id="215"/>
            <w:bookmarkEnd w:id="216"/>
          </w:p>
        </w:tc>
      </w:tr>
      <w:bookmarkEnd w:id="214"/>
      <w:tr w:rsidR="00536649" w:rsidRPr="006E6227" w14:paraId="643A2529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3DF486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7E98257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365A91E" w14:textId="77777777" w:rsidTr="007B5EC4">
        <w:tblPrEx>
          <w:tblLook w:val="0000" w:firstRow="0" w:lastRow="0" w:firstColumn="0" w:lastColumn="0" w:noHBand="0" w:noVBand="0"/>
        </w:tblPrEx>
        <w:trPr>
          <w:trHeight w:val="314"/>
          <w:jc w:val="center"/>
        </w:trPr>
        <w:tc>
          <w:tcPr>
            <w:tcW w:w="862" w:type="pct"/>
          </w:tcPr>
          <w:p w14:paraId="25B082C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7F95701E" w14:textId="77777777" w:rsidR="00536649" w:rsidRPr="006E6227" w:rsidRDefault="00536649" w:rsidP="00536649">
            <w:pPr>
              <w:pStyle w:val="NormalStefbullets1"/>
              <w:numPr>
                <w:ilvl w:val="0"/>
                <w:numId w:val="100"/>
              </w:numPr>
              <w:tabs>
                <w:tab w:val="num" w:pos="430"/>
              </w:tabs>
            </w:pPr>
            <w:r w:rsidRPr="006E6227">
              <w:t>израђује, прилагођава и поправља стоматолошка протетска помагала, по налогу и пратећи упутства доктора стоматологије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доктора денталне медицине или специјалисте доктора стоматологије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специјалисте доктора денталне медицине, о чему води прописану медицинску документацију;</w:t>
            </w:r>
          </w:p>
          <w:p w14:paraId="22FB23B7" w14:textId="77777777" w:rsidR="00536649" w:rsidRPr="006E6227" w:rsidRDefault="00536649" w:rsidP="00536649">
            <w:pPr>
              <w:pStyle w:val="NormalStefbullets1"/>
              <w:numPr>
                <w:ilvl w:val="0"/>
                <w:numId w:val="100"/>
              </w:numPr>
              <w:tabs>
                <w:tab w:val="num" w:pos="430"/>
              </w:tabs>
            </w:pPr>
            <w:r w:rsidRPr="006E6227">
              <w:t>припрема лабораторију за зубну технику за рад;</w:t>
            </w:r>
          </w:p>
          <w:p w14:paraId="1795DDDA" w14:textId="77777777" w:rsidR="00536649" w:rsidRPr="006E6227" w:rsidRDefault="00536649" w:rsidP="00536649">
            <w:pPr>
              <w:pStyle w:val="NormalStefbullets1"/>
              <w:numPr>
                <w:ilvl w:val="0"/>
                <w:numId w:val="100"/>
              </w:numPr>
              <w:tabs>
                <w:tab w:val="num" w:pos="430"/>
              </w:tabs>
            </w:pPr>
            <w:r w:rsidRPr="006E6227">
              <w:t xml:space="preserve">сарађује са доктором </w:t>
            </w:r>
            <w:r w:rsidR="003239CF" w:rsidRPr="006E6227">
              <w:t>стоматоло</w:t>
            </w:r>
            <w:r w:rsidRPr="006E6227">
              <w:t>гије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3239CF" w:rsidRPr="006E6227">
              <w:rPr>
                <w:lang w:val="sr-Cyrl-RS"/>
              </w:rPr>
              <w:t xml:space="preserve"> </w:t>
            </w:r>
            <w:r w:rsidRPr="006E6227">
              <w:t>доктором денталне медицине у изради и адаптацији протетске надокнаде;</w:t>
            </w:r>
          </w:p>
          <w:p w14:paraId="6B6CBAC7" w14:textId="77777777" w:rsidR="00536649" w:rsidRPr="006E6227" w:rsidRDefault="00536649" w:rsidP="00536649">
            <w:pPr>
              <w:pStyle w:val="NormalStefbullets1"/>
              <w:numPr>
                <w:ilvl w:val="0"/>
                <w:numId w:val="100"/>
              </w:numPr>
              <w:tabs>
                <w:tab w:val="num" w:pos="430"/>
              </w:tabs>
            </w:pPr>
            <w:r w:rsidRPr="006E6227">
              <w:t>репарише протетску надокнаду;</w:t>
            </w:r>
          </w:p>
          <w:p w14:paraId="4546422E" w14:textId="77777777" w:rsidR="00536649" w:rsidRPr="006E6227" w:rsidRDefault="00536649" w:rsidP="00536649">
            <w:pPr>
              <w:pStyle w:val="NormalStefbullets1"/>
              <w:numPr>
                <w:ilvl w:val="0"/>
                <w:numId w:val="100"/>
              </w:numPr>
            </w:pPr>
            <w:r w:rsidRPr="006E6227">
              <w:t>правилно одлаже отпад.</w:t>
            </w:r>
          </w:p>
        </w:tc>
      </w:tr>
      <w:tr w:rsidR="00536649" w:rsidRPr="006E6227" w14:paraId="6026749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E15A5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7F7C571A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</w:t>
            </w:r>
            <w:r w:rsidR="00C13036" w:rsidRPr="006E6227">
              <w:t>е образовање здравствене струке</w:t>
            </w:r>
            <w:r w:rsidRPr="006E6227">
              <w:t>.</w:t>
            </w:r>
          </w:p>
        </w:tc>
      </w:tr>
      <w:tr w:rsidR="00536649" w:rsidRPr="006E6227" w14:paraId="65CFD1FA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3E5366F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0A1448E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</w:t>
            </w:r>
            <w:r w:rsidRPr="006E6227">
              <w:rPr>
                <w:lang w:val="sr-Cyrl-RS"/>
              </w:rPr>
              <w:t>.</w:t>
            </w:r>
          </w:p>
        </w:tc>
      </w:tr>
    </w:tbl>
    <w:p w14:paraId="70B74E37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91C9495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340917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17" w:name="Р26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26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1F1A257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18" w:name="_Toc503173782"/>
            <w:bookmarkStart w:id="219" w:name="_Toc55221435"/>
            <w:r w:rsidRPr="006E6227">
              <w:t>САНИТАРНИ ТЕХНИЧАР / САНИТАРНО - ЕКОЛОШКИ ТЕХНИЧАР</w:t>
            </w:r>
            <w:bookmarkEnd w:id="218"/>
            <w:bookmarkEnd w:id="219"/>
          </w:p>
        </w:tc>
      </w:tr>
      <w:bookmarkEnd w:id="217"/>
      <w:tr w:rsidR="00536649" w:rsidRPr="006E6227" w14:paraId="0C291742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87CFB1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DBA38F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34C3C2C" w14:textId="77777777" w:rsidTr="007B5EC4">
        <w:tblPrEx>
          <w:tblLook w:val="0000" w:firstRow="0" w:lastRow="0" w:firstColumn="0" w:lastColumn="0" w:noHBand="0" w:noVBand="0"/>
        </w:tblPrEx>
        <w:trPr>
          <w:trHeight w:val="1323"/>
          <w:jc w:val="center"/>
        </w:trPr>
        <w:tc>
          <w:tcPr>
            <w:tcW w:w="862" w:type="pct"/>
          </w:tcPr>
          <w:p w14:paraId="1F6DEE2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757452F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узима узорке за испитивање и врши њихову анализу;</w:t>
            </w:r>
          </w:p>
          <w:p w14:paraId="4A05FA2F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прикупља и обрађује податке о хигијенском стању и болестима;</w:t>
            </w:r>
          </w:p>
          <w:p w14:paraId="625BBC4E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спроводи мере за спречавање ширења заразних болести;</w:t>
            </w:r>
          </w:p>
          <w:p w14:paraId="7453F75E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учествује у процедурама скупљања и уклањања медицинског отпада;</w:t>
            </w:r>
          </w:p>
          <w:p w14:paraId="5445B4BA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спроводи мере дезинфекције, дезинсекције и дератизације;</w:t>
            </w:r>
          </w:p>
          <w:p w14:paraId="11332CD9" w14:textId="77777777" w:rsidR="00536649" w:rsidRPr="006E6227" w:rsidRDefault="00536649" w:rsidP="00536649">
            <w:pPr>
              <w:pStyle w:val="NormalStefbullets1"/>
              <w:numPr>
                <w:ilvl w:val="0"/>
                <w:numId w:val="101"/>
              </w:numPr>
            </w:pPr>
            <w:r w:rsidRPr="006E6227">
              <w:t>обавља санитарно хигијенски преглед објеката.</w:t>
            </w:r>
          </w:p>
        </w:tc>
      </w:tr>
      <w:tr w:rsidR="00536649" w:rsidRPr="006E6227" w14:paraId="4AF4BE4E" w14:textId="77777777" w:rsidTr="007B5EC4">
        <w:tblPrEx>
          <w:tblLook w:val="0000" w:firstRow="0" w:lastRow="0" w:firstColumn="0" w:lastColumn="0" w:noHBand="0" w:noVBand="0"/>
        </w:tblPrEx>
        <w:trPr>
          <w:trHeight w:val="206"/>
          <w:jc w:val="center"/>
        </w:trPr>
        <w:tc>
          <w:tcPr>
            <w:tcW w:w="862" w:type="pct"/>
          </w:tcPr>
          <w:p w14:paraId="4EAD5EC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6C1A607E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587FCF54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2A358BF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347E74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3A41A920" w14:textId="77777777" w:rsidR="00536649" w:rsidRPr="00DE4B06" w:rsidRDefault="00536649" w:rsidP="00536649">
      <w:pPr>
        <w:rPr>
          <w:rFonts w:ascii="Times New Roman" w:hAnsi="Times New Roman"/>
          <w:noProof/>
          <w:sz w:val="20"/>
          <w:szCs w:val="20"/>
          <w:lang w:val="sr-Latn-RS"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709A3F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40201C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20" w:name="Р27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27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C0AD7E7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21" w:name="_Toc503173783"/>
            <w:bookmarkStart w:id="222" w:name="_Toc55221436"/>
            <w:r w:rsidRPr="006E6227">
              <w:t>ЛАБОРАТОРИЈСКИ ТЕХНИЧАР</w:t>
            </w:r>
            <w:bookmarkEnd w:id="221"/>
            <w:bookmarkEnd w:id="222"/>
          </w:p>
        </w:tc>
      </w:tr>
      <w:bookmarkEnd w:id="220"/>
      <w:tr w:rsidR="00536649" w:rsidRPr="006E6227" w14:paraId="187AB807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7E5106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9B3240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689DE5E" w14:textId="77777777" w:rsidTr="007B5EC4">
        <w:tblPrEx>
          <w:tblLook w:val="0000" w:firstRow="0" w:lastRow="0" w:firstColumn="0" w:lastColumn="0" w:noHBand="0" w:noVBand="0"/>
        </w:tblPrEx>
        <w:trPr>
          <w:trHeight w:val="1484"/>
          <w:jc w:val="center"/>
        </w:trPr>
        <w:tc>
          <w:tcPr>
            <w:tcW w:w="862" w:type="pct"/>
          </w:tcPr>
          <w:p w14:paraId="36F2ABF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6BB6717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узима узорке биолошког материјала, припрема узорке, реагенсе, подлоге и опрему за микробиолошка и биохемијска испитивања у здравственој установи и у оквиру теренског рада;</w:t>
            </w:r>
          </w:p>
          <w:p w14:paraId="2E6EA0B8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припрема, одржава и врши контролу исправности лабораторијске опреме;</w:t>
            </w:r>
          </w:p>
          <w:p w14:paraId="651871A2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одржава културе микроорганизама;</w:t>
            </w:r>
          </w:p>
          <w:p w14:paraId="75CC35EE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ради на биохемијским и другим анализаторима;</w:t>
            </w:r>
          </w:p>
          <w:p w14:paraId="363DE2BF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изводи лабораторијске анализе биолошког материјала, у складу са номенклатуром лабораторијских услуга на примарном нивоу здравствене заштите, о чему води прописану медицинску документацију;</w:t>
            </w:r>
          </w:p>
          <w:p w14:paraId="7F3099D1" w14:textId="77777777" w:rsidR="00536649" w:rsidRPr="006E6227" w:rsidRDefault="00536649" w:rsidP="00536649">
            <w:pPr>
              <w:pStyle w:val="NormalStefbullets1"/>
              <w:numPr>
                <w:ilvl w:val="0"/>
                <w:numId w:val="102"/>
              </w:numPr>
            </w:pPr>
            <w:r w:rsidRPr="006E6227">
              <w:t>правилно одлаже медицински отпад.</w:t>
            </w:r>
          </w:p>
        </w:tc>
      </w:tr>
      <w:tr w:rsidR="00536649" w:rsidRPr="006E6227" w14:paraId="1A4FB374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2245DF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7834BD51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средње образовање здравствене струке. </w:t>
            </w:r>
          </w:p>
        </w:tc>
      </w:tr>
      <w:tr w:rsidR="00536649" w:rsidRPr="006E6227" w14:paraId="006A28A9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EA439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D45F8E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03A6892E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5"/>
        <w:gridCol w:w="3240"/>
        <w:gridCol w:w="4515"/>
      </w:tblGrid>
      <w:tr w:rsidR="00536649" w:rsidRPr="006E6227" w14:paraId="44EA7CB0" w14:textId="77777777" w:rsidTr="007B5EC4">
        <w:trPr>
          <w:trHeight w:val="16"/>
          <w:jc w:val="center"/>
        </w:trPr>
        <w:tc>
          <w:tcPr>
            <w:tcW w:w="857" w:type="pct"/>
            <w:tcBorders>
              <w:bottom w:val="single" w:sz="2" w:space="0" w:color="auto"/>
            </w:tcBorders>
          </w:tcPr>
          <w:p w14:paraId="26E95C84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</w:rPr>
            </w:pPr>
            <w:bookmarkStart w:id="223" w:name="Р28" w:colFirst="1" w:colLast="1"/>
            <w:r w:rsidRPr="006E6227">
              <w:rPr>
                <w:noProof/>
                <w:color w:val="auto"/>
              </w:rPr>
              <w:lastRenderedPageBreak/>
              <w:t>28.</w:t>
            </w:r>
          </w:p>
        </w:tc>
        <w:tc>
          <w:tcPr>
            <w:tcW w:w="4143" w:type="pct"/>
            <w:gridSpan w:val="2"/>
            <w:tcBorders>
              <w:bottom w:val="single" w:sz="2" w:space="0" w:color="auto"/>
            </w:tcBorders>
            <w:vAlign w:val="center"/>
          </w:tcPr>
          <w:p w14:paraId="618EF8C5" w14:textId="77777777" w:rsidR="00536649" w:rsidRPr="006E6227" w:rsidRDefault="00536649" w:rsidP="007B5EC4">
            <w:pPr>
              <w:pStyle w:val="AleksNaziv"/>
            </w:pPr>
            <w:bookmarkStart w:id="224" w:name="_Toc503173784"/>
            <w:bookmarkStart w:id="225" w:name="_Toc55221437"/>
            <w:r w:rsidRPr="006E6227">
              <w:t>СТОМАТОЛОШКА СЕСТРА / ТЕХНИЧАР</w:t>
            </w:r>
            <w:bookmarkEnd w:id="224"/>
            <w:bookmarkEnd w:id="225"/>
          </w:p>
        </w:tc>
      </w:tr>
      <w:bookmarkEnd w:id="223"/>
      <w:tr w:rsidR="00536649" w:rsidRPr="006E6227" w14:paraId="2C72A9E4" w14:textId="77777777" w:rsidTr="007B5EC4">
        <w:trPr>
          <w:trHeight w:val="20"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2BE494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7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0ECEE4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28.1.</w:t>
            </w:r>
          </w:p>
        </w:tc>
        <w:tc>
          <w:tcPr>
            <w:tcW w:w="2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23B20F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28.2.</w:t>
            </w:r>
          </w:p>
        </w:tc>
      </w:tr>
      <w:tr w:rsidR="00536649" w:rsidRPr="006E6227" w14:paraId="71E67F3A" w14:textId="77777777" w:rsidTr="007B5EC4">
        <w:trPr>
          <w:trHeight w:val="20"/>
          <w:jc w:val="center"/>
        </w:trPr>
        <w:tc>
          <w:tcPr>
            <w:tcW w:w="857" w:type="pct"/>
            <w:vMerge/>
            <w:tcBorders>
              <w:right w:val="single" w:sz="12" w:space="0" w:color="auto"/>
            </w:tcBorders>
          </w:tcPr>
          <w:p w14:paraId="45EC4B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731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5154B0B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Стоматолошка сестра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 техничар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 амбуланти</w:t>
            </w:r>
          </w:p>
        </w:tc>
        <w:tc>
          <w:tcPr>
            <w:tcW w:w="2412" w:type="pct"/>
            <w:tcBorders>
              <w:top w:val="single" w:sz="2" w:space="0" w:color="auto"/>
              <w:left w:val="single" w:sz="2" w:space="0" w:color="auto"/>
            </w:tcBorders>
          </w:tcPr>
          <w:p w14:paraId="6CECA74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Стоматолошка сестра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 техничар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 рендген дијагностици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/ </w:t>
            </w:r>
          </w:p>
          <w:p w14:paraId="4DDB5206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Стоматолошка сестра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/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т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ехничар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у хирургији</w:t>
            </w:r>
          </w:p>
        </w:tc>
      </w:tr>
      <w:tr w:rsidR="00536649" w:rsidRPr="006E6227" w14:paraId="61AAF4FB" w14:textId="77777777" w:rsidTr="007B5EC4">
        <w:tblPrEx>
          <w:tblLook w:val="0000" w:firstRow="0" w:lastRow="0" w:firstColumn="0" w:lastColumn="0" w:noHBand="0" w:noVBand="0"/>
        </w:tblPrEx>
        <w:trPr>
          <w:trHeight w:val="1330"/>
          <w:jc w:val="center"/>
        </w:trPr>
        <w:tc>
          <w:tcPr>
            <w:tcW w:w="857" w:type="pct"/>
          </w:tcPr>
          <w:p w14:paraId="32ABC61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gridSpan w:val="2"/>
          </w:tcPr>
          <w:p w14:paraId="02DC0BB3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асистира доктору стоматологије током спровођења стоматолошке здравствене заштите;</w:t>
            </w:r>
          </w:p>
          <w:p w14:paraId="4EB9783D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асистира при денталним и интраоралним снимањима;</w:t>
            </w:r>
          </w:p>
          <w:p w14:paraId="3C46AE6E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води прописану медицинску документацију;</w:t>
            </w:r>
          </w:p>
          <w:p w14:paraId="7E9E7C83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припрема стоматолошку ординацију за рад;</w:t>
            </w:r>
          </w:p>
          <w:p w14:paraId="211BA387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врши дезинфекцију и стeрилизaциjу мaтeриjaлa и инструмeнaтa;</w:t>
            </w:r>
          </w:p>
          <w:p w14:paraId="3C5D4849" w14:textId="77777777" w:rsidR="00536649" w:rsidRPr="006E6227" w:rsidRDefault="00536649" w:rsidP="00536649">
            <w:pPr>
              <w:pStyle w:val="NormalStefbullets1"/>
              <w:numPr>
                <w:ilvl w:val="0"/>
                <w:numId w:val="103"/>
              </w:numPr>
            </w:pPr>
            <w:r w:rsidRPr="006E6227">
              <w:t>правилно одлаже медицински отпад.</w:t>
            </w:r>
          </w:p>
        </w:tc>
      </w:tr>
      <w:tr w:rsidR="00536649" w:rsidRPr="006E6227" w14:paraId="511ECE7E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57" w:type="pct"/>
          </w:tcPr>
          <w:p w14:paraId="7685209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43" w:type="pct"/>
            <w:gridSpan w:val="2"/>
          </w:tcPr>
          <w:p w14:paraId="6C3F3D47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16582288" w14:textId="77777777" w:rsidTr="007B5EC4">
        <w:tblPrEx>
          <w:tblLook w:val="0000" w:firstRow="0" w:lastRow="0" w:firstColumn="0" w:lastColumn="0" w:noHBand="0" w:noVBand="0"/>
        </w:tblPrEx>
        <w:trPr>
          <w:trHeight w:val="638"/>
          <w:jc w:val="center"/>
        </w:trPr>
        <w:tc>
          <w:tcPr>
            <w:tcW w:w="857" w:type="pct"/>
          </w:tcPr>
          <w:p w14:paraId="25E4A1C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3" w:type="pct"/>
            <w:gridSpan w:val="2"/>
          </w:tcPr>
          <w:p w14:paraId="4F1FE9C6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4E316777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187F1F1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85B129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26" w:name="Р29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29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38E4832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27" w:name="_Toc503173785"/>
            <w:bookmarkStart w:id="228" w:name="_Toc55221438"/>
            <w:r w:rsidRPr="006E6227">
              <w:t>ФАРМАЦЕУТСКИ ТЕХНИЧАР</w:t>
            </w:r>
            <w:bookmarkEnd w:id="227"/>
            <w:bookmarkEnd w:id="228"/>
          </w:p>
        </w:tc>
      </w:tr>
      <w:bookmarkEnd w:id="226"/>
      <w:tr w:rsidR="00536649" w:rsidRPr="006E6227" w14:paraId="13222D07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75979A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E9DB47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AB6CBF9" w14:textId="77777777" w:rsidTr="007B5EC4">
        <w:tblPrEx>
          <w:tblLook w:val="0000" w:firstRow="0" w:lastRow="0" w:firstColumn="0" w:lastColumn="0" w:noHBand="0" w:noVBand="0"/>
        </w:tblPrEx>
        <w:trPr>
          <w:trHeight w:val="1574"/>
          <w:jc w:val="center"/>
        </w:trPr>
        <w:tc>
          <w:tcPr>
            <w:tcW w:w="862" w:type="pct"/>
          </w:tcPr>
          <w:p w14:paraId="2126248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F555292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 xml:space="preserve">врши промет на мало предмета опште употребе, односно производа за унапређење и очување здравља у складу са законом; </w:t>
            </w:r>
          </w:p>
          <w:p w14:paraId="174D95F7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 xml:space="preserve">врши пријем лекова и медицинских средстава и других производа, провера количину и рок употребе при пријему; </w:t>
            </w:r>
          </w:p>
          <w:p w14:paraId="167EDFED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>спроводи адекватан начин чувања, складиштења, уређења простора и распореда лекова, медицинских средстава и предмета опште употребе у складу са законом;</w:t>
            </w:r>
          </w:p>
          <w:p w14:paraId="1C614D9C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>учествује у изради магистралних</w:t>
            </w:r>
            <w:r w:rsidR="00810848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810848" w:rsidRPr="006E6227">
              <w:rPr>
                <w:lang w:val="sr-Cyrl-RS"/>
              </w:rPr>
              <w:t xml:space="preserve"> </w:t>
            </w:r>
            <w:r w:rsidRPr="006E6227">
              <w:t>галенских лекова у присуству магистра фарамације;</w:t>
            </w:r>
          </w:p>
          <w:p w14:paraId="5BEB0A39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>спроводи дефектирање лекова, медицинских средстава и дијететских суплемената и других производа;</w:t>
            </w:r>
          </w:p>
          <w:p w14:paraId="62F42185" w14:textId="77777777" w:rsidR="00536649" w:rsidRPr="006E6227" w:rsidRDefault="00536649" w:rsidP="00536649">
            <w:pPr>
              <w:pStyle w:val="NormalStefbullets1"/>
              <w:numPr>
                <w:ilvl w:val="0"/>
                <w:numId w:val="104"/>
              </w:numPr>
            </w:pPr>
            <w:r w:rsidRPr="006E6227">
              <w:t>правилно одлаже фармацеутски отпад.</w:t>
            </w:r>
          </w:p>
        </w:tc>
      </w:tr>
      <w:tr w:rsidR="00536649" w:rsidRPr="006E6227" w14:paraId="21DED7D6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1BBF56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02C38556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09778F82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D0AEAE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6E3BA87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4AC9261F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862001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1C8606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29" w:name="Р30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30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1F284EC1" w14:textId="77777777" w:rsidR="00536649" w:rsidRPr="006E6227" w:rsidRDefault="00536649" w:rsidP="007B5EC4">
            <w:pPr>
              <w:pStyle w:val="AleksNaziv"/>
            </w:pPr>
            <w:bookmarkStart w:id="230" w:name="_Toc503173786"/>
            <w:bookmarkStart w:id="231" w:name="_Toc55221439"/>
            <w:r w:rsidRPr="006E6227">
              <w:t>КОЗМЕТИЧКИ ТЕХНИЧАР</w:t>
            </w:r>
            <w:bookmarkEnd w:id="230"/>
            <w:bookmarkEnd w:id="231"/>
          </w:p>
        </w:tc>
      </w:tr>
      <w:bookmarkEnd w:id="229"/>
      <w:tr w:rsidR="00536649" w:rsidRPr="006E6227" w14:paraId="3525DBF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12A9E16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A39C421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1AD8F97" w14:textId="77777777" w:rsidTr="007B5EC4">
        <w:tblPrEx>
          <w:tblLook w:val="0000" w:firstRow="0" w:lastRow="0" w:firstColumn="0" w:lastColumn="0" w:noHBand="0" w:noVBand="0"/>
        </w:tblPrEx>
        <w:trPr>
          <w:trHeight w:val="2114"/>
          <w:jc w:val="center"/>
        </w:trPr>
        <w:tc>
          <w:tcPr>
            <w:tcW w:w="862" w:type="pct"/>
          </w:tcPr>
          <w:p w14:paraId="087357A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BF5CCB3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учествује у организацији рада, обезбеђењу инвентара и потрошног материјала у организацијама и јединицама за хигијенско</w:t>
            </w:r>
            <w:r w:rsidR="00837CCE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837CCE" w:rsidRPr="006E6227">
              <w:rPr>
                <w:lang w:val="sr-Cyrl-RS"/>
              </w:rPr>
              <w:t xml:space="preserve"> </w:t>
            </w:r>
            <w:r w:rsidRPr="006E6227">
              <w:t>естетску негу и заштиту коже и аднекса коже;</w:t>
            </w:r>
          </w:p>
          <w:p w14:paraId="2FBAC99E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спроводи козметичке процедуре на здравој кожи и даје упутства за свакодневну хигијенско</w:t>
            </w:r>
            <w:r w:rsidR="00053897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053897" w:rsidRPr="006E6227">
              <w:rPr>
                <w:lang w:val="sr-Cyrl-RS"/>
              </w:rPr>
              <w:t xml:space="preserve"> </w:t>
            </w:r>
            <w:r w:rsidRPr="006E6227">
              <w:t>естетску негу, у зависности од својстава и статуса коже, уз обезбеђивање хигијенских услова рада, одржавање услова антисепсе и асепсе у раду;</w:t>
            </w:r>
          </w:p>
          <w:p w14:paraId="2BD57D07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припрема пацијента, прибора и препарата за преглед;</w:t>
            </w:r>
          </w:p>
          <w:p w14:paraId="382A4C16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асистира лекару при обављању естетских захвата на кожи и спроводи терапијске процедуре;</w:t>
            </w:r>
          </w:p>
          <w:p w14:paraId="49B5B9F7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апликује козметотерапијске медикаменте;</w:t>
            </w:r>
          </w:p>
          <w:p w14:paraId="5BAC07A1" w14:textId="77777777" w:rsidR="00536649" w:rsidRPr="006E6227" w:rsidRDefault="00536649" w:rsidP="00536649">
            <w:pPr>
              <w:pStyle w:val="NormalStefbullets1"/>
              <w:numPr>
                <w:ilvl w:val="0"/>
                <w:numId w:val="105"/>
              </w:numPr>
            </w:pPr>
            <w:r w:rsidRPr="006E6227">
              <w:t>правилно одлаже медицински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фармацеутски отпад.</w:t>
            </w:r>
          </w:p>
        </w:tc>
      </w:tr>
      <w:tr w:rsidR="00536649" w:rsidRPr="006E6227" w14:paraId="36D041E4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2A6A877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3DBEAEC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</w:t>
            </w:r>
            <w:r w:rsidRPr="006E6227">
              <w:rPr>
                <w:lang w:val="sr-Cyrl-RS"/>
              </w:rPr>
              <w:t>в</w:t>
            </w:r>
            <w:r w:rsidRPr="006E6227">
              <w:t>ствене струке.</w:t>
            </w:r>
          </w:p>
        </w:tc>
      </w:tr>
      <w:tr w:rsidR="00536649" w:rsidRPr="006E6227" w14:paraId="5B78F9FA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E7C9FB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E083228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4B1AD6AB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B153DED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FAA38B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32" w:name="Р31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31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204E68BF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33" w:name="_Toc503173787"/>
            <w:bookmarkStart w:id="234" w:name="_Toc55221440"/>
            <w:r w:rsidRPr="006E6227">
              <w:t>ПСИХОЛОГ СПЕЦИЈАЛИСТА</w:t>
            </w:r>
            <w:bookmarkEnd w:id="233"/>
            <w:bookmarkEnd w:id="234"/>
          </w:p>
        </w:tc>
      </w:tr>
      <w:bookmarkEnd w:id="232"/>
      <w:tr w:rsidR="00536649" w:rsidRPr="006E6227" w14:paraId="4242C8A1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8F5A56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2D86261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1D0231F" w14:textId="77777777" w:rsidTr="007B5EC4">
        <w:tblPrEx>
          <w:tblLook w:val="0000" w:firstRow="0" w:lastRow="0" w:firstColumn="0" w:lastColumn="0" w:noHBand="0" w:noVBand="0"/>
        </w:tblPrEx>
        <w:trPr>
          <w:trHeight w:val="1330"/>
          <w:jc w:val="center"/>
        </w:trPr>
        <w:tc>
          <w:tcPr>
            <w:tcW w:w="862" w:type="pct"/>
          </w:tcPr>
          <w:p w14:paraId="1717947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7EA7911D" w14:textId="77777777" w:rsidR="00536649" w:rsidRPr="006E6227" w:rsidRDefault="00536649" w:rsidP="00536649">
            <w:pPr>
              <w:pStyle w:val="NormalStefbullets1"/>
              <w:numPr>
                <w:ilvl w:val="0"/>
                <w:numId w:val="106"/>
              </w:numPr>
            </w:pPr>
            <w:r w:rsidRPr="006E6227">
              <w:t>обавља сложенију психодијагностику амбулантних болесника;</w:t>
            </w:r>
          </w:p>
          <w:p w14:paraId="7D76F759" w14:textId="77777777" w:rsidR="00536649" w:rsidRPr="006E6227" w:rsidRDefault="00536649" w:rsidP="00536649">
            <w:pPr>
              <w:pStyle w:val="NormalStefbullets1"/>
              <w:numPr>
                <w:ilvl w:val="0"/>
                <w:numId w:val="106"/>
              </w:numPr>
            </w:pPr>
            <w:r w:rsidRPr="006E6227">
              <w:t>обавља психолошки интервју и неуропсихолошку процену;</w:t>
            </w:r>
          </w:p>
          <w:p w14:paraId="57FC0E3D" w14:textId="77777777" w:rsidR="00536649" w:rsidRPr="006E6227" w:rsidRDefault="00536649" w:rsidP="00536649">
            <w:pPr>
              <w:pStyle w:val="NormalStefbullets1"/>
              <w:numPr>
                <w:ilvl w:val="0"/>
                <w:numId w:val="106"/>
              </w:numPr>
            </w:pPr>
            <w:r w:rsidRPr="006E6227">
              <w:t>обавља психолошко саветовање;</w:t>
            </w:r>
          </w:p>
          <w:p w14:paraId="7BBB0C34" w14:textId="77777777" w:rsidR="00536649" w:rsidRPr="006E6227" w:rsidRDefault="00536649" w:rsidP="00536649">
            <w:pPr>
              <w:pStyle w:val="NormalStefbullets1"/>
              <w:numPr>
                <w:ilvl w:val="0"/>
                <w:numId w:val="106"/>
              </w:numPr>
            </w:pPr>
            <w:r w:rsidRPr="006E6227">
              <w:t>примењује тестове интелигенције, тестове за процену когнитивних функција личности, тестове личности, као и тeхнике за специфичне и сложене психопатолошке поремећаје.</w:t>
            </w:r>
          </w:p>
        </w:tc>
      </w:tr>
      <w:tr w:rsidR="00536649" w:rsidRPr="006E6227" w14:paraId="322B9AEC" w14:textId="77777777" w:rsidTr="007B5EC4">
        <w:tblPrEx>
          <w:tblLook w:val="0000" w:firstRow="0" w:lastRow="0" w:firstColumn="0" w:lastColumn="0" w:noHBand="0" w:noVBand="0"/>
        </w:tblPrEx>
        <w:trPr>
          <w:trHeight w:val="1907"/>
          <w:jc w:val="center"/>
        </w:trPr>
        <w:tc>
          <w:tcPr>
            <w:tcW w:w="862" w:type="pct"/>
          </w:tcPr>
          <w:p w14:paraId="38E03C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0D79CA4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450F81B" w14:textId="77777777" w:rsidR="00536649" w:rsidRPr="006E6227" w:rsidRDefault="00536649" w:rsidP="00536649">
            <w:pPr>
              <w:pStyle w:val="NormalStefbullets1"/>
              <w:numPr>
                <w:ilvl w:val="0"/>
                <w:numId w:val="38"/>
              </w:numPr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014AEB25" w14:textId="77777777" w:rsidR="00536649" w:rsidRPr="006E6227" w:rsidRDefault="00536649" w:rsidP="00536649">
            <w:pPr>
              <w:pStyle w:val="NormalStefbullets1"/>
              <w:numPr>
                <w:ilvl w:val="0"/>
                <w:numId w:val="38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0EE49D4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DE3173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BFE8943" w14:textId="77777777" w:rsidR="00536649" w:rsidRPr="006E6227" w:rsidRDefault="00536649" w:rsidP="00536649">
            <w:pPr>
              <w:pStyle w:val="NormalStefbullets1"/>
              <w:numPr>
                <w:ilvl w:val="0"/>
                <w:numId w:val="38"/>
              </w:numPr>
              <w:rPr>
                <w:strike/>
              </w:rPr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73720FF1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7F3EB66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9DA935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35" w:name="Р32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32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154A96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36" w:name="_Toc503173788"/>
            <w:bookmarkStart w:id="237" w:name="_Toc55221441"/>
            <w:r w:rsidRPr="006E6227">
              <w:t>ЗДРАВСТВЕНИ САРАДНИК СПЕЦИЈАЛИСТА У ЛАБОРАТОРИЈИ</w:t>
            </w:r>
            <w:bookmarkEnd w:id="236"/>
            <w:bookmarkEnd w:id="237"/>
          </w:p>
        </w:tc>
      </w:tr>
      <w:bookmarkEnd w:id="235"/>
      <w:tr w:rsidR="00536649" w:rsidRPr="006E6227" w14:paraId="09B8D85A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39A821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97E9F79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6DA1F12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2" w:type="pct"/>
          </w:tcPr>
          <w:p w14:paraId="13509D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6BE03C4" w14:textId="77777777" w:rsidR="00536649" w:rsidRPr="006E6227" w:rsidRDefault="00536649" w:rsidP="00536649">
            <w:pPr>
              <w:pStyle w:val="NormalStefbullets1"/>
              <w:numPr>
                <w:ilvl w:val="0"/>
                <w:numId w:val="107"/>
              </w:numPr>
            </w:pPr>
            <w:r w:rsidRPr="006E6227">
              <w:t>узоркује и врши сложеније хемијске и биохемијске анализе на терену и у лабораторији;</w:t>
            </w:r>
          </w:p>
          <w:p w14:paraId="12A32ABB" w14:textId="77777777" w:rsidR="00536649" w:rsidRPr="006E6227" w:rsidRDefault="00536649" w:rsidP="00536649">
            <w:pPr>
              <w:pStyle w:val="NormalStefbullets1"/>
              <w:numPr>
                <w:ilvl w:val="0"/>
                <w:numId w:val="107"/>
              </w:numPr>
            </w:pPr>
            <w:r w:rsidRPr="006E6227">
              <w:t>припрема потребне реагенсе за извођење анализа;</w:t>
            </w:r>
          </w:p>
          <w:p w14:paraId="18AB0813" w14:textId="77777777" w:rsidR="00536649" w:rsidRPr="006E6227" w:rsidRDefault="00536649" w:rsidP="00536649">
            <w:pPr>
              <w:pStyle w:val="NormalStefbullets1"/>
              <w:numPr>
                <w:ilvl w:val="0"/>
                <w:numId w:val="107"/>
              </w:numPr>
            </w:pPr>
            <w:r w:rsidRPr="006E6227">
              <w:t>израђује стручне анализе, извештаје и мишљења;</w:t>
            </w:r>
          </w:p>
          <w:p w14:paraId="746186F5" w14:textId="77777777" w:rsidR="00536649" w:rsidRPr="006E6227" w:rsidRDefault="00536649" w:rsidP="00536649">
            <w:pPr>
              <w:pStyle w:val="NormalStefbullets1"/>
              <w:numPr>
                <w:ilvl w:val="0"/>
                <w:numId w:val="107"/>
              </w:numPr>
            </w:pPr>
            <w:r w:rsidRPr="006E6227">
              <w:t>унапређује квалитет вршења хемијских и биохемијских анализа;</w:t>
            </w:r>
          </w:p>
          <w:p w14:paraId="5C835ED6" w14:textId="77777777" w:rsidR="00536649" w:rsidRPr="006E6227" w:rsidRDefault="00536649" w:rsidP="00536649">
            <w:pPr>
              <w:pStyle w:val="NormalStefbullets1"/>
              <w:numPr>
                <w:ilvl w:val="0"/>
                <w:numId w:val="107"/>
              </w:numPr>
            </w:pPr>
            <w:r w:rsidRPr="006E6227">
              <w:t>управља токовима медицинског</w:t>
            </w:r>
            <w:r w:rsidR="00555A3E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555A3E" w:rsidRPr="006E6227">
              <w:rPr>
                <w:lang w:val="sr-Cyrl-RS"/>
              </w:rPr>
              <w:t xml:space="preserve"> </w:t>
            </w:r>
            <w:r w:rsidRPr="006E6227">
              <w:t>фармацеутског отпада.</w:t>
            </w:r>
          </w:p>
        </w:tc>
      </w:tr>
      <w:tr w:rsidR="00536649" w:rsidRPr="006E6227" w14:paraId="7A54B31A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68E6BB8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76B4D02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1A36003" w14:textId="77777777" w:rsidR="00536649" w:rsidRPr="006E6227" w:rsidRDefault="00536649" w:rsidP="00536649">
            <w:pPr>
              <w:pStyle w:val="NormalStefbullets1"/>
              <w:numPr>
                <w:ilvl w:val="0"/>
                <w:numId w:val="39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43A70AC3" w14:textId="77777777" w:rsidR="00536649" w:rsidRPr="006E6227" w:rsidRDefault="00536649" w:rsidP="00536649">
            <w:pPr>
              <w:pStyle w:val="NormalStefbullets1"/>
              <w:numPr>
                <w:ilvl w:val="0"/>
                <w:numId w:val="39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3526FE9D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1E67EB9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3C62FDD" w14:textId="77777777" w:rsidR="00536649" w:rsidRPr="006E6227" w:rsidRDefault="00536649" w:rsidP="00536649">
            <w:pPr>
              <w:pStyle w:val="NormalStefbullets1"/>
              <w:numPr>
                <w:ilvl w:val="0"/>
                <w:numId w:val="39"/>
              </w:numPr>
            </w:pPr>
            <w:r w:rsidRPr="006E6227">
              <w:t>у складу са прописима из области здрав</w:t>
            </w:r>
            <w:r w:rsidRPr="006E6227">
              <w:rPr>
                <w:lang w:val="sr-Cyrl-RS"/>
              </w:rPr>
              <w:t>с</w:t>
            </w:r>
            <w:r w:rsidRPr="006E6227">
              <w:t>твене заштите.</w:t>
            </w:r>
          </w:p>
        </w:tc>
      </w:tr>
    </w:tbl>
    <w:p w14:paraId="340291E5" w14:textId="77777777" w:rsidR="00536649" w:rsidRPr="006E6227" w:rsidRDefault="00536649" w:rsidP="00536649">
      <w:pPr>
        <w:spacing w:before="100" w:after="100"/>
        <w:rPr>
          <w:rFonts w:ascii="Times New Roman" w:hAnsi="Times New Roman"/>
          <w:bCs/>
          <w:caps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bCs/>
          <w:caps/>
          <w:sz w:val="24"/>
          <w:szCs w:val="26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BC1C533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1A3D54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238" w:name="Р33" w:colFirst="1" w:colLast="1"/>
            <w:r w:rsidRPr="006E6227">
              <w:rPr>
                <w:noProof/>
                <w:color w:val="auto"/>
              </w:rPr>
              <w:lastRenderedPageBreak/>
              <w:t>33</w:t>
            </w:r>
            <w:r w:rsidRPr="006E6227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6539215C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39" w:name="_Toc503173789"/>
            <w:bookmarkStart w:id="240" w:name="_Toc55221442"/>
            <w:r w:rsidRPr="006E6227">
              <w:t>Здравствени сарадник специјалиста</w:t>
            </w:r>
            <w:bookmarkEnd w:id="239"/>
            <w:bookmarkEnd w:id="240"/>
          </w:p>
        </w:tc>
      </w:tr>
      <w:bookmarkEnd w:id="238"/>
      <w:tr w:rsidR="00536649" w:rsidRPr="006E6227" w14:paraId="7B5928DF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3B71C4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12C3C494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1B72AF0" w14:textId="77777777" w:rsidTr="007B5EC4">
        <w:tblPrEx>
          <w:tblLook w:val="0000" w:firstRow="0" w:lastRow="0" w:firstColumn="0" w:lastColumn="0" w:noHBand="0" w:noVBand="0"/>
        </w:tblPrEx>
        <w:trPr>
          <w:trHeight w:val="1304"/>
          <w:jc w:val="center"/>
        </w:trPr>
        <w:tc>
          <w:tcPr>
            <w:tcW w:w="862" w:type="pct"/>
          </w:tcPr>
          <w:p w14:paraId="2681DB5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EC75FE8" w14:textId="77777777" w:rsidR="00536649" w:rsidRPr="006E6227" w:rsidRDefault="00536649" w:rsidP="00536649">
            <w:pPr>
              <w:pStyle w:val="NormalStefbullets1"/>
              <w:numPr>
                <w:ilvl w:val="0"/>
                <w:numId w:val="40"/>
              </w:numPr>
            </w:pPr>
            <w:r w:rsidRPr="006E6227">
              <w:t>oбавља специјалистичке послове у области: санитарне технике, здравствене архитектуре, медицинског инжењерства, медицинске нуклеарне физике, медицинске биологије, медицинске генетике, здравствене економике, биосанитарне технике, здравствене статистике и информатике, здравствене физике, рехабилитације слуха и говора, медицинске дефектологије, медицинске тифлологије са ортоптиком и плеотиком, токсиколошке хемије, санитарне хемије и здравственог права.</w:t>
            </w:r>
          </w:p>
        </w:tc>
      </w:tr>
      <w:tr w:rsidR="00536649" w:rsidRPr="006E6227" w14:paraId="013B23C6" w14:textId="77777777" w:rsidTr="007B5EC4">
        <w:tblPrEx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862" w:type="pct"/>
          </w:tcPr>
          <w:p w14:paraId="0AF702F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38" w:type="pct"/>
          </w:tcPr>
          <w:p w14:paraId="413AA0E4" w14:textId="77777777" w:rsidR="00536649" w:rsidRPr="006E6227" w:rsidRDefault="00536649" w:rsidP="00536649">
            <w:pPr>
              <w:pStyle w:val="NormalStefbullets1"/>
              <w:numPr>
                <w:ilvl w:val="0"/>
                <w:numId w:val="40"/>
              </w:numPr>
            </w:pPr>
            <w:r w:rsidRPr="006E6227">
              <w:t>Високо образовање и завршена специјализација према тада важећем Правилнику о специјализацијама и ужим специјализацијама здравствених радника и здравствених сарадника, до 2010. године, а у зависности од завршеног факултета.</w:t>
            </w:r>
          </w:p>
        </w:tc>
      </w:tr>
      <w:tr w:rsidR="00536649" w:rsidRPr="006E6227" w14:paraId="126BBF2B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4D8075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E9E9F72" w14:textId="77777777" w:rsidR="00536649" w:rsidRPr="006E6227" w:rsidRDefault="00536649" w:rsidP="00536649">
            <w:pPr>
              <w:pStyle w:val="NormalStefbullets1"/>
              <w:numPr>
                <w:ilvl w:val="0"/>
                <w:numId w:val="40"/>
              </w:numPr>
            </w:pPr>
            <w:r w:rsidRPr="006E6227">
              <w:t>oдговарајући специјалистички испит;</w:t>
            </w:r>
          </w:p>
          <w:p w14:paraId="2657D3F9" w14:textId="77777777" w:rsidR="00536649" w:rsidRPr="006E6227" w:rsidRDefault="00536649" w:rsidP="00536649">
            <w:pPr>
              <w:pStyle w:val="NormalStefbullets1"/>
              <w:numPr>
                <w:ilvl w:val="0"/>
                <w:numId w:val="40"/>
              </w:numPr>
            </w:pPr>
            <w:r w:rsidRPr="006E6227">
              <w:t>најмање три године радног искуства са одговарајућим високим образовањем.</w:t>
            </w:r>
          </w:p>
        </w:tc>
      </w:tr>
    </w:tbl>
    <w:p w14:paraId="4A918194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37042A73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4B24E40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41" w:name="Р34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34.</w:t>
            </w:r>
          </w:p>
        </w:tc>
        <w:tc>
          <w:tcPr>
            <w:tcW w:w="4135" w:type="pct"/>
            <w:vMerge w:val="restart"/>
            <w:vAlign w:val="center"/>
          </w:tcPr>
          <w:p w14:paraId="614BE10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42" w:name="_Toc503173790"/>
            <w:bookmarkStart w:id="243" w:name="_Toc55221443"/>
            <w:r w:rsidRPr="006E6227">
              <w:t>ЗДРАВСТВЕНИ САРАДНИК У ЛАБОРАТОРИЈИ</w:t>
            </w:r>
            <w:bookmarkEnd w:id="242"/>
            <w:bookmarkEnd w:id="243"/>
          </w:p>
        </w:tc>
      </w:tr>
      <w:bookmarkEnd w:id="241"/>
      <w:tr w:rsidR="00536649" w:rsidRPr="006E6227" w14:paraId="7F8D553F" w14:textId="77777777" w:rsidTr="007B5EC4">
        <w:trPr>
          <w:trHeight w:val="20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35DD490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0546934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E1C468C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5" w:type="pct"/>
          </w:tcPr>
          <w:p w14:paraId="6C0C4A2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2E855BD0" w14:textId="77777777" w:rsidR="00536649" w:rsidRPr="006E6227" w:rsidRDefault="00536649" w:rsidP="00536649">
            <w:pPr>
              <w:pStyle w:val="NormalStefbullets1"/>
              <w:numPr>
                <w:ilvl w:val="0"/>
                <w:numId w:val="108"/>
              </w:numPr>
            </w:pPr>
            <w:r w:rsidRPr="006E6227">
              <w:t>узоркује и врши хемијске и биохемијске анализе на терену и у лабораторији;</w:t>
            </w:r>
          </w:p>
          <w:p w14:paraId="4D200378" w14:textId="77777777" w:rsidR="00536649" w:rsidRPr="006E6227" w:rsidRDefault="00536649" w:rsidP="00536649">
            <w:pPr>
              <w:pStyle w:val="NormalStefbullets1"/>
              <w:numPr>
                <w:ilvl w:val="0"/>
                <w:numId w:val="108"/>
              </w:numPr>
            </w:pPr>
            <w:r w:rsidRPr="006E6227">
              <w:t>припрема потребне реагенсе за извођење анализа;</w:t>
            </w:r>
          </w:p>
          <w:p w14:paraId="6031E251" w14:textId="77777777" w:rsidR="00536649" w:rsidRPr="006E6227" w:rsidRDefault="00536649" w:rsidP="00536649">
            <w:pPr>
              <w:pStyle w:val="NormalStefbullets1"/>
              <w:numPr>
                <w:ilvl w:val="0"/>
                <w:numId w:val="108"/>
              </w:numPr>
            </w:pPr>
            <w:r w:rsidRPr="006E6227">
              <w:t>израђује стручне анализе, извештаје и мишљења;</w:t>
            </w:r>
          </w:p>
          <w:p w14:paraId="74C42174" w14:textId="77777777" w:rsidR="00536649" w:rsidRPr="006E6227" w:rsidRDefault="00536649" w:rsidP="00536649">
            <w:pPr>
              <w:pStyle w:val="NormalStefbullets1"/>
              <w:numPr>
                <w:ilvl w:val="0"/>
                <w:numId w:val="108"/>
              </w:numPr>
            </w:pPr>
            <w:r w:rsidRPr="006E6227">
              <w:t>унапређује квалитет вршења хемијских и биохемијских анализа;</w:t>
            </w:r>
          </w:p>
          <w:p w14:paraId="23444BCA" w14:textId="77777777" w:rsidR="00536649" w:rsidRPr="006E6227" w:rsidRDefault="00536649" w:rsidP="00536649">
            <w:pPr>
              <w:pStyle w:val="NormalStefbullets1"/>
              <w:numPr>
                <w:ilvl w:val="0"/>
                <w:numId w:val="108"/>
              </w:numPr>
            </w:pPr>
            <w:r w:rsidRPr="006E6227">
              <w:t>правилно одлаже медицински отпад.</w:t>
            </w:r>
          </w:p>
        </w:tc>
      </w:tr>
      <w:tr w:rsidR="00536649" w:rsidRPr="006E6227" w14:paraId="569ADF3A" w14:textId="77777777" w:rsidTr="007B5EC4">
        <w:tblPrEx>
          <w:tblLook w:val="0000" w:firstRow="0" w:lastRow="0" w:firstColumn="0" w:lastColumn="0" w:noHBand="0" w:noVBand="0"/>
        </w:tblPrEx>
        <w:trPr>
          <w:trHeight w:val="791"/>
          <w:jc w:val="center"/>
        </w:trPr>
        <w:tc>
          <w:tcPr>
            <w:tcW w:w="865" w:type="pct"/>
          </w:tcPr>
          <w:p w14:paraId="6DCB2B3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5" w:type="pct"/>
          </w:tcPr>
          <w:p w14:paraId="2646E72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91F9AB8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C7F3181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  <w:rPr>
                <w:lang w:val="en-US"/>
              </w:r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1BEDB911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5" w:type="pct"/>
          </w:tcPr>
          <w:p w14:paraId="0E72AB3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601EE2C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09E18870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0B0EB065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2C3BDA3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r w:rsidRPr="006E6227">
              <w:rPr>
                <w:noProof/>
                <w:color w:val="auto"/>
                <w:lang w:val="en-US" w:eastAsia="en-AU"/>
              </w:rPr>
              <w:lastRenderedPageBreak/>
              <w:t>35.</w:t>
            </w:r>
          </w:p>
        </w:tc>
        <w:tc>
          <w:tcPr>
            <w:tcW w:w="4135" w:type="pct"/>
            <w:vMerge w:val="restart"/>
            <w:vAlign w:val="center"/>
          </w:tcPr>
          <w:p w14:paraId="0F2EA222" w14:textId="77777777" w:rsidR="00536649" w:rsidRPr="006E6227" w:rsidRDefault="00536649" w:rsidP="007B5EC4">
            <w:pPr>
              <w:pStyle w:val="AleksNaziv"/>
            </w:pPr>
            <w:bookmarkStart w:id="244" w:name="_Toc503173791"/>
            <w:bookmarkStart w:id="245" w:name="Р35"/>
            <w:bookmarkStart w:id="246" w:name="_Toc55221444"/>
            <w:r w:rsidRPr="006E6227">
              <w:t>ПСИХОЛОГ</w:t>
            </w:r>
            <w:bookmarkEnd w:id="244"/>
            <w:bookmarkEnd w:id="245"/>
            <w:bookmarkEnd w:id="246"/>
          </w:p>
        </w:tc>
      </w:tr>
      <w:tr w:rsidR="00536649" w:rsidRPr="006E6227" w14:paraId="6DC84554" w14:textId="77777777" w:rsidTr="007B5EC4">
        <w:trPr>
          <w:trHeight w:val="20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4D91D57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6EB696E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8F0C673" w14:textId="77777777" w:rsidTr="007B5EC4">
        <w:tblPrEx>
          <w:tblLook w:val="0000" w:firstRow="0" w:lastRow="0" w:firstColumn="0" w:lastColumn="0" w:noHBand="0" w:noVBand="0"/>
        </w:tblPrEx>
        <w:trPr>
          <w:trHeight w:val="1330"/>
          <w:jc w:val="center"/>
        </w:trPr>
        <w:tc>
          <w:tcPr>
            <w:tcW w:w="865" w:type="pct"/>
          </w:tcPr>
          <w:p w14:paraId="37189BE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4620E406" w14:textId="77777777" w:rsidR="00536649" w:rsidRPr="006E6227" w:rsidRDefault="00536649" w:rsidP="00536649">
            <w:pPr>
              <w:pStyle w:val="NormalStefbullets1"/>
              <w:numPr>
                <w:ilvl w:val="0"/>
                <w:numId w:val="109"/>
              </w:numPr>
            </w:pPr>
            <w:r w:rsidRPr="006E6227">
              <w:t>обавља психодијагностику амбулантних болесника;</w:t>
            </w:r>
          </w:p>
          <w:p w14:paraId="76D8997C" w14:textId="77777777" w:rsidR="00536649" w:rsidRPr="006E6227" w:rsidRDefault="00536649" w:rsidP="00536649">
            <w:pPr>
              <w:pStyle w:val="NormalStefbullets1"/>
              <w:numPr>
                <w:ilvl w:val="0"/>
                <w:numId w:val="109"/>
              </w:numPr>
            </w:pPr>
            <w:r w:rsidRPr="006E6227">
              <w:t>обавља психолошки интервју и неуропсихолошку процену;</w:t>
            </w:r>
          </w:p>
          <w:p w14:paraId="6E852C0C" w14:textId="77777777" w:rsidR="00536649" w:rsidRPr="006E6227" w:rsidRDefault="00536649" w:rsidP="00536649">
            <w:pPr>
              <w:pStyle w:val="NormalStefbullets1"/>
              <w:numPr>
                <w:ilvl w:val="0"/>
                <w:numId w:val="109"/>
              </w:numPr>
            </w:pPr>
            <w:r w:rsidRPr="006E6227">
              <w:t>обавља психолошко саветовање;</w:t>
            </w:r>
          </w:p>
          <w:p w14:paraId="05F7A7E6" w14:textId="77777777" w:rsidR="00536649" w:rsidRPr="006E6227" w:rsidRDefault="00536649" w:rsidP="00536649">
            <w:pPr>
              <w:pStyle w:val="NormalStefbullets1"/>
              <w:numPr>
                <w:ilvl w:val="0"/>
                <w:numId w:val="109"/>
              </w:numPr>
            </w:pPr>
            <w:r w:rsidRPr="006E6227">
              <w:t>примењује тестове интелигениције, тестове за процену когнитивних функција личности, тестове личности као и тeхнике за специфичне и сложене психопатолошке поремећаје.</w:t>
            </w:r>
          </w:p>
        </w:tc>
      </w:tr>
      <w:tr w:rsidR="00536649" w:rsidRPr="006E6227" w14:paraId="2FD99DD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5" w:type="pct"/>
          </w:tcPr>
          <w:p w14:paraId="17F9DD7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5" w:type="pct"/>
          </w:tcPr>
          <w:p w14:paraId="67B277E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44AE7F95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7561467A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33F23D4A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5" w:type="pct"/>
          </w:tcPr>
          <w:p w14:paraId="4A8A4F0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370773C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6F26141A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2E26A4E1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22DE099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r w:rsidRPr="006E6227">
              <w:rPr>
                <w:noProof/>
                <w:color w:val="auto"/>
                <w:lang w:val="sr-Latn-BA" w:eastAsia="en-AU"/>
              </w:rPr>
              <w:lastRenderedPageBreak/>
              <w:t>36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5" w:type="pct"/>
            <w:vMerge w:val="restart"/>
            <w:vAlign w:val="center"/>
          </w:tcPr>
          <w:p w14:paraId="3B224E67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47" w:name="_Toc503173792"/>
            <w:bookmarkStart w:id="248" w:name="Р36"/>
            <w:bookmarkStart w:id="249" w:name="_Toc55221445"/>
            <w:r w:rsidRPr="006E6227">
              <w:t>ДЕФЕКТОЛОГ</w:t>
            </w:r>
            <w:bookmarkEnd w:id="247"/>
            <w:bookmarkEnd w:id="248"/>
            <w:bookmarkEnd w:id="249"/>
          </w:p>
        </w:tc>
      </w:tr>
      <w:tr w:rsidR="00536649" w:rsidRPr="006E6227" w14:paraId="3C1B6719" w14:textId="77777777" w:rsidTr="007B5EC4">
        <w:trPr>
          <w:trHeight w:val="20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1B900EF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009A578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6D8C351" w14:textId="77777777" w:rsidTr="007B5EC4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865" w:type="pct"/>
          </w:tcPr>
          <w:p w14:paraId="024EFA4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2AE3828E" w14:textId="77777777" w:rsidR="00536649" w:rsidRPr="006E6227" w:rsidRDefault="00536649" w:rsidP="00536649">
            <w:pPr>
              <w:pStyle w:val="NormalStefbullets1"/>
              <w:numPr>
                <w:ilvl w:val="0"/>
                <w:numId w:val="110"/>
              </w:numPr>
            </w:pPr>
            <w:r w:rsidRPr="006E6227">
              <w:t>обавља послове превенције, ране детекције и дијагностичке процене поремећаја вида, слуха, сензомоторичких, моторичких сметњи и поремећаја у понашању;</w:t>
            </w:r>
          </w:p>
          <w:p w14:paraId="75144D7D" w14:textId="77777777" w:rsidR="00536649" w:rsidRPr="006E6227" w:rsidRDefault="00536649" w:rsidP="00536649">
            <w:pPr>
              <w:pStyle w:val="NormalStefbullets1"/>
              <w:numPr>
                <w:ilvl w:val="0"/>
                <w:numId w:val="110"/>
              </w:numPr>
            </w:pPr>
            <w:r w:rsidRPr="006E6227">
              <w:t>примењује специфичне методе третмана у процесу хабилитације и рехабилитације особа са различитим типовима поремећаја вида, слуха, сензомоторичких, моторичких сметњи и поремећаја у понашању;</w:t>
            </w:r>
          </w:p>
          <w:p w14:paraId="26EDA554" w14:textId="77777777" w:rsidR="00536649" w:rsidRPr="006E6227" w:rsidRDefault="00536649" w:rsidP="00536649">
            <w:pPr>
              <w:pStyle w:val="NormalStefbullets1"/>
              <w:numPr>
                <w:ilvl w:val="0"/>
                <w:numId w:val="110"/>
              </w:numPr>
            </w:pPr>
            <w:r w:rsidRPr="006E6227">
              <w:t>сачињава планове и програме третмана, као и извештај о раду;</w:t>
            </w:r>
          </w:p>
          <w:p w14:paraId="05EC572B" w14:textId="77777777" w:rsidR="00536649" w:rsidRPr="006E6227" w:rsidRDefault="00536649" w:rsidP="00BF5498">
            <w:pPr>
              <w:pStyle w:val="NormalStefbullets1"/>
              <w:numPr>
                <w:ilvl w:val="0"/>
                <w:numId w:val="110"/>
              </w:numPr>
            </w:pPr>
            <w:r w:rsidRPr="006E6227">
              <w:t>сарађује са докторима медицине и другим здравственим сарадницима по питањ</w:t>
            </w:r>
            <w:r w:rsidR="00BF5498" w:rsidRPr="006E6227">
              <w:rPr>
                <w:lang w:val="sr-Cyrl-RS"/>
              </w:rPr>
              <w:t>у</w:t>
            </w:r>
            <w:r w:rsidRPr="006E6227">
              <w:t xml:space="preserve"> третмана.</w:t>
            </w:r>
          </w:p>
        </w:tc>
      </w:tr>
      <w:tr w:rsidR="00536649" w:rsidRPr="006E6227" w14:paraId="28912112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5" w:type="pct"/>
          </w:tcPr>
          <w:p w14:paraId="54C9EB3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5" w:type="pct"/>
          </w:tcPr>
          <w:p w14:paraId="61509EC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CE8FCCE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41375EFA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  <w:r w:rsidRPr="006E6227">
              <w:rPr>
                <w:lang w:val="sr-Cyrl-RS"/>
              </w:rPr>
              <w:t xml:space="preserve"> </w:t>
            </w:r>
          </w:p>
          <w:p w14:paraId="04436548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 xml:space="preserve">изузетно: на студијама првог степена, по пропису који уређује високо образовање, почев од 10. септембра 2005. године, односно на основним студијама у трајању до три године, по пропису који је уређивао високо образовање до 10. септембра 2005. године </w:t>
            </w:r>
            <w:r w:rsidRPr="006E6227">
              <w:rPr>
                <w:szCs w:val="22"/>
                <w:lang w:val="en-US" w:eastAsia="en-US"/>
              </w:rPr>
              <w:t xml:space="preserve">и радним искуством </w:t>
            </w:r>
            <w:r w:rsidRPr="006E6227">
              <w:rPr>
                <w:szCs w:val="22"/>
                <w:lang w:eastAsia="en-US"/>
              </w:rPr>
              <w:t>на пословима дефектолога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0B6D7C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43/18).</w:t>
            </w:r>
          </w:p>
        </w:tc>
      </w:tr>
      <w:tr w:rsidR="00536649" w:rsidRPr="006E6227" w14:paraId="40030010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5" w:type="pct"/>
          </w:tcPr>
          <w:p w14:paraId="62AE85E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5C54E5D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4E26492B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C27BB9D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DD1CAE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50" w:name="Р37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37.</w:t>
            </w:r>
          </w:p>
        </w:tc>
        <w:tc>
          <w:tcPr>
            <w:tcW w:w="4138" w:type="pct"/>
            <w:vMerge w:val="restart"/>
            <w:vAlign w:val="center"/>
          </w:tcPr>
          <w:p w14:paraId="64625A1B" w14:textId="77777777" w:rsidR="00536649" w:rsidRPr="006E6227" w:rsidRDefault="00536649" w:rsidP="007B5EC4">
            <w:pPr>
              <w:pStyle w:val="AleksNaziv"/>
            </w:pPr>
            <w:bookmarkStart w:id="251" w:name="_Toc503173793"/>
            <w:bookmarkStart w:id="252" w:name="_Toc55221446"/>
            <w:r w:rsidRPr="006E6227">
              <w:t>ЛОГОПЕД</w:t>
            </w:r>
            <w:bookmarkEnd w:id="251"/>
            <w:bookmarkEnd w:id="252"/>
          </w:p>
        </w:tc>
      </w:tr>
      <w:bookmarkEnd w:id="250"/>
      <w:tr w:rsidR="00536649" w:rsidRPr="006E6227" w14:paraId="1655432C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B554E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2C0B7B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23F54EE" w14:textId="77777777" w:rsidTr="007B5EC4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862" w:type="pct"/>
          </w:tcPr>
          <w:p w14:paraId="5FFEB85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9F2B4C7" w14:textId="77777777" w:rsidR="00536649" w:rsidRPr="006E6227" w:rsidRDefault="00536649" w:rsidP="00536649">
            <w:pPr>
              <w:pStyle w:val="NormalStefbullets1"/>
              <w:numPr>
                <w:ilvl w:val="0"/>
                <w:numId w:val="111"/>
              </w:numPr>
            </w:pPr>
            <w:r w:rsidRPr="006E6227">
              <w:t>обавља послове превенције, ране детекције и дијагностичке процене говорних и језичких поремећаја;</w:t>
            </w:r>
          </w:p>
          <w:p w14:paraId="7F0E0198" w14:textId="77777777" w:rsidR="00536649" w:rsidRPr="006E6227" w:rsidRDefault="00536649" w:rsidP="00536649">
            <w:pPr>
              <w:pStyle w:val="NormalStefbullets1"/>
              <w:numPr>
                <w:ilvl w:val="0"/>
                <w:numId w:val="111"/>
              </w:numPr>
            </w:pPr>
            <w:r w:rsidRPr="006E6227">
              <w:t>примењује специфичне методе третмана у процесу хабилитације и рехабилитације особа са поремећајем говорних и језичких поремећаја;</w:t>
            </w:r>
          </w:p>
          <w:p w14:paraId="5760131D" w14:textId="77777777" w:rsidR="00536649" w:rsidRPr="006E6227" w:rsidRDefault="00536649" w:rsidP="00536649">
            <w:pPr>
              <w:pStyle w:val="NormalStefbullets1"/>
              <w:numPr>
                <w:ilvl w:val="0"/>
                <w:numId w:val="111"/>
              </w:numPr>
            </w:pPr>
            <w:r w:rsidRPr="006E6227">
              <w:t>сачињава планове и програме третмана, као и извештај о раду;</w:t>
            </w:r>
          </w:p>
          <w:p w14:paraId="1BCA12C8" w14:textId="77777777" w:rsidR="00536649" w:rsidRPr="006E6227" w:rsidRDefault="00536649" w:rsidP="008A7313">
            <w:pPr>
              <w:pStyle w:val="NormalStefbullets1"/>
              <w:numPr>
                <w:ilvl w:val="0"/>
                <w:numId w:val="111"/>
              </w:numPr>
            </w:pPr>
            <w:r w:rsidRPr="006E6227">
              <w:t>сарађује са докторима медицине и другим здравственим сарадницима по питањ</w:t>
            </w:r>
            <w:r w:rsidR="008A7313" w:rsidRPr="006E6227">
              <w:rPr>
                <w:lang w:val="sr-Cyrl-RS"/>
              </w:rPr>
              <w:t>у</w:t>
            </w:r>
            <w:r w:rsidRPr="006E6227">
              <w:t xml:space="preserve"> третмана.</w:t>
            </w:r>
          </w:p>
        </w:tc>
      </w:tr>
      <w:tr w:rsidR="00536649" w:rsidRPr="006E6227" w14:paraId="76EB7506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42A9F2D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8" w:type="pct"/>
          </w:tcPr>
          <w:p w14:paraId="0CD728A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53E9D9A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3E30F31D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6A6F6EB6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1F5710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FFEBB9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4FF73AD2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5AC13525" w14:textId="77777777" w:rsidTr="007B5EC4">
        <w:trPr>
          <w:trHeight w:val="20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5A986A0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53" w:name="Р38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38.</w:t>
            </w:r>
          </w:p>
        </w:tc>
        <w:tc>
          <w:tcPr>
            <w:tcW w:w="4137" w:type="pct"/>
            <w:vMerge w:val="restart"/>
            <w:vAlign w:val="center"/>
          </w:tcPr>
          <w:p w14:paraId="24292D72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54" w:name="_Toc503173794"/>
            <w:bookmarkStart w:id="255" w:name="_Toc55221447"/>
            <w:r w:rsidRPr="006E6227">
              <w:t>СПЕЦИЈАЛНИ ПЕДАГОГ</w:t>
            </w:r>
            <w:bookmarkEnd w:id="254"/>
            <w:bookmarkEnd w:id="255"/>
          </w:p>
        </w:tc>
      </w:tr>
      <w:bookmarkEnd w:id="253"/>
      <w:tr w:rsidR="00536649" w:rsidRPr="006E6227" w14:paraId="6CF58929" w14:textId="77777777" w:rsidTr="007B5EC4">
        <w:trPr>
          <w:trHeight w:val="20"/>
          <w:jc w:val="center"/>
        </w:trPr>
        <w:tc>
          <w:tcPr>
            <w:tcW w:w="863" w:type="pct"/>
            <w:tcBorders>
              <w:top w:val="single" w:sz="2" w:space="0" w:color="auto"/>
            </w:tcBorders>
          </w:tcPr>
          <w:p w14:paraId="4120B84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7" w:type="pct"/>
            <w:vMerge/>
            <w:vAlign w:val="center"/>
          </w:tcPr>
          <w:p w14:paraId="1F49CAC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3C147D9" w14:textId="77777777" w:rsidTr="007B5EC4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863" w:type="pct"/>
          </w:tcPr>
          <w:p w14:paraId="229BEBA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</w:tcPr>
          <w:p w14:paraId="52ACF00A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унапређује васпитни рад применом одговарајућих педагошких активности у оквиру развојног саветовалишта, заједно са другим члановима тима;</w:t>
            </w:r>
          </w:p>
          <w:p w14:paraId="4F817F35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прати, анализира и подстиче целовит развој детета;</w:t>
            </w:r>
          </w:p>
          <w:p w14:paraId="35F9EA59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обавља саветодавни рад са децом, родитељима, односно старатељима;</w:t>
            </w:r>
          </w:p>
          <w:p w14:paraId="4FA026DB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учествује у раду тима за заштиту од злостављања и занемаривања;</w:t>
            </w:r>
          </w:p>
          <w:p w14:paraId="4DFF872F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обавља послове у области васпитања, професионалног и радног оспособљавања и социјалне партиципације особа са тешкоћама у менталном развоју;</w:t>
            </w:r>
          </w:p>
          <w:p w14:paraId="5EF1F7EE" w14:textId="77777777" w:rsidR="00536649" w:rsidRPr="006E6227" w:rsidRDefault="00536649" w:rsidP="00536649">
            <w:pPr>
              <w:pStyle w:val="NormalStefbullets1"/>
              <w:numPr>
                <w:ilvl w:val="0"/>
                <w:numId w:val="112"/>
              </w:numPr>
            </w:pPr>
            <w:r w:rsidRPr="006E6227">
              <w:t>промовише права особа са тешкоћама у менталном развоју.</w:t>
            </w:r>
          </w:p>
        </w:tc>
      </w:tr>
      <w:tr w:rsidR="00536649" w:rsidRPr="006E6227" w14:paraId="129FE6A1" w14:textId="77777777" w:rsidTr="007B5EC4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63" w:type="pct"/>
          </w:tcPr>
          <w:p w14:paraId="28EDEF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7" w:type="pct"/>
          </w:tcPr>
          <w:p w14:paraId="4B1940D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2DA5739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2D50DFA1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61FE0CE" w14:textId="77777777" w:rsidTr="007B5EC4">
        <w:tblPrEx>
          <w:tblLook w:val="0000" w:firstRow="0" w:lastRow="0" w:firstColumn="0" w:lastColumn="0" w:noHBand="0" w:noVBand="0"/>
        </w:tblPrEx>
        <w:trPr>
          <w:trHeight w:val="26"/>
          <w:jc w:val="center"/>
        </w:trPr>
        <w:tc>
          <w:tcPr>
            <w:tcW w:w="863" w:type="pct"/>
          </w:tcPr>
          <w:p w14:paraId="1B5F586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33CE22F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10000379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6AF35C0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B91FB1E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56" w:name="Р39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39.</w:t>
            </w:r>
          </w:p>
        </w:tc>
        <w:tc>
          <w:tcPr>
            <w:tcW w:w="4138" w:type="pct"/>
            <w:vMerge w:val="restart"/>
            <w:vAlign w:val="center"/>
          </w:tcPr>
          <w:p w14:paraId="5A5B96A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57" w:name="_Toc503173795"/>
            <w:bookmarkStart w:id="258" w:name="_Toc55221448"/>
            <w:r w:rsidRPr="006E6227">
              <w:t>СОЦИЈАЛНИ РАДНИК</w:t>
            </w:r>
            <w:bookmarkEnd w:id="257"/>
            <w:bookmarkEnd w:id="258"/>
          </w:p>
        </w:tc>
      </w:tr>
      <w:bookmarkEnd w:id="256"/>
      <w:tr w:rsidR="00536649" w:rsidRPr="006E6227" w14:paraId="746B35D5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AADB94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5A8B66C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EDF45E8" w14:textId="77777777" w:rsidTr="007B5EC4">
        <w:tblPrEx>
          <w:tblLook w:val="0000" w:firstRow="0" w:lastRow="0" w:firstColumn="0" w:lastColumn="0" w:noHBand="0" w:noVBand="0"/>
        </w:tblPrEx>
        <w:trPr>
          <w:trHeight w:val="854"/>
          <w:jc w:val="center"/>
        </w:trPr>
        <w:tc>
          <w:tcPr>
            <w:tcW w:w="862" w:type="pct"/>
          </w:tcPr>
          <w:p w14:paraId="4FFD1C1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C2BBE54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узима социјалну анамнезу у сврху тимске процене менталног стања пацијента и прављења плана лечења;</w:t>
            </w:r>
          </w:p>
          <w:p w14:paraId="75316EC9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израђује извештаје и даје мишљење о социјалном статусу пацијента;</w:t>
            </w:r>
          </w:p>
          <w:p w14:paraId="0473FFCC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прати социјално стање појединца или групе;</w:t>
            </w:r>
          </w:p>
          <w:p w14:paraId="7128E270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саветује појединца</w:t>
            </w:r>
            <w:r w:rsidR="008A7313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8A7313" w:rsidRPr="006E6227">
              <w:rPr>
                <w:lang w:val="sr-Cyrl-RS"/>
              </w:rPr>
              <w:t xml:space="preserve"> </w:t>
            </w:r>
            <w:r w:rsidRPr="006E6227">
              <w:t>групу;</w:t>
            </w:r>
          </w:p>
          <w:p w14:paraId="4883DEC5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истражује и извештава у случајевима злостављања и занемаривања;</w:t>
            </w:r>
          </w:p>
          <w:p w14:paraId="0605FD9E" w14:textId="77777777" w:rsidR="00536649" w:rsidRPr="006E6227" w:rsidRDefault="00536649" w:rsidP="00536649">
            <w:pPr>
              <w:pStyle w:val="NormalStefbullets1"/>
              <w:numPr>
                <w:ilvl w:val="0"/>
                <w:numId w:val="113"/>
              </w:numPr>
            </w:pPr>
            <w:r w:rsidRPr="006E6227">
              <w:t>сарађује са центром за социјални рад и другим релевантним институцијама.</w:t>
            </w:r>
          </w:p>
        </w:tc>
      </w:tr>
      <w:tr w:rsidR="00536649" w:rsidRPr="006E6227" w14:paraId="11BB76F0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46898E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8" w:type="pct"/>
          </w:tcPr>
          <w:p w14:paraId="263C018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714123A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80C2805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године;</w:t>
            </w:r>
            <w:r w:rsidRPr="006E6227">
              <w:rPr>
                <w:lang w:val="sr-Cyrl-RS"/>
              </w:rPr>
              <w:t xml:space="preserve"> </w:t>
            </w:r>
          </w:p>
          <w:p w14:paraId="5567FF56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изузетно: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на студијама првог степена, по пропису који уређује високо образовање, почев од 10. септембра 2005. године, односно на основним студијама у трајању до три године, по пропису који је уређивао високо образовање до 10. септембра 2005. године </w:t>
            </w:r>
            <w:r w:rsidRPr="006E6227">
              <w:rPr>
                <w:szCs w:val="22"/>
                <w:lang w:val="en-US" w:eastAsia="en-US"/>
              </w:rPr>
              <w:t xml:space="preserve">и радним искуством </w:t>
            </w:r>
            <w:r w:rsidRPr="006E6227">
              <w:rPr>
                <w:szCs w:val="22"/>
                <w:lang w:eastAsia="en-US"/>
              </w:rPr>
              <w:t>на пословима социјалног радника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8C6DBB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6/18).</w:t>
            </w:r>
          </w:p>
        </w:tc>
      </w:tr>
      <w:tr w:rsidR="00536649" w:rsidRPr="006E6227" w14:paraId="2D2111DB" w14:textId="77777777" w:rsidTr="007B5EC4">
        <w:tblPrEx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862" w:type="pct"/>
          </w:tcPr>
          <w:p w14:paraId="5FCE8FD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271A70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68B6CA62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6228FAC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77F0AE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59" w:name="Р40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40.</w:t>
            </w:r>
          </w:p>
        </w:tc>
        <w:tc>
          <w:tcPr>
            <w:tcW w:w="4138" w:type="pct"/>
            <w:vMerge w:val="restart"/>
            <w:vAlign w:val="center"/>
          </w:tcPr>
          <w:p w14:paraId="6FD26967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60" w:name="OLE_LINK2"/>
            <w:bookmarkStart w:id="261" w:name="_Toc55221449"/>
            <w:r w:rsidRPr="006E6227">
              <w:t>БИОХЕМИЈСКИ ТЕХНИЧАР / ХЕМИЈСКИ ТЕХНИЧАР / ФИЗИЧКОХЕМИЈСКИ ТЕХНИЧАР</w:t>
            </w:r>
            <w:bookmarkEnd w:id="260"/>
            <w:bookmarkEnd w:id="261"/>
          </w:p>
        </w:tc>
      </w:tr>
      <w:bookmarkEnd w:id="259"/>
      <w:tr w:rsidR="00536649" w:rsidRPr="006E6227" w14:paraId="309FF716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6EEB20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E3133E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B1629A8" w14:textId="77777777" w:rsidTr="007B5EC4">
        <w:tblPrEx>
          <w:tblLook w:val="0000" w:firstRow="0" w:lastRow="0" w:firstColumn="0" w:lastColumn="0" w:noHBand="0" w:noVBand="0"/>
        </w:tblPrEx>
        <w:trPr>
          <w:trHeight w:val="1304"/>
          <w:jc w:val="center"/>
        </w:trPr>
        <w:tc>
          <w:tcPr>
            <w:tcW w:w="862" w:type="pct"/>
          </w:tcPr>
          <w:p w14:paraId="03D6D14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32637F3" w14:textId="77777777" w:rsidR="00536649" w:rsidRPr="006E6227" w:rsidRDefault="00120E35" w:rsidP="00536649">
            <w:pPr>
              <w:pStyle w:val="NormalStefbullets1"/>
              <w:numPr>
                <w:ilvl w:val="0"/>
                <w:numId w:val="114"/>
              </w:numPr>
            </w:pPr>
            <w:r w:rsidRPr="006E6227">
              <w:t>припрема и поставља лабо</w:t>
            </w:r>
            <w:r w:rsidR="00536649" w:rsidRPr="006E6227">
              <w:t>раторијски прибор за рад;</w:t>
            </w:r>
          </w:p>
          <w:p w14:paraId="4C3D4BDB" w14:textId="77777777" w:rsidR="00536649" w:rsidRPr="006E6227" w:rsidRDefault="00536649" w:rsidP="00536649">
            <w:pPr>
              <w:pStyle w:val="NormalStefbullets1"/>
              <w:numPr>
                <w:ilvl w:val="0"/>
                <w:numId w:val="114"/>
              </w:numPr>
            </w:pPr>
            <w:r w:rsidRPr="006E6227">
              <w:t>врши узорковање материјала (узорци животне средине, храна, предмети опште употребе) за физичко</w:t>
            </w:r>
            <w:r w:rsidR="00120E35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120E35" w:rsidRPr="006E6227">
              <w:rPr>
                <w:lang w:val="sr-Cyrl-RS"/>
              </w:rPr>
              <w:t xml:space="preserve"> </w:t>
            </w:r>
            <w:r w:rsidRPr="006E6227">
              <w:t>хемијско испитивање;</w:t>
            </w:r>
          </w:p>
          <w:p w14:paraId="6693DD95" w14:textId="77777777" w:rsidR="00536649" w:rsidRPr="006E6227" w:rsidRDefault="00536649" w:rsidP="00536649">
            <w:pPr>
              <w:pStyle w:val="NormalStefbullets1"/>
              <w:numPr>
                <w:ilvl w:val="0"/>
                <w:numId w:val="114"/>
              </w:numPr>
            </w:pPr>
            <w:r w:rsidRPr="006E6227">
              <w:t>учествује у пословима разврставања узорака при пријему, евидентирање уноса података, из записника о узорковању и уносу података о извршеним лаб</w:t>
            </w:r>
            <w:r w:rsidR="00910D6D" w:rsidRPr="006E6227">
              <w:rPr>
                <w:lang w:val="sr-Cyrl-RS"/>
              </w:rPr>
              <w:t>о</w:t>
            </w:r>
            <w:r w:rsidRPr="006E6227">
              <w:t>раторисјким испитивањима у бази података;</w:t>
            </w:r>
          </w:p>
          <w:p w14:paraId="51A892D7" w14:textId="77777777" w:rsidR="00536649" w:rsidRPr="006E6227" w:rsidRDefault="00536649" w:rsidP="00536649">
            <w:pPr>
              <w:pStyle w:val="NormalStefbullets1"/>
              <w:numPr>
                <w:ilvl w:val="0"/>
                <w:numId w:val="114"/>
              </w:numPr>
            </w:pPr>
            <w:r w:rsidRPr="006E6227">
              <w:t>обезбеђује адекватно чување и транспорт лабораторијских узорака.</w:t>
            </w:r>
          </w:p>
        </w:tc>
      </w:tr>
      <w:tr w:rsidR="00536649" w:rsidRPr="006E6227" w14:paraId="4F742C6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2C48ECE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Oбразовање</w:t>
            </w:r>
          </w:p>
        </w:tc>
        <w:tc>
          <w:tcPr>
            <w:tcW w:w="4138" w:type="pct"/>
          </w:tcPr>
          <w:p w14:paraId="04B5D9E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503FBF25" w14:textId="77777777" w:rsidTr="007B5EC4">
        <w:tblPrEx>
          <w:tblLook w:val="0000" w:firstRow="0" w:lastRow="0" w:firstColumn="0" w:lastColumn="0" w:noHBand="0" w:noVBand="0"/>
        </w:tblPrEx>
        <w:trPr>
          <w:trHeight w:val="566"/>
          <w:jc w:val="center"/>
        </w:trPr>
        <w:tc>
          <w:tcPr>
            <w:tcW w:w="862" w:type="pct"/>
          </w:tcPr>
          <w:p w14:paraId="36D971C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EEF5FE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trike/>
              </w:rPr>
            </w:pPr>
          </w:p>
        </w:tc>
      </w:tr>
    </w:tbl>
    <w:p w14:paraId="3894C330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0A01738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E10CC9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62" w:name="Р41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41.</w:t>
            </w:r>
          </w:p>
        </w:tc>
        <w:tc>
          <w:tcPr>
            <w:tcW w:w="4138" w:type="pct"/>
            <w:vMerge w:val="restart"/>
            <w:vAlign w:val="center"/>
          </w:tcPr>
          <w:p w14:paraId="2586D4D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63" w:name="_Toc503173796"/>
            <w:bookmarkStart w:id="264" w:name="_Toc55221450"/>
            <w:r w:rsidRPr="006E6227">
              <w:t>ТЕХНИЧАР - ЕЛЕКТРОНИЧАР НА ХЕМОДИЈАЛИЗИ</w:t>
            </w:r>
            <w:bookmarkEnd w:id="263"/>
            <w:bookmarkEnd w:id="264"/>
          </w:p>
        </w:tc>
      </w:tr>
      <w:bookmarkEnd w:id="262"/>
      <w:tr w:rsidR="00536649" w:rsidRPr="006E6227" w14:paraId="50FA0CC6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8A7946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FF47A0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05F0393" w14:textId="77777777" w:rsidTr="007B5EC4">
        <w:tblPrEx>
          <w:tblLook w:val="0000" w:firstRow="0" w:lastRow="0" w:firstColumn="0" w:lastColumn="0" w:noHBand="0" w:noVBand="0"/>
        </w:tblPrEx>
        <w:trPr>
          <w:trHeight w:val="314"/>
          <w:jc w:val="center"/>
        </w:trPr>
        <w:tc>
          <w:tcPr>
            <w:tcW w:w="862" w:type="pct"/>
          </w:tcPr>
          <w:p w14:paraId="23C8E48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CF46F73" w14:textId="77777777" w:rsidR="00536649" w:rsidRPr="006E6227" w:rsidRDefault="00536649" w:rsidP="00536649">
            <w:pPr>
              <w:pStyle w:val="NormalStefbullets1"/>
              <w:numPr>
                <w:ilvl w:val="0"/>
                <w:numId w:val="115"/>
              </w:numPr>
            </w:pPr>
            <w:r w:rsidRPr="006E6227">
              <w:t>ради на одржавању апарата за дијализу и на систему за пречишћавање воде (реверзну осмозу);</w:t>
            </w:r>
          </w:p>
          <w:p w14:paraId="78648F80" w14:textId="77777777" w:rsidR="00536649" w:rsidRPr="006E6227" w:rsidRDefault="00536649" w:rsidP="00536649">
            <w:pPr>
              <w:pStyle w:val="NormalStefbullets1"/>
              <w:numPr>
                <w:ilvl w:val="0"/>
                <w:numId w:val="115"/>
              </w:numPr>
            </w:pPr>
            <w:r w:rsidRPr="006E6227">
              <w:t>врши калибрисање апарата;</w:t>
            </w:r>
          </w:p>
          <w:p w14:paraId="44E2241A" w14:textId="77777777" w:rsidR="00536649" w:rsidRPr="006E6227" w:rsidRDefault="00536649" w:rsidP="00536649">
            <w:pPr>
              <w:pStyle w:val="NormalStefbullets1"/>
              <w:numPr>
                <w:ilvl w:val="0"/>
                <w:numId w:val="115"/>
              </w:numPr>
            </w:pPr>
            <w:r w:rsidRPr="006E6227">
              <w:t>врши проверу тачности вредности физичких величина које су пројектоване на апарату;</w:t>
            </w:r>
          </w:p>
          <w:p w14:paraId="328FC400" w14:textId="77777777" w:rsidR="00536649" w:rsidRPr="006E6227" w:rsidRDefault="00536649" w:rsidP="00536649">
            <w:pPr>
              <w:pStyle w:val="NormalStefbullets1"/>
              <w:numPr>
                <w:ilvl w:val="0"/>
                <w:numId w:val="115"/>
              </w:numPr>
            </w:pPr>
            <w:r w:rsidRPr="006E6227">
              <w:t>прати гарантне листове и сервисирање опреме.</w:t>
            </w:r>
          </w:p>
        </w:tc>
      </w:tr>
      <w:tr w:rsidR="00536649" w:rsidRPr="006E6227" w14:paraId="63368D0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818F47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20687AAA" w14:textId="77777777" w:rsidR="00536649" w:rsidRPr="006E6227" w:rsidRDefault="00536649" w:rsidP="00536649">
            <w:pPr>
              <w:pStyle w:val="NormalStefbullets1"/>
              <w:numPr>
                <w:ilvl w:val="0"/>
                <w:numId w:val="41"/>
              </w:numPr>
            </w:pPr>
            <w:r w:rsidRPr="006E6227">
              <w:t>средње образовање.</w:t>
            </w:r>
          </w:p>
        </w:tc>
      </w:tr>
      <w:tr w:rsidR="00536649" w:rsidRPr="006E6227" w14:paraId="66F23D14" w14:textId="77777777" w:rsidTr="007B5EC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862" w:type="pct"/>
          </w:tcPr>
          <w:p w14:paraId="3ECCDAA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3EDDADD" w14:textId="77777777" w:rsidR="00536649" w:rsidRPr="006E6227" w:rsidRDefault="00536649" w:rsidP="007B5EC4">
            <w:pPr>
              <w:rPr>
                <w:rFonts w:ascii="Times New Roman" w:hAnsi="Times New Roman"/>
                <w:b/>
                <w:noProof/>
                <w:sz w:val="20"/>
                <w:szCs w:val="20"/>
                <w:lang w:eastAsia="en-AU"/>
              </w:rPr>
            </w:pPr>
          </w:p>
        </w:tc>
      </w:tr>
    </w:tbl>
    <w:p w14:paraId="761E1E93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3626"/>
        <w:gridCol w:w="4115"/>
      </w:tblGrid>
      <w:tr w:rsidR="00536649" w:rsidRPr="006E6227" w14:paraId="7BF62AFE" w14:textId="77777777" w:rsidTr="007B5EC4">
        <w:trPr>
          <w:trHeight w:val="16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7C87E65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65" w:name="Р42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42.</w:t>
            </w:r>
          </w:p>
        </w:tc>
        <w:tc>
          <w:tcPr>
            <w:tcW w:w="4135" w:type="pct"/>
            <w:gridSpan w:val="2"/>
            <w:tcBorders>
              <w:bottom w:val="single" w:sz="2" w:space="0" w:color="auto"/>
            </w:tcBorders>
            <w:vAlign w:val="center"/>
          </w:tcPr>
          <w:p w14:paraId="049C51A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66" w:name="_Toc503173797"/>
            <w:bookmarkStart w:id="267" w:name="_Toc55221451"/>
            <w:r w:rsidRPr="006E6227">
              <w:t>ВОЗАЧ САНИТЕТСКОГ ВОЗИЛА</w:t>
            </w:r>
            <w:bookmarkEnd w:id="266"/>
            <w:bookmarkEnd w:id="267"/>
          </w:p>
        </w:tc>
      </w:tr>
      <w:bookmarkEnd w:id="265"/>
      <w:tr w:rsidR="00536649" w:rsidRPr="006E6227" w14:paraId="0CCB8E84" w14:textId="77777777" w:rsidTr="007B5EC4">
        <w:trPr>
          <w:trHeight w:val="20"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</w:tcBorders>
          </w:tcPr>
          <w:p w14:paraId="2DDC479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93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B416E4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42.1.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5DF2641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42.2.</w:t>
            </w:r>
          </w:p>
        </w:tc>
      </w:tr>
      <w:tr w:rsidR="00536649" w:rsidRPr="006E6227" w14:paraId="6452E48E" w14:textId="77777777" w:rsidTr="007B5EC4">
        <w:trPr>
          <w:trHeight w:val="20"/>
          <w:jc w:val="center"/>
        </w:trPr>
        <w:tc>
          <w:tcPr>
            <w:tcW w:w="865" w:type="pct"/>
            <w:vMerge/>
          </w:tcPr>
          <w:p w14:paraId="78271E0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937" w:type="pct"/>
            <w:tcBorders>
              <w:top w:val="single" w:sz="2" w:space="0" w:color="auto"/>
              <w:right w:val="single" w:sz="4" w:space="0" w:color="auto"/>
            </w:tcBorders>
          </w:tcPr>
          <w:p w14:paraId="0FB764E9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Возач у хитној медицинској помоћи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4" w:space="0" w:color="auto"/>
            </w:tcBorders>
          </w:tcPr>
          <w:p w14:paraId="09A6F007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Возач у санитетском превозу</w:t>
            </w:r>
          </w:p>
        </w:tc>
      </w:tr>
      <w:tr w:rsidR="00536649" w:rsidRPr="006E6227" w14:paraId="19C82943" w14:textId="77777777" w:rsidTr="007B5EC4">
        <w:tblPrEx>
          <w:tblLook w:val="0000" w:firstRow="0" w:lastRow="0" w:firstColumn="0" w:lastColumn="0" w:noHBand="0" w:noVBand="0"/>
        </w:tblPrEx>
        <w:trPr>
          <w:trHeight w:val="4004"/>
          <w:jc w:val="center"/>
        </w:trPr>
        <w:tc>
          <w:tcPr>
            <w:tcW w:w="865" w:type="pct"/>
          </w:tcPr>
          <w:p w14:paraId="5B16F54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gridSpan w:val="2"/>
          </w:tcPr>
          <w:p w14:paraId="1ACC6888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врши хитан санитетски превоз пацијената;</w:t>
            </w:r>
          </w:p>
          <w:p w14:paraId="2ED2E4AD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врши санитетски превоз пацијената, који није хитан, али је оправдан и медицински неопходан;</w:t>
            </w:r>
          </w:p>
          <w:p w14:paraId="6B9B8E52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помаже приликом уношења и изношења непокретних пацијената;</w:t>
            </w:r>
          </w:p>
          <w:p w14:paraId="49AFD8F3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управља специјалним санитетским возилом за превоз нагло оболелог, унесрећеног и повређеног;</w:t>
            </w:r>
          </w:p>
          <w:p w14:paraId="7A22B12C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пружа техничку помоћ здравственим радницима</w:t>
            </w:r>
            <w:r w:rsidR="009C74F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9C74F8" w:rsidRPr="006E6227">
              <w:rPr>
                <w:lang w:val="sr-Cyrl-RS"/>
              </w:rPr>
              <w:t xml:space="preserve"> </w:t>
            </w:r>
            <w:r w:rsidRPr="006E6227">
              <w:t xml:space="preserve">пренос болесника, медицинске опреме, као и друге техничке послове по налогу здравственог радника; </w:t>
            </w:r>
          </w:p>
          <w:p w14:paraId="1FF3EF74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рукује инсталисаним системом у возилу и светло</w:t>
            </w:r>
            <w:r w:rsidR="00F24CCF" w:rsidRPr="006E6227">
              <w:rPr>
                <w:lang w:val="sr-Cyrl-RS"/>
              </w:rPr>
              <w:t xml:space="preserve">сно </w:t>
            </w:r>
            <w:r w:rsidRPr="006E6227">
              <w:t>-</w:t>
            </w:r>
            <w:r w:rsidR="00F24CCF" w:rsidRPr="006E6227">
              <w:rPr>
                <w:lang w:val="sr-Cyrl-RS"/>
              </w:rPr>
              <w:t xml:space="preserve"> </w:t>
            </w:r>
            <w:r w:rsidRPr="006E6227">
              <w:t>звучном сигнализацијом у возилу;</w:t>
            </w:r>
          </w:p>
          <w:p w14:paraId="6C360264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надзире исправност функције си</w:t>
            </w:r>
            <w:r w:rsidR="00091093" w:rsidRPr="006E6227">
              <w:t>стема за оксигенацију, односно</w:t>
            </w:r>
            <w:r w:rsidRPr="006E6227">
              <w:t xml:space="preserve"> функционисање боце са кисеоником и регулатора за проток кисеоника у возилу;</w:t>
            </w:r>
          </w:p>
          <w:p w14:paraId="6F069A94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при преузимању возила контролише његову прописану опремљеност;</w:t>
            </w:r>
          </w:p>
          <w:p w14:paraId="6B652177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води путни налог који по завршетку смене предаје одговорном возачу смене, сменовођи;</w:t>
            </w:r>
          </w:p>
          <w:p w14:paraId="21C1BC42" w14:textId="77777777" w:rsidR="00536649" w:rsidRPr="006E6227" w:rsidRDefault="00536649" w:rsidP="00536649">
            <w:pPr>
              <w:pStyle w:val="NormalStefbullets1"/>
              <w:numPr>
                <w:ilvl w:val="0"/>
                <w:numId w:val="116"/>
              </w:numPr>
            </w:pPr>
            <w:r w:rsidRPr="006E6227">
              <w:t>обавештава МУП и начелника Службе за ХМП,</w:t>
            </w:r>
            <w:r w:rsidR="00815D2E" w:rsidRPr="006E6227">
              <w:rPr>
                <w:lang w:val="sr-Cyrl-RS"/>
              </w:rPr>
              <w:t xml:space="preserve"> </w:t>
            </w:r>
            <w:r w:rsidRPr="006E6227">
              <w:t>у случају удеса.</w:t>
            </w:r>
          </w:p>
          <w:p w14:paraId="205FE45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 w:hanging="360"/>
            </w:pPr>
            <w:r w:rsidRPr="006E6227">
              <w:t>-     у зависности од сложености и места рада, сложености процедура, нивоа ризика, контакта са пацијентима, препознају се горе наведена радна места.</w:t>
            </w:r>
          </w:p>
        </w:tc>
      </w:tr>
      <w:tr w:rsidR="00536649" w:rsidRPr="006E6227" w14:paraId="7B2AC4D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5" w:type="pct"/>
          </w:tcPr>
          <w:p w14:paraId="2EE3BDA4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5" w:type="pct"/>
            <w:gridSpan w:val="2"/>
          </w:tcPr>
          <w:p w14:paraId="71EF0F4C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5A0406C2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5" w:type="pct"/>
          </w:tcPr>
          <w:p w14:paraId="32CDDA59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  <w:gridSpan w:val="2"/>
          </w:tcPr>
          <w:p w14:paraId="1E3E606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возачка дозвола Б категорије.</w:t>
            </w:r>
          </w:p>
        </w:tc>
      </w:tr>
    </w:tbl>
    <w:p w14:paraId="6784300B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986E1FC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534019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68" w:name="Р43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43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472DF7C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69" w:name="_Toc503173798"/>
            <w:bookmarkStart w:id="270" w:name="_Toc55221452"/>
            <w:r w:rsidRPr="006E6227">
              <w:t>СПРЕМАЧ / СПРЕМАЧИЦА ПРОСТОРИЈА У КОЈИМА СЕ ПРУЖАЈУ ЗДРАВСТВЕНЕ УСЛУГЕ</w:t>
            </w:r>
            <w:bookmarkEnd w:id="269"/>
            <w:bookmarkEnd w:id="270"/>
          </w:p>
        </w:tc>
      </w:tr>
      <w:bookmarkEnd w:id="268"/>
      <w:tr w:rsidR="00536649" w:rsidRPr="006E6227" w14:paraId="42B216F3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6985AD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DE198D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BB78778" w14:textId="77777777" w:rsidTr="007B5EC4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862" w:type="pct"/>
          </w:tcPr>
          <w:p w14:paraId="452738C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CB8FABD" w14:textId="77777777" w:rsidR="00536649" w:rsidRPr="006E6227" w:rsidRDefault="00536649" w:rsidP="00536649">
            <w:pPr>
              <w:pStyle w:val="NormalStefbullets1"/>
              <w:numPr>
                <w:ilvl w:val="0"/>
                <w:numId w:val="117"/>
              </w:numPr>
            </w:pPr>
            <w:r w:rsidRPr="006E6227">
              <w:t>одржава хигијену просторија и опреме у ко</w:t>
            </w:r>
            <w:r w:rsidR="008E5A4D" w:rsidRPr="006E6227">
              <w:rPr>
                <w:lang w:val="sr-Cyrl-RS"/>
              </w:rPr>
              <w:t>јима</w:t>
            </w:r>
            <w:r w:rsidRPr="006E6227">
              <w:t xml:space="preserve"> се обавља здравствена делатност;</w:t>
            </w:r>
          </w:p>
          <w:p w14:paraId="2F77E819" w14:textId="77777777" w:rsidR="00536649" w:rsidRPr="006E6227" w:rsidRDefault="00536649" w:rsidP="00536649">
            <w:pPr>
              <w:pStyle w:val="NormalStefbullets1"/>
              <w:numPr>
                <w:ilvl w:val="0"/>
                <w:numId w:val="117"/>
              </w:numPr>
            </w:pPr>
            <w:r w:rsidRPr="006E6227">
              <w:t>одржава хигијену у административним просторијама;</w:t>
            </w:r>
          </w:p>
          <w:p w14:paraId="260FCCD8" w14:textId="77777777" w:rsidR="00536649" w:rsidRPr="006E6227" w:rsidRDefault="00536649" w:rsidP="00536649">
            <w:pPr>
              <w:pStyle w:val="NormalStefbullets1"/>
              <w:numPr>
                <w:ilvl w:val="0"/>
                <w:numId w:val="117"/>
              </w:numPr>
            </w:pPr>
            <w:r w:rsidRPr="006E6227">
              <w:t>одржава хигијену у заједничким просторијама здравствене установе и околине здравствене установе;</w:t>
            </w:r>
          </w:p>
          <w:p w14:paraId="47323211" w14:textId="77777777" w:rsidR="00536649" w:rsidRPr="006E6227" w:rsidRDefault="00536649" w:rsidP="00536649">
            <w:pPr>
              <w:pStyle w:val="NormalStefbullets1"/>
              <w:numPr>
                <w:ilvl w:val="0"/>
                <w:numId w:val="117"/>
              </w:numPr>
            </w:pPr>
            <w:r w:rsidRPr="006E6227">
              <w:t>обавља послове прања, пеглања и одржавања одеће, веша и друге робе за потребе здравствене установе.</w:t>
            </w:r>
          </w:p>
        </w:tc>
      </w:tr>
      <w:tr w:rsidR="00536649" w:rsidRPr="006E6227" w14:paraId="449674A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AD509D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9E86C7A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t>основно образовање.</w:t>
            </w:r>
          </w:p>
        </w:tc>
      </w:tr>
      <w:tr w:rsidR="00536649" w:rsidRPr="006E6227" w14:paraId="0BE6173C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B0575C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B83D743" w14:textId="77777777" w:rsidR="00536649" w:rsidRPr="006E6227" w:rsidRDefault="00536649" w:rsidP="007B5EC4">
            <w:pPr>
              <w:rPr>
                <w:rFonts w:ascii="Times New Roman" w:hAnsi="Times New Roman"/>
                <w:b/>
                <w:noProof/>
                <w:sz w:val="20"/>
                <w:szCs w:val="20"/>
                <w:lang w:eastAsia="en-AU"/>
              </w:rPr>
            </w:pPr>
          </w:p>
        </w:tc>
      </w:tr>
    </w:tbl>
    <w:p w14:paraId="15160FDF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D3332B2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A6BA4E6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71" w:name="Р44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44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5EA1B89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72" w:name="_Toc503173799"/>
            <w:bookmarkStart w:id="273" w:name="_Toc55221453"/>
            <w:r w:rsidRPr="006E6227">
              <w:t>ПЕРАЧ ЛАБОРАТОРИЈСКОГ ПОСУЂА</w:t>
            </w:r>
            <w:bookmarkEnd w:id="272"/>
            <w:bookmarkEnd w:id="273"/>
          </w:p>
        </w:tc>
      </w:tr>
      <w:bookmarkEnd w:id="271"/>
      <w:tr w:rsidR="00536649" w:rsidRPr="006E6227" w14:paraId="6138025D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02CDF8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489456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9DF0382" w14:textId="77777777" w:rsidTr="007B5EC4">
        <w:tblPrEx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862" w:type="pct"/>
          </w:tcPr>
          <w:p w14:paraId="3CBF9F5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E50F2F3" w14:textId="77777777" w:rsidR="00536649" w:rsidRPr="006E6227" w:rsidRDefault="00536649" w:rsidP="00536649">
            <w:pPr>
              <w:pStyle w:val="NormalStefbullets1"/>
              <w:numPr>
                <w:ilvl w:val="0"/>
                <w:numId w:val="118"/>
              </w:numPr>
            </w:pPr>
            <w:r w:rsidRPr="006E6227">
              <w:t>врши послове прања, сушења лабораторијског посуђа;</w:t>
            </w:r>
          </w:p>
          <w:p w14:paraId="2285110C" w14:textId="77777777" w:rsidR="00536649" w:rsidRPr="006E6227" w:rsidRDefault="00536649" w:rsidP="00536649">
            <w:pPr>
              <w:pStyle w:val="NormalStefbullets1"/>
              <w:numPr>
                <w:ilvl w:val="0"/>
                <w:numId w:val="118"/>
              </w:numPr>
            </w:pPr>
            <w:r w:rsidRPr="006E6227">
              <w:t>врши распоређивање лабораторијског посуђа по месту употребе;</w:t>
            </w:r>
          </w:p>
          <w:p w14:paraId="65EBB8BF" w14:textId="77777777" w:rsidR="00536649" w:rsidRPr="006E6227" w:rsidRDefault="00536649" w:rsidP="00536649">
            <w:pPr>
              <w:pStyle w:val="NormalStefbullets1"/>
              <w:numPr>
                <w:ilvl w:val="0"/>
                <w:numId w:val="118"/>
              </w:numPr>
            </w:pPr>
            <w:r w:rsidRPr="006E6227">
              <w:t>одржава хигијену радних површина у лабораторији;</w:t>
            </w:r>
          </w:p>
          <w:p w14:paraId="1F1B6ADB" w14:textId="77777777" w:rsidR="00536649" w:rsidRPr="006E6227" w:rsidRDefault="00536649" w:rsidP="00536649">
            <w:pPr>
              <w:pStyle w:val="NormalStefbullets1"/>
              <w:numPr>
                <w:ilvl w:val="0"/>
                <w:numId w:val="118"/>
              </w:numPr>
            </w:pPr>
            <w:r w:rsidRPr="006E6227">
              <w:t>уклања продукте рада у лабораторији на прописан начин.</w:t>
            </w:r>
          </w:p>
        </w:tc>
      </w:tr>
      <w:tr w:rsidR="00536649" w:rsidRPr="006E6227" w14:paraId="12728D32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B969C0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</w:tcPr>
          <w:p w14:paraId="5BEC4727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t>основно образовање.</w:t>
            </w:r>
          </w:p>
        </w:tc>
      </w:tr>
      <w:tr w:rsidR="00536649" w:rsidRPr="006E6227" w14:paraId="0D1CE871" w14:textId="77777777" w:rsidTr="007B5EC4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862" w:type="pct"/>
          </w:tcPr>
          <w:p w14:paraId="4F9F6B7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1EA85D4" w14:textId="77777777" w:rsidR="00536649" w:rsidRPr="006E6227" w:rsidRDefault="00536649" w:rsidP="007B5EC4">
            <w:pPr>
              <w:rPr>
                <w:rFonts w:ascii="Times New Roman" w:hAnsi="Times New Roman"/>
                <w:b/>
                <w:noProof/>
                <w:sz w:val="20"/>
                <w:szCs w:val="20"/>
                <w:lang w:eastAsia="en-AU"/>
              </w:rPr>
            </w:pPr>
          </w:p>
        </w:tc>
      </w:tr>
    </w:tbl>
    <w:p w14:paraId="290DE309" w14:textId="77777777" w:rsidR="00536649" w:rsidRPr="006E6227" w:rsidRDefault="00536649" w:rsidP="00536649">
      <w:pPr>
        <w:spacing w:before="100" w:after="100"/>
        <w:rPr>
          <w:rFonts w:ascii="Times New Roman" w:hAnsi="Times New Roman"/>
          <w:bCs/>
          <w:caps/>
          <w:spacing w:val="40"/>
          <w:sz w:val="24"/>
          <w:szCs w:val="36"/>
        </w:rPr>
      </w:pPr>
      <w:bookmarkStart w:id="274" w:name="_Toc482100846"/>
      <w:bookmarkStart w:id="275" w:name="_Toc482115856"/>
      <w:bookmarkStart w:id="276" w:name="_Toc482197303"/>
      <w:bookmarkStart w:id="277" w:name="_Toc482199721"/>
      <w:bookmarkStart w:id="278" w:name="_Toc482354677"/>
      <w:bookmarkStart w:id="279" w:name="_Toc491178391"/>
      <w:r w:rsidRPr="006E6227">
        <w:rPr>
          <w:rFonts w:ascii="Times New Roman" w:hAnsi="Times New Roman"/>
          <w:bCs/>
          <w:caps/>
          <w:sz w:val="24"/>
          <w:szCs w:val="26"/>
        </w:rPr>
        <w:br w:type="page"/>
      </w:r>
    </w:p>
    <w:p w14:paraId="14CB9BA6" w14:textId="77777777" w:rsidR="00536649" w:rsidRPr="006E6227" w:rsidRDefault="00536649" w:rsidP="00536649">
      <w:pPr>
        <w:pStyle w:val="AleksNaziv"/>
      </w:pPr>
      <w:bookmarkStart w:id="280" w:name="_Toc503173800"/>
      <w:bookmarkStart w:id="281" w:name="_Toc55221454"/>
      <w:bookmarkStart w:id="282" w:name="ЗДРАВСТВО_СЕК_ТЕРЦ"/>
      <w:r w:rsidRPr="006E6227">
        <w:lastRenderedPageBreak/>
        <w:t>3. РАДНА МЕСТА У СЕКУНДАРНОЈ И ТЕРЦИЈАРНОЈ ЗДРАВСТВЕНОЈ ЗАШТИТИ И УСТАНОВАМА НА ВИШЕ НИВОА ЗДРАВСТВЕНЕ ЗАШТИТЕ</w:t>
      </w:r>
      <w:bookmarkEnd w:id="274"/>
      <w:bookmarkEnd w:id="275"/>
      <w:bookmarkEnd w:id="276"/>
      <w:bookmarkEnd w:id="277"/>
      <w:bookmarkEnd w:id="278"/>
      <w:bookmarkEnd w:id="279"/>
      <w:r w:rsidRPr="006E6227">
        <w:t>:</w:t>
      </w:r>
      <w:bookmarkEnd w:id="280"/>
      <w:bookmarkEnd w:id="281"/>
    </w:p>
    <w:bookmarkEnd w:id="282"/>
    <w:p w14:paraId="621EFECD" w14:textId="77777777" w:rsidR="00536649" w:rsidRPr="006E6227" w:rsidRDefault="00536649" w:rsidP="00536649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0A0" w:firstRow="1" w:lastRow="0" w:firstColumn="1" w:lastColumn="0" w:noHBand="0" w:noVBand="0"/>
      </w:tblPr>
      <w:tblGrid>
        <w:gridCol w:w="1578"/>
        <w:gridCol w:w="7782"/>
      </w:tblGrid>
      <w:tr w:rsidR="00536649" w:rsidRPr="006E6227" w14:paraId="7E491556" w14:textId="77777777" w:rsidTr="007B5EC4">
        <w:trPr>
          <w:trHeight w:val="154"/>
          <w:jc w:val="center"/>
        </w:trPr>
        <w:tc>
          <w:tcPr>
            <w:tcW w:w="843" w:type="pct"/>
            <w:tcBorders>
              <w:bottom w:val="single" w:sz="2" w:space="0" w:color="auto"/>
            </w:tcBorders>
          </w:tcPr>
          <w:p w14:paraId="5A21F3F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57" w:type="pct"/>
            <w:vMerge w:val="restart"/>
            <w:vAlign w:val="center"/>
          </w:tcPr>
          <w:p w14:paraId="6398F70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83" w:name="Ѕ1"/>
            <w:bookmarkStart w:id="284" w:name="_Toc55221455"/>
            <w:r w:rsidRPr="006E6227">
              <w:t>РУКОВОДИЛАЦ немедицинске службе У ОКВИРУ КЛИНИЧКОГ ЦЕНТРА / РУКОВОДИЛАЦ немедицинске службе У ОКВИРУ КЛИНИЧ</w:t>
            </w:r>
            <w:r w:rsidR="00DE4B06">
              <w:t>к</w:t>
            </w:r>
            <w:r w:rsidRPr="006E6227">
              <w:t>О - БОЛНИЧКОГ ЦЕНТРА / РУКОВОДИЛАЦ немедицинске службе У ОКВИРУ ИНСТИtУТА</w:t>
            </w:r>
            <w:bookmarkEnd w:id="283"/>
            <w:bookmarkEnd w:id="284"/>
          </w:p>
        </w:tc>
      </w:tr>
      <w:tr w:rsidR="00536649" w:rsidRPr="006E6227" w14:paraId="5B55476A" w14:textId="77777777" w:rsidTr="007B5EC4">
        <w:trPr>
          <w:trHeight w:val="379"/>
          <w:jc w:val="center"/>
        </w:trPr>
        <w:tc>
          <w:tcPr>
            <w:tcW w:w="843" w:type="pct"/>
            <w:tcBorders>
              <w:top w:val="single" w:sz="2" w:space="0" w:color="auto"/>
            </w:tcBorders>
          </w:tcPr>
          <w:p w14:paraId="54C48FF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57" w:type="pct"/>
            <w:vMerge/>
          </w:tcPr>
          <w:p w14:paraId="13D4873F" w14:textId="77777777" w:rsidR="00536649" w:rsidRPr="006E6227" w:rsidRDefault="00536649" w:rsidP="007B5EC4">
            <w:pPr>
              <w:rPr>
                <w:strike/>
                <w:noProof/>
                <w:lang w:eastAsia="en-AU"/>
              </w:rPr>
            </w:pPr>
          </w:p>
        </w:tc>
      </w:tr>
      <w:tr w:rsidR="00536649" w:rsidRPr="006E6227" w14:paraId="38CF03D2" w14:textId="77777777" w:rsidTr="007B5EC4">
        <w:trPr>
          <w:trHeight w:val="3269"/>
          <w:jc w:val="center"/>
        </w:trPr>
        <w:tc>
          <w:tcPr>
            <w:tcW w:w="843" w:type="pct"/>
          </w:tcPr>
          <w:p w14:paraId="71A18AF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7" w:type="pct"/>
          </w:tcPr>
          <w:p w14:paraId="5D5C2CCB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одговоран је за стручни рад организационе јединице;</w:t>
            </w:r>
          </w:p>
          <w:p w14:paraId="342F61A8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стара се о извршењу </w:t>
            </w:r>
            <w:r w:rsidR="0010690A" w:rsidRPr="006E6227">
              <w:rPr>
                <w:szCs w:val="22"/>
                <w:lang w:val="sr-Cyrl-RS" w:eastAsia="en-US"/>
              </w:rPr>
              <w:t>п</w:t>
            </w:r>
            <w:r w:rsidRPr="006E6227">
              <w:rPr>
                <w:szCs w:val="22"/>
                <w:lang w:val="en-US" w:eastAsia="en-US"/>
              </w:rPr>
              <w:t>лана рада организационе јединице у свим његовим сегментима и преузима мере за њихово спровођење;</w:t>
            </w:r>
          </w:p>
          <w:p w14:paraId="18C231D1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спроводи контролу спровођења Програма унапређења квалитета рада и Програма рационализације у организационе јединице;</w:t>
            </w:r>
          </w:p>
          <w:p w14:paraId="6CFDD2D9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 и спроводи стручни надзор над радом здравствених и других радника организационе јединице;</w:t>
            </w:r>
          </w:p>
          <w:p w14:paraId="608ECA50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утврђује оперативни распоред рада (распоред дежурстава, приправности, консултација, распоред запослених у сменском раду, план и распоред рада у допунском раду и др.) медицинске организационе јединице;</w:t>
            </w:r>
          </w:p>
          <w:p w14:paraId="60F44616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предлаже годишњи план рада организационе јединце у свим сегментима плана, план стручног усавршавања запослених, план коришћења годишњих одмора и других одсуст</w:t>
            </w:r>
            <w:r w:rsidR="00A64807" w:rsidRPr="006E6227">
              <w:rPr>
                <w:szCs w:val="22"/>
                <w:lang w:val="sr-Cyrl-RS" w:eastAsia="en-US"/>
              </w:rPr>
              <w:t>а</w:t>
            </w:r>
            <w:r w:rsidRPr="006E6227">
              <w:rPr>
                <w:szCs w:val="22"/>
                <w:lang w:val="en-US" w:eastAsia="en-US"/>
              </w:rPr>
              <w:t>ва запослених;</w:t>
            </w:r>
          </w:p>
          <w:p w14:paraId="1631B0D5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даје сагласност на све захтеве запослених за остваривање права из радног односа и појединачног колективног уговора;</w:t>
            </w:r>
          </w:p>
          <w:p w14:paraId="0B599201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предлаже директору распоређивање на руководећа радна места у </w:t>
            </w:r>
            <w:r w:rsidR="00E40D71" w:rsidRPr="006E6227">
              <w:rPr>
                <w:szCs w:val="22"/>
                <w:lang w:val="sr-Cyrl-RS" w:eastAsia="en-US"/>
              </w:rPr>
              <w:t>о</w:t>
            </w:r>
            <w:r w:rsidRPr="006E6227">
              <w:rPr>
                <w:szCs w:val="22"/>
                <w:lang w:val="en-US" w:eastAsia="en-US"/>
              </w:rPr>
              <w:t>рганизационој јединици;</w:t>
            </w:r>
          </w:p>
          <w:p w14:paraId="0642F3CD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потписује захтеве за набавку основних средстава и инвентара, захтеве за текуће и инвестиционо одржавање објеката и опреме, требовање лекова, медицинског и другог потрошног материјала и захтеве који се упућују директору и одговарајућим заједничким службама;</w:t>
            </w:r>
          </w:p>
          <w:p w14:paraId="518FC53B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учествује у раду </w:t>
            </w:r>
            <w:r w:rsidR="00246DA1" w:rsidRPr="006E6227">
              <w:rPr>
                <w:szCs w:val="22"/>
                <w:lang w:val="sr-Cyrl-RS" w:eastAsia="en-US"/>
              </w:rPr>
              <w:t>с</w:t>
            </w:r>
            <w:r w:rsidRPr="006E6227">
              <w:rPr>
                <w:szCs w:val="22"/>
                <w:lang w:val="en-US" w:eastAsia="en-US"/>
              </w:rPr>
              <w:t>тручног колегијума;</w:t>
            </w:r>
          </w:p>
          <w:p w14:paraId="138E4666" w14:textId="77777777" w:rsidR="00536649" w:rsidRPr="006E6227" w:rsidRDefault="00536649" w:rsidP="00536649">
            <w:pPr>
              <w:pStyle w:val="NormalStefbullets1"/>
              <w:numPr>
                <w:ilvl w:val="0"/>
                <w:numId w:val="119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сазива и председава седницама </w:t>
            </w:r>
            <w:r w:rsidR="00144034" w:rsidRPr="006E6227">
              <w:rPr>
                <w:szCs w:val="22"/>
                <w:lang w:val="sr-Cyrl-RS" w:eastAsia="en-US"/>
              </w:rPr>
              <w:t>с</w:t>
            </w:r>
            <w:r w:rsidRPr="006E6227">
              <w:rPr>
                <w:szCs w:val="22"/>
                <w:lang w:val="en-US" w:eastAsia="en-US"/>
              </w:rPr>
              <w:t>тручног колегијума организационе јединице.</w:t>
            </w:r>
          </w:p>
          <w:p w14:paraId="542F61FD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 зависности од сложености организационе структуре, специфичности здравствене установе и нивоа здравствене заштите препознају се горе наведена радна места.</w:t>
            </w:r>
          </w:p>
        </w:tc>
      </w:tr>
      <w:tr w:rsidR="00536649" w:rsidRPr="006E6227" w14:paraId="16EADDBE" w14:textId="77777777" w:rsidTr="007B5EC4">
        <w:trPr>
          <w:trHeight w:val="2611"/>
          <w:jc w:val="center"/>
        </w:trPr>
        <w:tc>
          <w:tcPr>
            <w:tcW w:w="843" w:type="pct"/>
          </w:tcPr>
          <w:p w14:paraId="78D2721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57" w:type="pct"/>
          </w:tcPr>
          <w:p w14:paraId="3C70D92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504717D0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интегрисаним академским студијама из области медицине, стоматологије и фармације по пропису који уређује високо образовање, почев од 10. септембра 2005. године;</w:t>
            </w:r>
          </w:p>
          <w:p w14:paraId="52696951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студијама другог степена (мастер академске студије) из области друштвено</w:t>
            </w:r>
            <w:r w:rsidR="00CF5477" w:rsidRPr="006E6227">
              <w:rPr>
                <w:szCs w:val="22"/>
                <w:lang w:val="sr-Cyrl-RS" w:eastAsia="en-US"/>
              </w:rPr>
              <w:t xml:space="preserve"> - </w:t>
            </w:r>
            <w:r w:rsidRPr="006E6227">
              <w:rPr>
                <w:szCs w:val="22"/>
                <w:lang w:val="en-US" w:eastAsia="en-US"/>
              </w:rPr>
              <w:t xml:space="preserve"> хуманистичких наука, природно</w:t>
            </w:r>
            <w:r w:rsidR="00070F63" w:rsidRPr="006E6227">
              <w:rPr>
                <w:szCs w:val="22"/>
                <w:lang w:val="sr-Cyrl-RS" w:eastAsia="en-US"/>
              </w:rPr>
              <w:t xml:space="preserve"> -</w:t>
            </w:r>
            <w:r w:rsidRPr="006E6227">
              <w:rPr>
                <w:szCs w:val="22"/>
                <w:lang w:val="en-US" w:eastAsia="en-US"/>
              </w:rPr>
              <w:t xml:space="preserve"> математичких,</w:t>
            </w:r>
            <w:r w:rsidR="002F5611" w:rsidRPr="006E6227">
              <w:rPr>
                <w:szCs w:val="22"/>
                <w:lang w:val="en-US" w:eastAsia="en-US"/>
              </w:rPr>
              <w:t xml:space="preserve"> техничко</w:t>
            </w:r>
            <w:r w:rsidR="002F5611" w:rsidRPr="006E6227">
              <w:rPr>
                <w:szCs w:val="22"/>
                <w:lang w:val="sr-Cyrl-RS" w:eastAsia="en-US"/>
              </w:rPr>
              <w:t xml:space="preserve"> - </w:t>
            </w:r>
            <w:r w:rsidRPr="006E6227">
              <w:rPr>
                <w:szCs w:val="22"/>
                <w:lang w:val="en-US" w:eastAsia="en-US"/>
              </w:rPr>
              <w:t>технолошких и организационих наука</w:t>
            </w:r>
            <w:r w:rsidRPr="006E6227">
              <w:rPr>
                <w:szCs w:val="22"/>
                <w:lang w:val="sr-Cyrl-RS" w:eastAsia="en-US"/>
              </w:rPr>
              <w:t>,</w:t>
            </w:r>
            <w:r w:rsidRPr="006E6227">
              <w:rPr>
                <w:szCs w:val="22"/>
                <w:lang w:val="en-US" w:eastAsia="en-US"/>
              </w:rPr>
              <w:t xml:space="preserve"> по пропису који уређује високо образовање, почев од 10. септембра 2005. године;</w:t>
            </w:r>
          </w:p>
          <w:p w14:paraId="30FA31B4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из области медицине, стоматологије у трајању од најмање пет година, односно фармације у трајању од најмање четири године, по пропису који је уређивао високо образовање до 10. септембра 2005. године;</w:t>
            </w:r>
          </w:p>
          <w:p w14:paraId="095181BD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на основним студијама из области друштвено </w:t>
            </w:r>
            <w:r w:rsidR="002F5611" w:rsidRPr="006E6227">
              <w:rPr>
                <w:szCs w:val="22"/>
                <w:lang w:val="sr-Cyrl-RS" w:eastAsia="en-US"/>
              </w:rPr>
              <w:t xml:space="preserve">- </w:t>
            </w:r>
            <w:r w:rsidRPr="006E6227">
              <w:rPr>
                <w:szCs w:val="22"/>
                <w:lang w:val="en-US" w:eastAsia="en-US"/>
              </w:rPr>
              <w:t xml:space="preserve">хуманистичких наука, природно </w:t>
            </w:r>
            <w:r w:rsidR="008C25B1" w:rsidRPr="006E6227">
              <w:rPr>
                <w:szCs w:val="22"/>
                <w:lang w:val="sr-Cyrl-RS" w:eastAsia="en-US"/>
              </w:rPr>
              <w:t>-</w:t>
            </w:r>
            <w:r w:rsidRPr="006E6227">
              <w:rPr>
                <w:szCs w:val="22"/>
                <w:lang w:val="en-US" w:eastAsia="en-US"/>
              </w:rPr>
              <w:t xml:space="preserve">математичких, техничко </w:t>
            </w:r>
            <w:r w:rsidR="008C25B1" w:rsidRPr="006E6227">
              <w:rPr>
                <w:szCs w:val="22"/>
                <w:lang w:val="sr-Cyrl-RS" w:eastAsia="en-US"/>
              </w:rPr>
              <w:t xml:space="preserve">- </w:t>
            </w:r>
            <w:r w:rsidRPr="006E6227">
              <w:rPr>
                <w:szCs w:val="22"/>
                <w:lang w:val="en-US" w:eastAsia="en-US"/>
              </w:rPr>
              <w:t>технолошких и организационих наука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369974AF" w14:textId="77777777" w:rsidTr="007B5EC4">
        <w:trPr>
          <w:trHeight w:val="649"/>
          <w:jc w:val="center"/>
        </w:trPr>
        <w:tc>
          <w:tcPr>
            <w:tcW w:w="843" w:type="pct"/>
          </w:tcPr>
          <w:p w14:paraId="4B4990B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57" w:type="pct"/>
          </w:tcPr>
          <w:p w14:paraId="6040F23A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</w:pPr>
            <w:r w:rsidRPr="006E6227">
              <w:rPr>
                <w:szCs w:val="22"/>
                <w:lang w:eastAsia="en-US"/>
              </w:rPr>
              <w:t>у складу са општим актима здрав</w:t>
            </w:r>
            <w:r w:rsidRPr="006E6227">
              <w:rPr>
                <w:szCs w:val="22"/>
                <w:lang w:val="sr-Cyrl-RS" w:eastAsia="en-US"/>
              </w:rPr>
              <w:t>с</w:t>
            </w:r>
            <w:r w:rsidRPr="006E6227">
              <w:rPr>
                <w:szCs w:val="22"/>
                <w:lang w:eastAsia="en-US"/>
              </w:rPr>
              <w:t xml:space="preserve">твене установе. </w:t>
            </w:r>
          </w:p>
        </w:tc>
      </w:tr>
    </w:tbl>
    <w:p w14:paraId="381E40B5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bCs/>
          <w:caps/>
          <w:noProof/>
          <w:sz w:val="24"/>
          <w:szCs w:val="26"/>
          <w:lang w:eastAsia="en-AU"/>
        </w:rPr>
      </w:pPr>
    </w:p>
    <w:p w14:paraId="7BA51F24" w14:textId="77777777" w:rsidR="00536649" w:rsidRPr="006E6227" w:rsidRDefault="00536649" w:rsidP="00536649">
      <w:pPr>
        <w:rPr>
          <w:rFonts w:ascii="Times New Roman" w:hAnsi="Times New Roman"/>
          <w:bCs/>
          <w:caps/>
          <w:noProof/>
          <w:sz w:val="24"/>
          <w:szCs w:val="26"/>
          <w:lang w:eastAsia="en-AU"/>
        </w:rPr>
      </w:pPr>
      <w:r w:rsidRPr="006E6227">
        <w:rPr>
          <w:rFonts w:ascii="Times New Roman" w:hAnsi="Times New Roman"/>
          <w:bCs/>
          <w:caps/>
          <w:noProof/>
          <w:sz w:val="24"/>
          <w:szCs w:val="26"/>
          <w:lang w:eastAsia="en-AU"/>
        </w:rPr>
        <w:br w:type="page"/>
      </w:r>
    </w:p>
    <w:p w14:paraId="08A89B8C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bCs/>
          <w:caps/>
          <w:noProof/>
          <w:sz w:val="24"/>
          <w:szCs w:val="26"/>
          <w:lang w:eastAsia="en-AU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15E1EC6E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4763F9E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85" w:name="Ѕ2" w:colFirst="1" w:colLast="1"/>
            <w:r w:rsidRPr="006E6227">
              <w:rPr>
                <w:noProof/>
                <w:color w:val="auto"/>
                <w:lang w:eastAsia="en-AU"/>
              </w:rPr>
              <w:t>2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5" w:type="pct"/>
            <w:vMerge w:val="restart"/>
            <w:vAlign w:val="center"/>
          </w:tcPr>
          <w:p w14:paraId="617663DC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86" w:name="_Toc503173756"/>
            <w:bookmarkStart w:id="287" w:name="_Toc55221456"/>
            <w:r w:rsidRPr="006E6227">
              <w:t>ШЕФ КАБИНЕТА ДИРЕКТОРА КЛИНИЧКОГ ЦЕНТРА</w:t>
            </w:r>
            <w:bookmarkEnd w:id="286"/>
            <w:bookmarkEnd w:id="287"/>
          </w:p>
        </w:tc>
      </w:tr>
      <w:bookmarkEnd w:id="285"/>
      <w:tr w:rsidR="00536649" w:rsidRPr="006E6227" w14:paraId="670C9FEC" w14:textId="77777777" w:rsidTr="007B5EC4">
        <w:trPr>
          <w:trHeight w:val="20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1737F4F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58BD08E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111FC81" w14:textId="77777777" w:rsidTr="007B5EC4">
        <w:trPr>
          <w:trHeight w:val="2924"/>
          <w:jc w:val="center"/>
        </w:trPr>
        <w:tc>
          <w:tcPr>
            <w:tcW w:w="865" w:type="pct"/>
          </w:tcPr>
          <w:p w14:paraId="6A601E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04806D00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руководи радом Кабинета;</w:t>
            </w:r>
          </w:p>
          <w:p w14:paraId="4DE25CCF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организацију и кореспо</w:t>
            </w:r>
            <w:r w:rsidR="00600AEA" w:rsidRPr="006E6227">
              <w:rPr>
                <w:szCs w:val="22"/>
                <w:lang w:val="sr-Cyrl-RS" w:eastAsia="en-US"/>
              </w:rPr>
              <w:t>н</w:t>
            </w:r>
            <w:r w:rsidRPr="006E6227">
              <w:rPr>
                <w:szCs w:val="22"/>
                <w:lang w:val="en-US" w:eastAsia="en-US"/>
              </w:rPr>
              <w:t>денцију рада у Кабинету директора;</w:t>
            </w:r>
          </w:p>
          <w:p w14:paraId="000F59CE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 и обавља рад са странкама;</w:t>
            </w:r>
          </w:p>
          <w:p w14:paraId="67F4D6D3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и води записнике на седницама стручног колегијума;</w:t>
            </w:r>
          </w:p>
          <w:p w14:paraId="36E25630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послове протокола који се односе на активности директора;</w:t>
            </w:r>
          </w:p>
          <w:p w14:paraId="24114861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писану кореспонденцију за потребе директора;</w:t>
            </w:r>
          </w:p>
          <w:p w14:paraId="46127C04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координира међусобну интерну комуникацију и рад организационих јединица;</w:t>
            </w:r>
          </w:p>
          <w:p w14:paraId="4E2C89EE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координира пословe везанe за рад органа управљања и руковођења;</w:t>
            </w:r>
          </w:p>
          <w:p w14:paraId="1DB45F8E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даје мишљење приликом формирања радних група;</w:t>
            </w:r>
          </w:p>
          <w:p w14:paraId="2BC29A3C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 састанке директора и припрему материјала;</w:t>
            </w:r>
          </w:p>
          <w:p w14:paraId="63A3CCDB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обавља организацију и протоколарно</w:t>
            </w:r>
            <w:r w:rsidR="00600AE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-</w:t>
            </w:r>
            <w:r w:rsidR="00600AE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техничке послове везане за рад здравствене установе и унутрашњих организационих јединица;</w:t>
            </w:r>
          </w:p>
          <w:p w14:paraId="1DF6DE54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прати и обезбеђује реализацију послова унутрашњих организационих јединица,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14:paraId="22BBFE28" w14:textId="77777777" w:rsidR="00536649" w:rsidRPr="006E6227" w:rsidRDefault="00536649" w:rsidP="00536649">
            <w:pPr>
              <w:pStyle w:val="NormalStefbullets1"/>
              <w:numPr>
                <w:ilvl w:val="0"/>
                <w:numId w:val="12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и обједињује планове рада и извештаје о раду здравствене установе.</w:t>
            </w:r>
          </w:p>
        </w:tc>
      </w:tr>
      <w:tr w:rsidR="00536649" w:rsidRPr="006E6227" w14:paraId="3873B53E" w14:textId="77777777" w:rsidTr="007B5EC4">
        <w:trPr>
          <w:trHeight w:val="692"/>
          <w:jc w:val="center"/>
        </w:trPr>
        <w:tc>
          <w:tcPr>
            <w:tcW w:w="865" w:type="pct"/>
          </w:tcPr>
          <w:p w14:paraId="4A10AEA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5" w:type="pct"/>
          </w:tcPr>
          <w:p w14:paraId="7D0891E1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4CD16FCE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студијама другог степена (мастер академске студије) из области права, економије и организационих наука по пропису који уређује високо образовање, почев од 10. септембра 2005. године;</w:t>
            </w:r>
          </w:p>
          <w:p w14:paraId="19BB1079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из области права, економије и организационих наука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1011498E" w14:textId="77777777" w:rsidTr="007B5EC4">
        <w:trPr>
          <w:trHeight w:val="16"/>
          <w:jc w:val="center"/>
        </w:trPr>
        <w:tc>
          <w:tcPr>
            <w:tcW w:w="865" w:type="pct"/>
          </w:tcPr>
          <w:p w14:paraId="49FCE9B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069EAAF6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</w:pPr>
            <w:r w:rsidRPr="006E6227">
              <w:rPr>
                <w:szCs w:val="22"/>
                <w:lang w:eastAsia="en-US"/>
              </w:rPr>
              <w:t xml:space="preserve">у складу са општим актима здравствене установе. </w:t>
            </w:r>
          </w:p>
        </w:tc>
      </w:tr>
    </w:tbl>
    <w:p w14:paraId="023F8A2E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5AA4C606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3006"/>
        <w:gridCol w:w="4734"/>
      </w:tblGrid>
      <w:tr w:rsidR="00536649" w:rsidRPr="006E6227" w14:paraId="0EF65706" w14:textId="77777777" w:rsidTr="007B5EC4">
        <w:trPr>
          <w:trHeight w:val="16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E4DC0AD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288" w:name="Ѕ3" w:colFirst="1" w:colLast="1"/>
            <w:r w:rsidRPr="006E6227">
              <w:rPr>
                <w:noProof/>
                <w:color w:val="auto"/>
                <w:lang w:eastAsia="en-AU"/>
              </w:rPr>
              <w:lastRenderedPageBreak/>
              <w:t>3</w:t>
            </w:r>
            <w:r w:rsidRPr="006E6227">
              <w:rPr>
                <w:noProof/>
                <w:color w:val="auto"/>
                <w:lang w:val="en-US" w:eastAsia="en-AU"/>
              </w:rPr>
              <w:t>.</w:t>
            </w:r>
          </w:p>
        </w:tc>
        <w:tc>
          <w:tcPr>
            <w:tcW w:w="4138" w:type="pct"/>
            <w:gridSpan w:val="2"/>
            <w:tcBorders>
              <w:bottom w:val="single" w:sz="2" w:space="0" w:color="auto"/>
            </w:tcBorders>
            <w:vAlign w:val="center"/>
          </w:tcPr>
          <w:p w14:paraId="07E59E4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89" w:name="_Toc503173757"/>
            <w:bookmarkStart w:id="290" w:name="_Toc55221457"/>
            <w:r w:rsidRPr="006E6227">
              <w:t>СЕКРЕТАР КЛИНИЧКОГ ЦЕНТРА</w:t>
            </w:r>
            <w:bookmarkEnd w:id="289"/>
            <w:bookmarkEnd w:id="290"/>
          </w:p>
        </w:tc>
      </w:tr>
      <w:bookmarkEnd w:id="288"/>
      <w:tr w:rsidR="00536649" w:rsidRPr="006E6227" w14:paraId="1A78E836" w14:textId="77777777" w:rsidTr="007B5EC4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B75485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6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65E0B0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3.1.</w:t>
            </w:r>
          </w:p>
        </w:tc>
        <w:tc>
          <w:tcPr>
            <w:tcW w:w="2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69B606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3.2.</w:t>
            </w:r>
          </w:p>
        </w:tc>
      </w:tr>
      <w:tr w:rsidR="00536649" w:rsidRPr="006E6227" w14:paraId="1EE7FDF7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2B7125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EC7D0EE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Секретар клиничког центра</w:t>
            </w:r>
          </w:p>
        </w:tc>
        <w:tc>
          <w:tcPr>
            <w:tcW w:w="2531" w:type="pct"/>
            <w:tcBorders>
              <w:top w:val="single" w:sz="2" w:space="0" w:color="auto"/>
              <w:left w:val="single" w:sz="2" w:space="0" w:color="auto"/>
            </w:tcBorders>
          </w:tcPr>
          <w:p w14:paraId="42A71546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Секретар клинике у оквиру клиничког центра</w:t>
            </w:r>
          </w:p>
        </w:tc>
      </w:tr>
      <w:tr w:rsidR="00536649" w:rsidRPr="006E6227" w14:paraId="5132FAD9" w14:textId="77777777" w:rsidTr="007B5EC4">
        <w:trPr>
          <w:trHeight w:val="3014"/>
          <w:jc w:val="center"/>
        </w:trPr>
        <w:tc>
          <w:tcPr>
            <w:tcW w:w="862" w:type="pct"/>
          </w:tcPr>
          <w:p w14:paraId="4506B6E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2DA3DBBE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организује, руководи, координира пословима из делокруга Пословног секретаријата;</w:t>
            </w:r>
          </w:p>
          <w:p w14:paraId="0231CC5D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 припремање одлука и документације за рад органа управљања и стручних органа;</w:t>
            </w:r>
          </w:p>
          <w:p w14:paraId="4B79B213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организује архивирање документације органа управљања и стручних органа;</w:t>
            </w:r>
          </w:p>
          <w:p w14:paraId="16B155C7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руководи радом Секретаријата</w:t>
            </w:r>
            <w:r w:rsidR="007257D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-</w:t>
            </w:r>
            <w:r w:rsidR="007257DA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планира и распоређ</w:t>
            </w:r>
            <w:r w:rsidR="00C95DB2" w:rsidRPr="006E6227">
              <w:rPr>
                <w:szCs w:val="22"/>
                <w:lang w:val="sr-Cyrl-RS" w:eastAsia="en-US"/>
              </w:rPr>
              <w:t>уј</w:t>
            </w:r>
            <w:r w:rsidRPr="006E6227">
              <w:rPr>
                <w:szCs w:val="22"/>
                <w:lang w:val="en-US" w:eastAsia="en-US"/>
              </w:rPr>
              <w:t>е послов</w:t>
            </w:r>
            <w:r w:rsidR="00C95DB2" w:rsidRPr="006E6227">
              <w:rPr>
                <w:szCs w:val="22"/>
                <w:lang w:val="sr-Cyrl-RS" w:eastAsia="en-US"/>
              </w:rPr>
              <w:t xml:space="preserve">е </w:t>
            </w:r>
            <w:r w:rsidRPr="006E6227">
              <w:rPr>
                <w:szCs w:val="22"/>
                <w:lang w:val="en-US" w:eastAsia="en-US"/>
              </w:rPr>
              <w:t>на запослен</w:t>
            </w:r>
            <w:r w:rsidR="00C95DB2" w:rsidRPr="006E6227">
              <w:rPr>
                <w:szCs w:val="22"/>
                <w:lang w:val="sr-Cyrl-RS" w:eastAsia="en-US"/>
              </w:rPr>
              <w:t>е</w:t>
            </w:r>
            <w:r w:rsidRPr="006E6227">
              <w:rPr>
                <w:szCs w:val="22"/>
                <w:lang w:val="en-US" w:eastAsia="en-US"/>
              </w:rPr>
              <w:t xml:space="preserve"> у складу са Програмом рада, пра</w:t>
            </w:r>
            <w:r w:rsidR="00C95DB2" w:rsidRPr="006E6227">
              <w:rPr>
                <w:szCs w:val="22"/>
                <w:lang w:val="en-US" w:eastAsia="en-US"/>
              </w:rPr>
              <w:t>ти</w:t>
            </w:r>
            <w:r w:rsidRPr="006E6227">
              <w:rPr>
                <w:szCs w:val="22"/>
                <w:lang w:val="en-US" w:eastAsia="en-US"/>
              </w:rPr>
              <w:t xml:space="preserve"> и оцењ</w:t>
            </w:r>
            <w:r w:rsidR="00C95DB2" w:rsidRPr="006E6227">
              <w:rPr>
                <w:szCs w:val="22"/>
                <w:lang w:val="sr-Cyrl-RS" w:eastAsia="en-US"/>
              </w:rPr>
              <w:t>ује</w:t>
            </w:r>
            <w:r w:rsidR="00C95DB2" w:rsidRPr="006E6227">
              <w:rPr>
                <w:szCs w:val="22"/>
                <w:lang w:val="en-US" w:eastAsia="en-US"/>
              </w:rPr>
              <w:t xml:space="preserve"> рад</w:t>
            </w:r>
            <w:r w:rsidRPr="006E6227">
              <w:rPr>
                <w:szCs w:val="22"/>
                <w:lang w:val="en-US" w:eastAsia="en-US"/>
              </w:rPr>
              <w:t xml:space="preserve"> руководилаца организационих јединица у саставу и других запослених;</w:t>
            </w:r>
          </w:p>
          <w:p w14:paraId="2C3479BA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помаже директору у припреми седница органа;</w:t>
            </w:r>
          </w:p>
          <w:p w14:paraId="742EA484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материјал за седнице органа здравствене установе;</w:t>
            </w:r>
          </w:p>
          <w:p w14:paraId="3C6A54E3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општа и појединачна аката из области рада;</w:t>
            </w:r>
          </w:p>
          <w:p w14:paraId="564768E6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припрема и обједињ</w:t>
            </w:r>
            <w:r w:rsidR="00B86214" w:rsidRPr="006E6227">
              <w:rPr>
                <w:szCs w:val="22"/>
                <w:lang w:val="sr-Cyrl-RS" w:eastAsia="en-US"/>
              </w:rPr>
              <w:t>уј</w:t>
            </w:r>
            <w:r w:rsidR="00B86214" w:rsidRPr="006E6227">
              <w:rPr>
                <w:szCs w:val="22"/>
                <w:lang w:val="en-US" w:eastAsia="en-US"/>
              </w:rPr>
              <w:t>е планове</w:t>
            </w:r>
            <w:r w:rsidRPr="006E6227">
              <w:rPr>
                <w:szCs w:val="22"/>
                <w:lang w:val="en-US" w:eastAsia="en-US"/>
              </w:rPr>
              <w:t xml:space="preserve"> рада и извештај</w:t>
            </w:r>
            <w:r w:rsidR="00B86214" w:rsidRPr="006E6227">
              <w:rPr>
                <w:szCs w:val="22"/>
                <w:lang w:val="sr-Cyrl-RS" w:eastAsia="en-US"/>
              </w:rPr>
              <w:t>е</w:t>
            </w:r>
            <w:r w:rsidRPr="006E6227">
              <w:rPr>
                <w:szCs w:val="22"/>
                <w:lang w:val="en-US" w:eastAsia="en-US"/>
              </w:rPr>
              <w:t xml:space="preserve"> о раду здравствене установе;</w:t>
            </w:r>
          </w:p>
          <w:p w14:paraId="0C9010A1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прати реализацију одлука и закључака органа управљања и њихових тела;</w:t>
            </w:r>
          </w:p>
          <w:p w14:paraId="0DDAB87F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води евиденције о свим стручним комисијама које образује здравствена установа;</w:t>
            </w:r>
          </w:p>
          <w:p w14:paraId="1AE4A8F8" w14:textId="77777777" w:rsidR="00536649" w:rsidRPr="006E6227" w:rsidRDefault="00536649" w:rsidP="00536649">
            <w:pPr>
              <w:pStyle w:val="NormalStefbullets1"/>
              <w:numPr>
                <w:ilvl w:val="0"/>
                <w:numId w:val="121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израђује месечне извештаје о раду комисија, као и обавештења о потреби, односно престанку радног ангажовања чланова стручних комисија.</w:t>
            </w:r>
          </w:p>
        </w:tc>
      </w:tr>
      <w:tr w:rsidR="00536649" w:rsidRPr="006E6227" w14:paraId="56BFEE99" w14:textId="77777777" w:rsidTr="007B5EC4">
        <w:trPr>
          <w:trHeight w:val="602"/>
          <w:jc w:val="center"/>
        </w:trPr>
        <w:tc>
          <w:tcPr>
            <w:tcW w:w="862" w:type="pct"/>
          </w:tcPr>
          <w:p w14:paraId="2BCE3EF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2"/>
          </w:tcPr>
          <w:p w14:paraId="22530F7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6784C109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студијама другог степена (мастер академске студије) из области права, економије и организационих наука, по пропису који уређује високо образовање, почев од 10. септембра 2005. године;</w:t>
            </w:r>
          </w:p>
          <w:p w14:paraId="6AEE65B0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из области права, економије и организационих наука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521E179C" w14:textId="77777777" w:rsidTr="007B5EC4">
        <w:trPr>
          <w:trHeight w:val="269"/>
          <w:jc w:val="center"/>
        </w:trPr>
        <w:tc>
          <w:tcPr>
            <w:tcW w:w="862" w:type="pct"/>
          </w:tcPr>
          <w:p w14:paraId="1C313F8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285EA649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eastAsia="en-US"/>
              </w:rPr>
              <w:t>у складу са општим актима здравствене установе.</w:t>
            </w:r>
          </w:p>
        </w:tc>
      </w:tr>
    </w:tbl>
    <w:p w14:paraId="677C9463" w14:textId="77777777" w:rsidR="00536649" w:rsidRPr="006E6227" w:rsidRDefault="00536649" w:rsidP="00536649">
      <w:pPr>
        <w:rPr>
          <w:rFonts w:ascii="Times New Roman" w:hAnsi="Times New Roman"/>
          <w:noProof/>
          <w:sz w:val="20"/>
          <w:szCs w:val="20"/>
          <w:lang w:eastAsia="en-AU"/>
        </w:rPr>
      </w:pPr>
    </w:p>
    <w:p w14:paraId="31557634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bCs/>
          <w:caps/>
          <w:noProof/>
          <w:sz w:val="24"/>
          <w:szCs w:val="26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A0" w:firstRow="1" w:lastRow="0" w:firstColumn="1" w:lastColumn="0" w:noHBand="0" w:noVBand="0"/>
      </w:tblPr>
      <w:tblGrid>
        <w:gridCol w:w="1554"/>
        <w:gridCol w:w="4281"/>
        <w:gridCol w:w="3525"/>
      </w:tblGrid>
      <w:tr w:rsidR="00536649" w:rsidRPr="006E6227" w14:paraId="13A5751D" w14:textId="77777777" w:rsidTr="007B5EC4">
        <w:trPr>
          <w:trHeight w:val="418"/>
          <w:jc w:val="center"/>
        </w:trPr>
        <w:tc>
          <w:tcPr>
            <w:tcW w:w="830" w:type="pct"/>
            <w:tcBorders>
              <w:bottom w:val="single" w:sz="2" w:space="0" w:color="auto"/>
            </w:tcBorders>
          </w:tcPr>
          <w:p w14:paraId="36A4735F" w14:textId="77777777" w:rsidR="00536649" w:rsidRPr="006E6227" w:rsidRDefault="00536649" w:rsidP="007B5EC4">
            <w:pPr>
              <w:pStyle w:val="1a"/>
              <w:spacing w:after="0"/>
            </w:pPr>
            <w:bookmarkStart w:id="291" w:name="Ѕ4" w:colFirst="1" w:colLast="1"/>
            <w:r w:rsidRPr="006E6227">
              <w:rPr>
                <w:color w:val="auto"/>
              </w:rPr>
              <w:lastRenderedPageBreak/>
              <w:t>4.</w:t>
            </w:r>
          </w:p>
        </w:tc>
        <w:tc>
          <w:tcPr>
            <w:tcW w:w="4170" w:type="pct"/>
            <w:gridSpan w:val="2"/>
            <w:tcBorders>
              <w:bottom w:val="single" w:sz="2" w:space="0" w:color="auto"/>
            </w:tcBorders>
            <w:vAlign w:val="center"/>
          </w:tcPr>
          <w:p w14:paraId="5DEACC1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292" w:name="_Toc482100847"/>
            <w:bookmarkStart w:id="293" w:name="_Toc482115857"/>
            <w:bookmarkStart w:id="294" w:name="_Toc482197304"/>
            <w:bookmarkStart w:id="295" w:name="_Toc482199722"/>
            <w:bookmarkStart w:id="296" w:name="_Toc482354678"/>
            <w:bookmarkStart w:id="297" w:name="_Toc491178392"/>
            <w:bookmarkStart w:id="298" w:name="_Toc503173801"/>
            <w:bookmarkStart w:id="299" w:name="_Toc55221458"/>
            <w:r w:rsidRPr="006E6227">
              <w:t>Доктор медицине субспецијалиста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</w:p>
        </w:tc>
      </w:tr>
      <w:bookmarkEnd w:id="291"/>
      <w:tr w:rsidR="00536649" w:rsidRPr="006E6227" w14:paraId="0BA4DCD9" w14:textId="77777777" w:rsidTr="007B5EC4">
        <w:trPr>
          <w:trHeight w:val="353"/>
          <w:jc w:val="center"/>
        </w:trPr>
        <w:tc>
          <w:tcPr>
            <w:tcW w:w="830" w:type="pct"/>
            <w:vMerge w:val="restart"/>
            <w:tcBorders>
              <w:top w:val="single" w:sz="2" w:space="0" w:color="auto"/>
            </w:tcBorders>
          </w:tcPr>
          <w:p w14:paraId="4D8AA7AF" w14:textId="77777777" w:rsidR="00536649" w:rsidRPr="006E6227" w:rsidRDefault="00536649" w:rsidP="007B5EC4">
            <w:pPr>
              <w:pStyle w:val="Bezrazmaka"/>
              <w:rPr>
                <w:rFonts w:ascii="Times New Roman" w:hAnsi="Times New Roman" w:cs="Times New Roman"/>
              </w:rPr>
            </w:pPr>
            <w:proofErr w:type="spellStart"/>
            <w:r w:rsidRPr="006E622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6E62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 w:cs="Times New Roman"/>
              </w:rPr>
              <w:t>радног</w:t>
            </w:r>
            <w:proofErr w:type="spellEnd"/>
            <w:r w:rsidRPr="006E6227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2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FCFB8" w14:textId="77777777" w:rsidR="00536649" w:rsidRPr="006E6227" w:rsidRDefault="00536649" w:rsidP="007B5EC4">
            <w:pPr>
              <w:pStyle w:val="1a"/>
              <w:spacing w:after="0"/>
              <w:rPr>
                <w:color w:val="auto"/>
                <w:sz w:val="20"/>
                <w:lang w:val="en-US"/>
              </w:rPr>
            </w:pPr>
            <w:r w:rsidRPr="006E6227">
              <w:rPr>
                <w:color w:val="auto"/>
                <w:sz w:val="20"/>
              </w:rPr>
              <w:t>4.1</w:t>
            </w:r>
            <w:r w:rsidRPr="006E6227">
              <w:rPr>
                <w:color w:val="auto"/>
                <w:sz w:val="20"/>
                <w:lang w:val="en-US"/>
              </w:rPr>
              <w:t>.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E0BC4F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E6227">
              <w:rPr>
                <w:rFonts w:ascii="Times New Roman" w:hAnsi="Times New Roman" w:cstheme="minorBidi"/>
                <w:bCs/>
                <w:spacing w:val="40"/>
                <w:sz w:val="20"/>
                <w:szCs w:val="36"/>
                <w:lang w:val="sr-Cyrl-CS"/>
              </w:rPr>
              <w:t>4.2.</w:t>
            </w:r>
          </w:p>
        </w:tc>
      </w:tr>
      <w:tr w:rsidR="00536649" w:rsidRPr="006E6227" w14:paraId="7F820364" w14:textId="77777777" w:rsidTr="007B5EC4">
        <w:trPr>
          <w:trHeight w:val="288"/>
          <w:jc w:val="center"/>
        </w:trPr>
        <w:tc>
          <w:tcPr>
            <w:tcW w:w="830" w:type="pct"/>
            <w:vMerge/>
          </w:tcPr>
          <w:p w14:paraId="4EB9228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</w:p>
        </w:tc>
        <w:tc>
          <w:tcPr>
            <w:tcW w:w="228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F6DBF7A" w14:textId="77777777" w:rsidR="00536649" w:rsidRPr="006E6227" w:rsidRDefault="00536649" w:rsidP="007B5EC4">
            <w:pPr>
              <w:pStyle w:val="CommentText"/>
              <w:spacing w:before="120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радиотерапији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         </w:t>
            </w:r>
          </w:p>
          <w:p w14:paraId="20577487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интернистичкој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онкологији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</w:t>
            </w:r>
          </w:p>
          <w:p w14:paraId="561E2447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ендоскопији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D628B56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бронхоскопијама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  </w:t>
            </w:r>
          </w:p>
          <w:p w14:paraId="28885063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ендоскопији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         </w:t>
            </w:r>
          </w:p>
          <w:p w14:paraId="1080C042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дијализи</w:t>
            </w:r>
            <w:proofErr w:type="spellEnd"/>
            <w:r w:rsidRPr="006E6227">
              <w:rPr>
                <w:rFonts w:ascii="Times New Roman" w:hAnsi="Times New Roman"/>
              </w:rPr>
              <w:t xml:space="preserve">/                           </w:t>
            </w: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микробиолошкој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</w:t>
            </w:r>
          </w:p>
          <w:p w14:paraId="365C52BC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клиничкој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патологији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, </w:t>
            </w:r>
            <w:proofErr w:type="spellStart"/>
            <w:r w:rsidRPr="006E6227">
              <w:rPr>
                <w:rFonts w:ascii="Times New Roman" w:hAnsi="Times New Roman"/>
              </w:rPr>
              <w:t>медицинској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цитологији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 </w:t>
            </w: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клиничко</w:t>
            </w:r>
            <w:proofErr w:type="spellEnd"/>
            <w:r w:rsidRPr="006E6227">
              <w:rPr>
                <w:rFonts w:ascii="Times New Roman" w:hAnsi="Times New Roman"/>
              </w:rPr>
              <w:t xml:space="preserve"> - </w:t>
            </w:r>
            <w:proofErr w:type="spellStart"/>
            <w:r w:rsidRPr="006E6227">
              <w:rPr>
                <w:rFonts w:ascii="Times New Roman" w:hAnsi="Times New Roman"/>
              </w:rPr>
              <w:t>биохемијској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хематолошкој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радиолошкој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0EDEB6F7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  </w:t>
            </w:r>
          </w:p>
          <w:p w14:paraId="111DCBD8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трансфузиологији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         </w:t>
            </w:r>
          </w:p>
          <w:p w14:paraId="3F21D418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болничком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одељењу</w:t>
            </w:r>
            <w:proofErr w:type="spellEnd"/>
            <w:r w:rsidRPr="006E6227">
              <w:rPr>
                <w:rFonts w:ascii="Times New Roman" w:hAnsi="Times New Roman"/>
              </w:rPr>
              <w:t xml:space="preserve"> и у </w:t>
            </w:r>
            <w:proofErr w:type="spellStart"/>
            <w:r w:rsidRPr="006E6227">
              <w:rPr>
                <w:rFonts w:ascii="Times New Roman" w:hAnsi="Times New Roman"/>
              </w:rPr>
              <w:t>специјалистичкој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0FD26028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специјалистичкој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14BFA44B" w14:textId="77777777" w:rsidR="00536649" w:rsidRPr="006E6227" w:rsidRDefault="00536649" w:rsidP="007B5EC4">
            <w:pPr>
              <w:pStyle w:val="CommentText"/>
              <w:rPr>
                <w:rFonts w:ascii="Times New Roman" w:hAnsi="Times New Roman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здрављу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епидемиологији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хигијени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социјалној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r w:rsidRPr="006E6227">
              <w:rPr>
                <w:rFonts w:ascii="Times New Roman" w:hAnsi="Times New Roman"/>
                <w:lang w:val="en-GB"/>
              </w:rPr>
              <w:t>/</w:t>
            </w:r>
          </w:p>
          <w:p w14:paraId="170E88D9" w14:textId="77777777" w:rsidR="00536649" w:rsidRPr="006E6227" w:rsidRDefault="00536649" w:rsidP="007B5EC4">
            <w:pPr>
              <w:pStyle w:val="CommentText"/>
              <w:spacing w:after="120"/>
              <w:rPr>
                <w:rFonts w:ascii="Times New Roman" w:hAnsi="Times New Roman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физикалној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рехабилитацији</w:t>
            </w:r>
            <w:proofErr w:type="spellEnd"/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3A497C5" w14:textId="77777777" w:rsidR="00536649" w:rsidRPr="006E6227" w:rsidRDefault="00536649" w:rsidP="007B5EC4">
            <w:pPr>
              <w:spacing w:before="12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кардиохирургији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            </w:t>
            </w:r>
          </w:p>
          <w:p w14:paraId="7C5F171C" w14:textId="77777777" w:rsidR="00536649" w:rsidRPr="006E6227" w:rsidRDefault="00536649" w:rsidP="007B5EC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неурохирургији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               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хируршким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гранама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             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радиологији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6706965D" w14:textId="77777777" w:rsidR="00536649" w:rsidRPr="006E6227" w:rsidRDefault="00536649" w:rsidP="007B5EC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кардиологији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02C35E1B" w14:textId="77777777" w:rsidR="00536649" w:rsidRPr="006E6227" w:rsidRDefault="00536649" w:rsidP="007B5EC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неурологији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1BFDF000" w14:textId="77777777" w:rsidR="00536649" w:rsidRPr="006E6227" w:rsidRDefault="00536649" w:rsidP="007B5EC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интензивној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нези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2 /        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интезивној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нези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3 /      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ургентним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службама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реанимацији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инфективним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одељењима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77ED00B2" w14:textId="77777777" w:rsidR="00536649" w:rsidRPr="006E6227" w:rsidRDefault="00536649" w:rsidP="007B5EC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биомедицински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потпомогнутој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оплодњи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6227">
              <w:rPr>
                <w:rFonts w:ascii="Times New Roman" w:hAnsi="Times New Roman"/>
                <w:sz w:val="20"/>
                <w:szCs w:val="20"/>
              </w:rPr>
              <w:t>( БМПО</w:t>
            </w:r>
            <w:proofErr w:type="gram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) /                       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психијатрији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40B58F" w14:textId="77777777" w:rsidR="00536649" w:rsidRPr="006E6227" w:rsidRDefault="00536649" w:rsidP="007B5EC4">
            <w:pPr>
              <w:spacing w:after="12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субспецијалиста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анестезиологији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реанимацији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6649" w:rsidRPr="006E6227" w14:paraId="717F9DAD" w14:textId="77777777" w:rsidTr="007B5EC4">
        <w:tblPrEx>
          <w:tblLook w:val="0000" w:firstRow="0" w:lastRow="0" w:firstColumn="0" w:lastColumn="0" w:noHBand="0" w:noVBand="0"/>
        </w:tblPrEx>
        <w:trPr>
          <w:trHeight w:val="2821"/>
          <w:jc w:val="center"/>
        </w:trPr>
        <w:tc>
          <w:tcPr>
            <w:tcW w:w="830" w:type="pct"/>
          </w:tcPr>
          <w:p w14:paraId="39C9085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70" w:type="pct"/>
            <w:gridSpan w:val="2"/>
          </w:tcPr>
          <w:p w14:paraId="7052CD7F" w14:textId="77777777" w:rsidR="00536649" w:rsidRPr="006E6227" w:rsidRDefault="00B86214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 xml:space="preserve">превенира, дијагностикује, </w:t>
            </w:r>
            <w:r w:rsidR="00536649" w:rsidRPr="006E6227">
              <w:t>лечи и рехабилитује болести, повреде и друге физичке и менталне поремећаје коришћењем високо специјализованих метода и техника, кроз примену принципа и процедура савремене медицине, о чему води прописану медицинску документацију;</w:t>
            </w:r>
          </w:p>
          <w:p w14:paraId="33A268B0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прегледа хоспитализоване и амбулантне пацијенте, врши пријем и отпуст болесника и издаје потребну документацију о резултатима лечења и рехабилитације;</w:t>
            </w:r>
          </w:p>
          <w:p w14:paraId="789702F9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реализује субспецијалистичке, дијагностичко</w:t>
            </w:r>
            <w:r w:rsidR="00FB1084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FB1084" w:rsidRPr="006E6227">
              <w:rPr>
                <w:lang w:val="sr-Cyrl-RS"/>
              </w:rPr>
              <w:t xml:space="preserve"> </w:t>
            </w:r>
            <w:r w:rsidRPr="006E6227">
              <w:t>терапеутске интервенције;</w:t>
            </w:r>
          </w:p>
          <w:p w14:paraId="5459FEE5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поставља дијагнозу, одређује терапију и води лечење;</w:t>
            </w:r>
          </w:p>
          <w:p w14:paraId="1B947B86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обавештава и саветује пацијента и породицу у вези са здравственим стањем и лечењем;</w:t>
            </w:r>
          </w:p>
          <w:p w14:paraId="2A537F79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обавља свакодневну визиту хоспитализованих пацијената, прати њихово стање, даје стручно упутство у вези дијагностике и лечења;</w:t>
            </w:r>
          </w:p>
          <w:p w14:paraId="604E1CD9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врши пријем и збрињавање хитних пацијената;</w:t>
            </w:r>
          </w:p>
          <w:p w14:paraId="2FB58D25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уже специјализован;</w:t>
            </w:r>
          </w:p>
          <w:p w14:paraId="62F495E3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обавља послове лабораторијске</w:t>
            </w:r>
            <w:r w:rsidR="00E426CB" w:rsidRPr="006E6227">
              <w:t>, радиолошке и друге дијагностике</w:t>
            </w:r>
            <w:r w:rsidRPr="006E6227">
              <w:t xml:space="preserve"> за кој</w:t>
            </w:r>
            <w:r w:rsidR="00E426CB" w:rsidRPr="006E6227">
              <w:rPr>
                <w:lang w:val="sr-Cyrl-RS"/>
              </w:rPr>
              <w:t>е</w:t>
            </w:r>
            <w:r w:rsidRPr="006E6227">
              <w:t xml:space="preserve"> је уже специјализован, о чему сачињава извештај;</w:t>
            </w:r>
          </w:p>
          <w:p w14:paraId="5C271050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учествује у унапређењу квалитета здравствене заштите;</w:t>
            </w:r>
          </w:p>
          <w:p w14:paraId="61A9A7A6" w14:textId="77777777" w:rsidR="00536649" w:rsidRPr="006E6227" w:rsidRDefault="00E848D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обавља консулта</w:t>
            </w:r>
            <w:r w:rsidR="00536649" w:rsidRPr="006E6227">
              <w:t>ције са другим здравственим радницима и здравственим сарадницима;</w:t>
            </w:r>
          </w:p>
          <w:p w14:paraId="44917C4C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lastRenderedPageBreak/>
              <w:t>планира, надзире и евалуира спровођење здравствене заштите;</w:t>
            </w:r>
          </w:p>
          <w:p w14:paraId="1C5A4627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обавља послове дијетотерапије, медицинске екологије, здравственог васпи</w:t>
            </w:r>
            <w:r w:rsidR="00E3057C" w:rsidRPr="006E6227">
              <w:t>тања, балнеоклиматологија, епиде</w:t>
            </w:r>
            <w:r w:rsidRPr="006E6227">
              <w:t>миологије заразних болести и епидемиологије хроничних незаразних болести, радиолошке заштите, медицинске информатике;</w:t>
            </w:r>
          </w:p>
          <w:p w14:paraId="4E421824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спроводи здравствено васпитни рад;</w:t>
            </w:r>
          </w:p>
          <w:p w14:paraId="58A4EBFA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утврђује време и узрок смрти;</w:t>
            </w:r>
          </w:p>
          <w:p w14:paraId="49FDB9ED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ради у обдукционој сали;</w:t>
            </w:r>
          </w:p>
          <w:p w14:paraId="25D2865A" w14:textId="77777777" w:rsidR="00536649" w:rsidRPr="006E6227" w:rsidRDefault="00536649" w:rsidP="00536649">
            <w:pPr>
              <w:pStyle w:val="NormalStefbullets1"/>
              <w:numPr>
                <w:ilvl w:val="0"/>
                <w:numId w:val="122"/>
              </w:numPr>
            </w:pPr>
            <w:r w:rsidRPr="006E6227">
              <w:t>обавља патоморфолошку дијагностику.</w:t>
            </w:r>
          </w:p>
          <w:p w14:paraId="1878E897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рада, препознају се горе наведена радна места.</w:t>
            </w:r>
          </w:p>
        </w:tc>
      </w:tr>
      <w:tr w:rsidR="00536649" w:rsidRPr="006E6227" w14:paraId="1544D004" w14:textId="77777777" w:rsidTr="007B5EC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30" w:type="pct"/>
          </w:tcPr>
          <w:p w14:paraId="47D0F839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Образовање</w:t>
            </w:r>
          </w:p>
        </w:tc>
        <w:tc>
          <w:tcPr>
            <w:tcW w:w="4170" w:type="pct"/>
            <w:gridSpan w:val="2"/>
          </w:tcPr>
          <w:p w14:paraId="36CF7EA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13A54E9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 ужа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45D847BC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 ужа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5648F63E" w14:textId="77777777" w:rsidTr="007B5EC4">
        <w:tblPrEx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830" w:type="pct"/>
          </w:tcPr>
          <w:p w14:paraId="0BECDF5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bookmarkStart w:id="300" w:name="_Toc482100871"/>
            <w:bookmarkStart w:id="301" w:name="_Toc482115881"/>
            <w:bookmarkStart w:id="302" w:name="_Toc482197305"/>
            <w:bookmarkStart w:id="303" w:name="_Toc482199723"/>
            <w:r w:rsidRPr="006E6227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00"/>
            <w:bookmarkEnd w:id="301"/>
            <w:bookmarkEnd w:id="302"/>
            <w:bookmarkEnd w:id="303"/>
          </w:p>
        </w:tc>
        <w:tc>
          <w:tcPr>
            <w:tcW w:w="4170" w:type="pct"/>
            <w:gridSpan w:val="2"/>
          </w:tcPr>
          <w:p w14:paraId="194063FF" w14:textId="77777777" w:rsidR="00536649" w:rsidRPr="006E6227" w:rsidRDefault="00536649" w:rsidP="007B5EC4">
            <w:pPr>
              <w:pStyle w:val="NormalStefbullets1"/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481B82BD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1BB4006F" w14:textId="77777777" w:rsidTr="007B5EC4">
        <w:trPr>
          <w:trHeight w:val="20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62735AC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</w:rPr>
            </w:pPr>
            <w:bookmarkStart w:id="304" w:name="Ѕ5" w:colFirst="1" w:colLast="1"/>
            <w:r w:rsidRPr="006E6227">
              <w:rPr>
                <w:noProof/>
                <w:color w:val="auto"/>
              </w:rPr>
              <w:lastRenderedPageBreak/>
              <w:t>5.</w:t>
            </w:r>
          </w:p>
        </w:tc>
        <w:tc>
          <w:tcPr>
            <w:tcW w:w="4135" w:type="pct"/>
            <w:vMerge w:val="restart"/>
            <w:vAlign w:val="center"/>
          </w:tcPr>
          <w:p w14:paraId="7E6FA25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05" w:name="_Toc503173802"/>
            <w:bookmarkStart w:id="306" w:name="_Toc55221459"/>
            <w:r w:rsidRPr="006E6227">
              <w:t>Магистар фармације специјалиста медицинске биохемије, субспецијалиста</w:t>
            </w:r>
            <w:bookmarkEnd w:id="305"/>
            <w:bookmarkEnd w:id="306"/>
          </w:p>
        </w:tc>
      </w:tr>
      <w:bookmarkEnd w:id="304"/>
      <w:tr w:rsidR="00536649" w:rsidRPr="006E6227" w14:paraId="3C6D7DFE" w14:textId="77777777" w:rsidTr="007B5EC4">
        <w:trPr>
          <w:trHeight w:val="395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63815C8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74C81F81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61CF365" w14:textId="77777777" w:rsidTr="007B5EC4">
        <w:tblPrEx>
          <w:tblLook w:val="0000" w:firstRow="0" w:lastRow="0" w:firstColumn="0" w:lastColumn="0" w:noHBand="0" w:noVBand="0"/>
        </w:tblPrEx>
        <w:trPr>
          <w:trHeight w:val="3554"/>
          <w:jc w:val="center"/>
        </w:trPr>
        <w:tc>
          <w:tcPr>
            <w:tcW w:w="865" w:type="pct"/>
          </w:tcPr>
          <w:p w14:paraId="4F8742E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131F6D25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обавља послове из области медицинске биохемије из своје уже специјалности;</w:t>
            </w:r>
          </w:p>
          <w:p w14:paraId="37AADF43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ради на извођењу свих биохемијских анализа у складу са номенклатуром на секундарном и терцијарном нивоу, прати новине у области лабораторијске дијагностике и стара се о њиховој примени;</w:t>
            </w:r>
          </w:p>
          <w:p w14:paraId="3143D75F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процењује адекватност биолошког материјала узетог</w:t>
            </w:r>
            <w:r w:rsidR="00EB6615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EB6615" w:rsidRPr="006E6227">
              <w:rPr>
                <w:lang w:val="sr-Cyrl-RS"/>
              </w:rPr>
              <w:t xml:space="preserve"> </w:t>
            </w:r>
            <w:r w:rsidRPr="006E6227">
              <w:t>донетог за рад у односу на врсту испитивања;</w:t>
            </w:r>
          </w:p>
          <w:p w14:paraId="12AA1CAC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учествује у процесу високо специјализованих испитивања и одговорни су за контролисање и испитивање пре почетка рада и тачност испитивања;</w:t>
            </w:r>
          </w:p>
          <w:p w14:paraId="231ABF10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валидује лабораторијски извештај о испитивању процењујући међусобну усклађеност добијених података, извештај верификуј</w:t>
            </w:r>
            <w:r w:rsidR="008C3DEF" w:rsidRPr="006E6227">
              <w:rPr>
                <w:lang w:val="sr-Cyrl-RS"/>
              </w:rPr>
              <w:t>е</w:t>
            </w:r>
            <w:r w:rsidRPr="006E6227">
              <w:t xml:space="preserve"> својим потписом уз уношење стручног мишљења и интерпретативног коментара;</w:t>
            </w:r>
          </w:p>
          <w:p w14:paraId="542094B7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обавља контролу над реагенсима и одговоран је за подешавање и правилно руковање опремом која се користи у поступку испитивања;</w:t>
            </w:r>
          </w:p>
          <w:p w14:paraId="00F60A66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спроводи унутрашњу проверу квалитета рада у лабораторијској дијагностици;</w:t>
            </w:r>
          </w:p>
          <w:p w14:paraId="79F99D54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развија и примењује различите методе и технике у циљу одређивања различитих биохемијских и токсиколошких параметара у биолошком материјалу;</w:t>
            </w:r>
          </w:p>
          <w:p w14:paraId="78159B25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тумачи биохемијскe и токсиколошке параметрe и њихове промене под утицајем болести, лекова, токсичних супстанци и хране;</w:t>
            </w:r>
          </w:p>
          <w:p w14:paraId="6FEDDAF1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врши контролу и калибрацију лабораторијских апарата;</w:t>
            </w:r>
          </w:p>
          <w:p w14:paraId="12F53D2D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израђује стандардне криве и стандардне растворе;</w:t>
            </w:r>
          </w:p>
          <w:p w14:paraId="653890EE" w14:textId="77777777" w:rsidR="00536649" w:rsidRPr="006E6227" w:rsidRDefault="00536649" w:rsidP="00536649">
            <w:pPr>
              <w:pStyle w:val="NormalStefbullets1"/>
              <w:numPr>
                <w:ilvl w:val="0"/>
                <w:numId w:val="123"/>
              </w:numPr>
            </w:pPr>
            <w:r w:rsidRPr="006E6227">
              <w:t>даје стручна упутства и врши контролу стручног рада.</w:t>
            </w:r>
          </w:p>
        </w:tc>
      </w:tr>
      <w:tr w:rsidR="00536649" w:rsidRPr="006E6227" w14:paraId="29118277" w14:textId="77777777" w:rsidTr="007B5EC4">
        <w:tblPrEx>
          <w:tblLook w:val="0000" w:firstRow="0" w:lastRow="0" w:firstColumn="0" w:lastColumn="0" w:noHBand="0" w:noVBand="0"/>
        </w:tblPrEx>
        <w:trPr>
          <w:trHeight w:val="1250"/>
          <w:jc w:val="center"/>
        </w:trPr>
        <w:tc>
          <w:tcPr>
            <w:tcW w:w="865" w:type="pct"/>
          </w:tcPr>
          <w:p w14:paraId="5FB249F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5" w:type="pct"/>
          </w:tcPr>
          <w:p w14:paraId="55CCBEF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6" w:hanging="346"/>
            </w:pPr>
            <w:r w:rsidRPr="006E6227">
              <w:t>Високо образовање:</w:t>
            </w:r>
          </w:p>
          <w:p w14:paraId="2AC68D41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 ужа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1E25BEB2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 ужа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79AAC6F2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5" w:type="pct"/>
          </w:tcPr>
          <w:p w14:paraId="1FC6D3D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5" w:type="pct"/>
          </w:tcPr>
          <w:p w14:paraId="29BAADD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279F2F9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A0" w:firstRow="1" w:lastRow="0" w:firstColumn="1" w:lastColumn="0" w:noHBand="0" w:noVBand="0"/>
      </w:tblPr>
      <w:tblGrid>
        <w:gridCol w:w="1569"/>
        <w:gridCol w:w="1747"/>
        <w:gridCol w:w="2699"/>
        <w:gridCol w:w="3345"/>
      </w:tblGrid>
      <w:tr w:rsidR="00536649" w:rsidRPr="006E6227" w14:paraId="304E692F" w14:textId="77777777" w:rsidTr="007B5EC4">
        <w:trPr>
          <w:trHeight w:val="18"/>
          <w:jc w:val="center"/>
        </w:trPr>
        <w:tc>
          <w:tcPr>
            <w:tcW w:w="838" w:type="pct"/>
            <w:tcBorders>
              <w:bottom w:val="single" w:sz="2" w:space="0" w:color="auto"/>
            </w:tcBorders>
          </w:tcPr>
          <w:p w14:paraId="20F0BF0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</w:rPr>
            </w:pPr>
            <w:bookmarkStart w:id="307" w:name="Ѕ6" w:colFirst="1" w:colLast="1"/>
            <w:r w:rsidRPr="006E6227">
              <w:rPr>
                <w:noProof/>
                <w:color w:val="auto"/>
              </w:rPr>
              <w:lastRenderedPageBreak/>
              <w:t>6.</w:t>
            </w:r>
          </w:p>
        </w:tc>
        <w:tc>
          <w:tcPr>
            <w:tcW w:w="4162" w:type="pct"/>
            <w:gridSpan w:val="3"/>
            <w:tcBorders>
              <w:bottom w:val="single" w:sz="2" w:space="0" w:color="auto"/>
            </w:tcBorders>
            <w:vAlign w:val="center"/>
          </w:tcPr>
          <w:p w14:paraId="4EDDDC0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08" w:name="_Toc482100874"/>
            <w:bookmarkStart w:id="309" w:name="_Toc482115884"/>
            <w:bookmarkStart w:id="310" w:name="_Toc482197308"/>
            <w:bookmarkStart w:id="311" w:name="_Toc482199726"/>
            <w:bookmarkStart w:id="312" w:name="_Toc482354680"/>
            <w:bookmarkStart w:id="313" w:name="_Toc491178394"/>
            <w:bookmarkStart w:id="314" w:name="_Toc503173803"/>
            <w:bookmarkStart w:id="315" w:name="_Toc55221460"/>
            <w:r w:rsidRPr="006E6227">
              <w:t>Доктор медицине специјалиста</w:t>
            </w:r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</w:tr>
      <w:bookmarkEnd w:id="307"/>
      <w:tr w:rsidR="00536649" w:rsidRPr="006E6227" w14:paraId="4899C117" w14:textId="77777777" w:rsidTr="0088602C">
        <w:trPr>
          <w:trHeight w:val="393"/>
          <w:jc w:val="center"/>
        </w:trPr>
        <w:tc>
          <w:tcPr>
            <w:tcW w:w="838" w:type="pct"/>
            <w:vMerge w:val="restart"/>
            <w:tcBorders>
              <w:top w:val="single" w:sz="2" w:space="0" w:color="auto"/>
            </w:tcBorders>
          </w:tcPr>
          <w:p w14:paraId="4B2600D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B5755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6.1.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20AD5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6.2.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7654A3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6.3.</w:t>
            </w:r>
          </w:p>
        </w:tc>
      </w:tr>
      <w:tr w:rsidR="00536649" w:rsidRPr="006E6227" w14:paraId="0912DC20" w14:textId="77777777" w:rsidTr="0088602C">
        <w:trPr>
          <w:trHeight w:val="4301"/>
          <w:jc w:val="center"/>
        </w:trPr>
        <w:tc>
          <w:tcPr>
            <w:tcW w:w="838" w:type="pct"/>
            <w:vMerge/>
          </w:tcPr>
          <w:p w14:paraId="4D915AF5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4D68" w14:textId="77777777" w:rsidR="00536649" w:rsidRPr="006E6227" w:rsidRDefault="00536649" w:rsidP="007B5EC4">
            <w:pPr>
              <w:pStyle w:val="CommentText"/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="00E52DE1"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="00E52DE1" w:rsidRPr="006E6227">
              <w:rPr>
                <w:rFonts w:ascii="Times New Roman" w:hAnsi="Times New Roman"/>
              </w:rPr>
              <w:t>специјалистичк</w:t>
            </w:r>
            <w:r w:rsidRPr="006E6227">
              <w:rPr>
                <w:rFonts w:ascii="Times New Roman" w:hAnsi="Times New Roman"/>
              </w:rPr>
              <w:t>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gramStart"/>
            <w:r w:rsidRPr="006E6227">
              <w:rPr>
                <w:rFonts w:ascii="Times New Roman" w:hAnsi="Times New Roman"/>
              </w:rPr>
              <w:t xml:space="preserve">/  </w:t>
            </w: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proofErr w:type="gram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здрављу</w:t>
            </w:r>
            <w:proofErr w:type="spellEnd"/>
            <w:r w:rsidRPr="006E6227">
              <w:rPr>
                <w:rFonts w:ascii="Times New Roman" w:hAnsi="Times New Roman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</w:rPr>
              <w:t>еподемиологији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</w:t>
            </w:r>
            <w:proofErr w:type="spellStart"/>
            <w:r w:rsidRPr="006E6227">
              <w:rPr>
                <w:rFonts w:ascii="Times New Roman" w:hAnsi="Times New Roman"/>
              </w:rPr>
              <w:t>хигијени</w:t>
            </w:r>
            <w:proofErr w:type="spellEnd"/>
            <w:r w:rsidRPr="006E6227">
              <w:rPr>
                <w:rFonts w:ascii="Times New Roman" w:hAnsi="Times New Roman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</w:rPr>
              <w:t>социјалној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медицини</w:t>
            </w:r>
            <w:proofErr w:type="spellEnd"/>
          </w:p>
          <w:p w14:paraId="35B577E8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5D30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ендоскопији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793E766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бронхоскопијама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6C516811" w14:textId="77777777" w:rsidR="0088602C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602C"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="0088602C"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602C"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88602C"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8602C" w:rsidRPr="006E6227">
              <w:rPr>
                <w:rFonts w:ascii="Times New Roman" w:hAnsi="Times New Roman"/>
                <w:sz w:val="20"/>
                <w:szCs w:val="20"/>
              </w:rPr>
              <w:t>ендоскопији</w:t>
            </w:r>
            <w:proofErr w:type="spellEnd"/>
            <w:r w:rsidR="0088602C" w:rsidRPr="006E62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A1250C9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дијализи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трансфузиологији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7BB1E53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болничком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одељењу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специјалистичкој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26F26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физикалној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рехабилитацији</w:t>
            </w:r>
            <w:proofErr w:type="spellEnd"/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5F09CD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радиотерапији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307E732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интернистичкој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онкологији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713D4E51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микробиолошкој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патологији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патолошкој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анатомији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судској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7F25B81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клиничко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биохемијској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хематолошкој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имунолошкој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07AD5B3A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радиолошкој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91811C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</w:p>
        </w:tc>
      </w:tr>
      <w:tr w:rsidR="00536649" w:rsidRPr="006E6227" w14:paraId="43C93DC8" w14:textId="77777777" w:rsidTr="007B5EC4">
        <w:trPr>
          <w:trHeight w:val="368"/>
          <w:jc w:val="center"/>
        </w:trPr>
        <w:tc>
          <w:tcPr>
            <w:tcW w:w="838" w:type="pct"/>
            <w:vMerge/>
          </w:tcPr>
          <w:p w14:paraId="33938002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2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29209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  <w:szCs w:val="20"/>
              </w:rPr>
            </w:pPr>
            <w:r w:rsidRPr="006E6227">
              <w:rPr>
                <w:color w:val="auto"/>
                <w:szCs w:val="20"/>
              </w:rPr>
              <w:t>6.4.</w:t>
            </w:r>
          </w:p>
        </w:tc>
      </w:tr>
      <w:tr w:rsidR="00536649" w:rsidRPr="006E6227" w14:paraId="6723AC79" w14:textId="77777777" w:rsidTr="007B5EC4">
        <w:trPr>
          <w:trHeight w:val="20"/>
          <w:jc w:val="center"/>
        </w:trPr>
        <w:tc>
          <w:tcPr>
            <w:tcW w:w="838" w:type="pct"/>
            <w:vMerge/>
          </w:tcPr>
          <w:p w14:paraId="1A540BAF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62" w:type="pct"/>
            <w:gridSpan w:val="3"/>
            <w:tcBorders>
              <w:top w:val="single" w:sz="2" w:space="0" w:color="auto"/>
            </w:tcBorders>
            <w:vAlign w:val="center"/>
          </w:tcPr>
          <w:p w14:paraId="2550ECE0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кардиохирургији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C9C1EF9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неурохирургији</w:t>
            </w:r>
            <w:proofErr w:type="spellEnd"/>
            <w:r w:rsidR="002D1F55" w:rsidRPr="006E6227">
              <w:rPr>
                <w:rFonts w:ascii="Times New Roman" w:hAnsi="Times New Roman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</w:rPr>
              <w:t xml:space="preserve">/ </w:t>
            </w:r>
          </w:p>
          <w:p w14:paraId="7C5D08E0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хируршким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гранама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</w:t>
            </w:r>
          </w:p>
          <w:p w14:paraId="182A7216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радиологији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F678172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r w:rsidR="007E299A" w:rsidRPr="006E6227">
              <w:rPr>
                <w:rFonts w:ascii="Times New Roman" w:hAnsi="Times New Roman"/>
                <w:lang w:val="sr-Cyrl-RS"/>
              </w:rPr>
              <w:t xml:space="preserve">у </w:t>
            </w:r>
            <w:proofErr w:type="spellStart"/>
            <w:r w:rsidRPr="006E6227">
              <w:rPr>
                <w:rFonts w:ascii="Times New Roman" w:hAnsi="Times New Roman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кардиологији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30DDC8E2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интервентној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неурологији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4770511B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интензивној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2/ </w:t>
            </w:r>
          </w:p>
          <w:p w14:paraId="3AE44BD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интезивној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3 / </w:t>
            </w:r>
          </w:p>
          <w:p w14:paraId="633DE7BE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ургентним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службама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реанимацији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8F05B29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инфективним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17E60665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биомедицински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потпомогнуто</w:t>
            </w:r>
            <w:proofErr w:type="spellEnd"/>
            <w:r w:rsidR="00DD3CDE" w:rsidRPr="006E6227">
              <w:rPr>
                <w:rFonts w:ascii="Times New Roman" w:hAnsi="Times New Roman"/>
                <w:lang w:val="sr-Cyrl-RS"/>
              </w:rPr>
              <w:t>ј</w:t>
            </w:r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оплодњ</w:t>
            </w:r>
            <w:proofErr w:type="spellEnd"/>
            <w:r w:rsidR="00DD3CDE" w:rsidRPr="006E6227">
              <w:rPr>
                <w:rFonts w:ascii="Times New Roman" w:hAnsi="Times New Roman"/>
                <w:lang w:val="sr-Cyrl-RS"/>
              </w:rPr>
              <w:t>и</w:t>
            </w:r>
            <w:r w:rsidRPr="006E6227">
              <w:rPr>
                <w:rFonts w:ascii="Times New Roman" w:hAnsi="Times New Roman"/>
              </w:rPr>
              <w:t xml:space="preserve"> </w:t>
            </w:r>
            <w:proofErr w:type="gramStart"/>
            <w:r w:rsidRPr="006E6227">
              <w:rPr>
                <w:rFonts w:ascii="Times New Roman" w:hAnsi="Times New Roman"/>
              </w:rPr>
              <w:t>( БМПО</w:t>
            </w:r>
            <w:proofErr w:type="gramEnd"/>
            <w:r w:rsidRPr="006E6227">
              <w:rPr>
                <w:rFonts w:ascii="Times New Roman" w:hAnsi="Times New Roman"/>
              </w:rPr>
              <w:t xml:space="preserve">) / </w:t>
            </w:r>
          </w:p>
          <w:p w14:paraId="6E9003A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психијатрији</w:t>
            </w:r>
            <w:proofErr w:type="spellEnd"/>
            <w:r w:rsidR="003C1E2C" w:rsidRPr="006E6227">
              <w:rPr>
                <w:rFonts w:ascii="Times New Roman" w:hAnsi="Times New Roman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lang w:val="en-GB"/>
              </w:rPr>
              <w:t>/</w:t>
            </w:r>
          </w:p>
          <w:p w14:paraId="25E8983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6E6227">
              <w:rPr>
                <w:rFonts w:ascii="Times New Roman" w:hAnsi="Times New Roman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анестезиологији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реанимацији</w:t>
            </w:r>
            <w:proofErr w:type="spellEnd"/>
          </w:p>
        </w:tc>
      </w:tr>
      <w:tr w:rsidR="00536649" w:rsidRPr="006E6227" w14:paraId="62A481E2" w14:textId="77777777" w:rsidTr="007B5EC4">
        <w:tblPrEx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838" w:type="pct"/>
          </w:tcPr>
          <w:p w14:paraId="5E9C96E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2" w:type="pct"/>
            <w:gridSpan w:val="3"/>
          </w:tcPr>
          <w:p w14:paraId="3855891D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п</w:t>
            </w:r>
            <w:r w:rsidR="00D176CC" w:rsidRPr="006E6227">
              <w:t xml:space="preserve">ревенира, дијагностикује, лечи </w:t>
            </w:r>
            <w:r w:rsidRPr="006E6227">
              <w:t>и рехабилитује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      </w:r>
          </w:p>
          <w:p w14:paraId="4479E0AC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прегледа хоспитализоване и амбулантне пацијенте, врши пријем и отпуст болесника и издаје потребну документацију о резултатима лечења и рехабилитације;</w:t>
            </w:r>
          </w:p>
          <w:p w14:paraId="12ACF6BC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реализује специјалистичке, дијагностичко</w:t>
            </w:r>
            <w:r w:rsidR="0036435B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6435B" w:rsidRPr="006E6227">
              <w:rPr>
                <w:lang w:val="sr-Cyrl-RS"/>
              </w:rPr>
              <w:t xml:space="preserve"> </w:t>
            </w:r>
            <w:r w:rsidRPr="006E6227">
              <w:t>терапеутске интервенције;</w:t>
            </w:r>
          </w:p>
          <w:p w14:paraId="10825262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поставља дијагнозу, одређује терапију и води лечење;</w:t>
            </w:r>
          </w:p>
          <w:p w14:paraId="729F2309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обавештава и саветује пацијента и породицу у вези са здравственим стањем и лечењем;</w:t>
            </w:r>
          </w:p>
          <w:p w14:paraId="5E0FFB44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обавља свакодневну визиту хоспитализованих пацијената, прати њихово стање, даје стручно упутство у вези дијагностике и лечења;</w:t>
            </w:r>
          </w:p>
          <w:p w14:paraId="2627483B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врши пријем и збрињавање хитних пацијената;</w:t>
            </w:r>
          </w:p>
          <w:p w14:paraId="4C0AC1D2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      </w:r>
          </w:p>
          <w:p w14:paraId="53BA6C94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обавља послове лабораторијске, радиолошке,</w:t>
            </w:r>
            <w:r w:rsidR="00945DAC" w:rsidRPr="006E6227">
              <w:rPr>
                <w:lang w:val="sr-Cyrl-RS"/>
              </w:rPr>
              <w:t xml:space="preserve"> </w:t>
            </w:r>
            <w:r w:rsidRPr="006E6227">
              <w:t>патохистолошке,</w:t>
            </w:r>
            <w:r w:rsidR="00945DAC" w:rsidRPr="006E6227">
              <w:rPr>
                <w:lang w:val="sr-Cyrl-RS"/>
              </w:rPr>
              <w:t xml:space="preserve"> </w:t>
            </w:r>
            <w:r w:rsidRPr="006E6227">
              <w:t>цитолошке и друге дијагности</w:t>
            </w:r>
            <w:r w:rsidR="002927CE" w:rsidRPr="006E6227">
              <w:rPr>
                <w:lang w:val="sr-Cyrl-RS"/>
              </w:rPr>
              <w:t>к</w:t>
            </w:r>
            <w:r w:rsidRPr="006E6227">
              <w:t>е за коју је специјализован, о чему сачињава извештај;</w:t>
            </w:r>
          </w:p>
          <w:p w14:paraId="31E45B0F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учествује у унапређењу квалитета здравствене заштите;</w:t>
            </w:r>
          </w:p>
          <w:p w14:paraId="20861A81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lastRenderedPageBreak/>
              <w:t>обавља консултатиције са другим здравственим радницима и здравственим сарадницима;</w:t>
            </w:r>
          </w:p>
          <w:p w14:paraId="53B3885A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планира, надзире и евалуира спровођење здравствене заштите;</w:t>
            </w:r>
          </w:p>
          <w:p w14:paraId="2982B518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спроводи активности стручног усавршавања у оквиру своје специјалности;</w:t>
            </w:r>
          </w:p>
          <w:p w14:paraId="166A2FBD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обавља послове обдукције и форензичког рада на терену;</w:t>
            </w:r>
          </w:p>
          <w:p w14:paraId="02B62D39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утврђује време и узрок смрти;</w:t>
            </w:r>
          </w:p>
          <w:p w14:paraId="21F182BB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ради на имплементацији интегрисаног здравственог информационог система;</w:t>
            </w:r>
          </w:p>
          <w:p w14:paraId="4930FB0E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и спроводи мере и активности на унапређењу здравствене заштите;</w:t>
            </w:r>
          </w:p>
          <w:p w14:paraId="771C1EA0" w14:textId="77777777" w:rsidR="00536649" w:rsidRPr="006E6227" w:rsidRDefault="00260E5C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и</w:t>
            </w:r>
            <w:r w:rsidR="00536649" w:rsidRPr="006E6227">
              <w:t>дентификује приоритетне здравствене потребе становништва у локалној заједници, дефинише и спроводи мере за њихову реализацију;</w:t>
            </w:r>
          </w:p>
          <w:p w14:paraId="0CCFD877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обезбеђује извештавање о кретању заразних и незаразних болести и других података у области здравствене заштите;</w:t>
            </w:r>
          </w:p>
          <w:p w14:paraId="1CAFF5EB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идентификује приоритетне здравствене потребе заједнице у циљу предлагања одговора и планирања имплементације адекватних мера;</w:t>
            </w:r>
          </w:p>
          <w:p w14:paraId="257A040D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врши континуирани рад на креирању и развоју окружења која подржавају здравље и здраве изборе;</w:t>
            </w:r>
          </w:p>
          <w:p w14:paraId="54FA2BBB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врши идентификовање приоритетних здравствено промотивних потреба заједнице;</w:t>
            </w:r>
          </w:p>
          <w:p w14:paraId="1C6C89F0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врши анализе детерминанти здравља;</w:t>
            </w:r>
          </w:p>
          <w:p w14:paraId="0AF49056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врши израду, имплементацију и евалуацију здравствено</w:t>
            </w:r>
            <w:r w:rsidR="0069469E" w:rsidRPr="006E6227">
              <w:rPr>
                <w:lang w:val="sr-Cyrl-RS"/>
              </w:rPr>
              <w:t xml:space="preserve"> - </w:t>
            </w:r>
            <w:r w:rsidRPr="006E6227">
              <w:t>промотивних програма, пројеката и интервенција у заједници и спроводи истраживања;</w:t>
            </w:r>
          </w:p>
          <w:p w14:paraId="6351E60B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обавља информисање, саветовање и обуку становништва, у сарадњи са мас</w:t>
            </w:r>
            <w:r w:rsidR="005A4F63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5A4F63" w:rsidRPr="006E6227">
              <w:rPr>
                <w:lang w:val="sr-Cyrl-RS"/>
              </w:rPr>
              <w:t xml:space="preserve"> </w:t>
            </w:r>
            <w:r w:rsidRPr="006E6227">
              <w:t>медијима о очувању и унапређењу здравља, факторима ризика и афирмацији здравих стилова живота, као и оптималним здравственим понашањима у вези са актуелним здравственим потребама;</w:t>
            </w:r>
          </w:p>
          <w:p w14:paraId="57F313AE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ради на развоју плана развоја здравствене заштите;</w:t>
            </w:r>
          </w:p>
          <w:p w14:paraId="2346D254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учествује у изради стандарда здравствених услуга;</w:t>
            </w:r>
          </w:p>
          <w:p w14:paraId="6EFFAB5E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учествује у изради предлога посебних програма из области јавног здравља;</w:t>
            </w:r>
          </w:p>
          <w:p w14:paraId="615E2098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обавља процену и евалуацију јавно здравствених програма на различитим нивоима здравствене заштите / делатности у сарадњи са одговарајућим институцијама;</w:t>
            </w:r>
          </w:p>
          <w:p w14:paraId="73155356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израђује стручно</w:t>
            </w:r>
            <w:r w:rsidR="00564E92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564E92" w:rsidRPr="006E6227">
              <w:rPr>
                <w:lang w:val="sr-Cyrl-RS"/>
              </w:rPr>
              <w:t xml:space="preserve"> </w:t>
            </w:r>
            <w:r w:rsidRPr="006E6227">
              <w:t>методолошка упутства за праћење и евалуацију рада здравствених установа сва три нивоа здравствене заштите из области планирања и организације здравствене заштите;</w:t>
            </w:r>
          </w:p>
          <w:p w14:paraId="142B0E92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епидемиолошки надзор над свим заразним болестима;</w:t>
            </w:r>
          </w:p>
          <w:p w14:paraId="52DAA21F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учествује у припреми водича, упутстава и стручно</w:t>
            </w:r>
            <w:r w:rsidR="00877B73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877B73" w:rsidRPr="006E6227">
              <w:rPr>
                <w:lang w:val="sr-Cyrl-RS"/>
              </w:rPr>
              <w:t xml:space="preserve"> </w:t>
            </w:r>
            <w:r w:rsidRPr="006E6227">
              <w:t>методолошких препорука за превенцију и контролу заразних болести;</w:t>
            </w:r>
          </w:p>
          <w:p w14:paraId="288A6A1C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прикупљање и статистичку обраду података о кретању заразних и хроничних незаразних болести;</w:t>
            </w:r>
          </w:p>
          <w:p w14:paraId="61158EC2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прикупљање, унос и статистичку обраду података релевантних за функционисање регистара;</w:t>
            </w:r>
          </w:p>
          <w:p w14:paraId="13129979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учествује у изради националних програма превенције незаразних обољења, стручно - методолошких упутстава, законске регулативе и извештаја;</w:t>
            </w:r>
          </w:p>
          <w:p w14:paraId="4B966723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прикупљање података у циљу праћења санитарно - хигијенских и других услова који утичу на стање здравља становништва;</w:t>
            </w:r>
          </w:p>
          <w:p w14:paraId="63FF7BAF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организује прикупљање и анализирање здравствено</w:t>
            </w:r>
            <w:r w:rsidR="00346380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46380" w:rsidRPr="006E6227">
              <w:rPr>
                <w:lang w:val="sr-Cyrl-RS"/>
              </w:rPr>
              <w:t xml:space="preserve"> </w:t>
            </w:r>
            <w:r w:rsidRPr="006E6227">
              <w:t>статистичких података о појави болести везаних за проблем утицаја фактора ризика из животне средине на здравље;</w:t>
            </w:r>
          </w:p>
          <w:p w14:paraId="5B38DDD6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прати стање и контролише здравствену исправност намирница, предмета опште употребе, воде за пиће, отпадних вода, ваздуха, буке, површинских вода за водоснабдевање, рекреацију и базене;</w:t>
            </w:r>
          </w:p>
          <w:p w14:paraId="2FA33ED9" w14:textId="77777777" w:rsidR="00536649" w:rsidRPr="006E6227" w:rsidRDefault="00536649" w:rsidP="00536649">
            <w:pPr>
              <w:pStyle w:val="NormalStefbullets1"/>
              <w:numPr>
                <w:ilvl w:val="0"/>
                <w:numId w:val="124"/>
              </w:numPr>
            </w:pPr>
            <w:r w:rsidRPr="006E6227">
              <w:t>анализира санитарно</w:t>
            </w:r>
            <w:r w:rsidR="002F420B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2F420B" w:rsidRPr="006E6227">
              <w:rPr>
                <w:lang w:val="sr-Cyrl-RS"/>
              </w:rPr>
              <w:t xml:space="preserve"> </w:t>
            </w:r>
            <w:r w:rsidRPr="006E6227">
              <w:t>хигијенско стање објеката који подлежу хигијенско</w:t>
            </w:r>
            <w:r w:rsidR="003B17C1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B17C1" w:rsidRPr="006E6227">
              <w:rPr>
                <w:lang w:val="sr-Cyrl-RS"/>
              </w:rPr>
              <w:t xml:space="preserve"> </w:t>
            </w:r>
            <w:r w:rsidRPr="006E6227">
              <w:t>санитарном надзору и предлаже мере за решавање проблема.</w:t>
            </w:r>
          </w:p>
          <w:p w14:paraId="24AED816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72710317" w14:textId="77777777" w:rsidTr="007B5EC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38" w:type="pct"/>
          </w:tcPr>
          <w:p w14:paraId="5C17964A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Образовање</w:t>
            </w:r>
          </w:p>
        </w:tc>
        <w:tc>
          <w:tcPr>
            <w:tcW w:w="4162" w:type="pct"/>
            <w:gridSpan w:val="3"/>
          </w:tcPr>
          <w:p w14:paraId="0FED70E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310DD21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</w:t>
            </w:r>
            <w:r w:rsidRPr="006E6227">
              <w:rPr>
                <w:lang w:val="sr-Cyrl-RS"/>
              </w:rPr>
              <w:t xml:space="preserve"> године</w:t>
            </w:r>
            <w:r w:rsidRPr="006E6227">
              <w:t xml:space="preserve">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59000FF5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lastRenderedPageBreak/>
              <w:t>на основним студијама у трајању од најмање пет година,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076FECDF" w14:textId="77777777" w:rsidTr="007B5EC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838" w:type="pct"/>
          </w:tcPr>
          <w:p w14:paraId="7490886E" w14:textId="77777777" w:rsidR="00536649" w:rsidRPr="006E6227" w:rsidRDefault="00163BA4" w:rsidP="007B5EC4">
            <w:pPr>
              <w:rPr>
                <w:rFonts w:ascii="Times New Roman" w:hAnsi="Times New Roman"/>
                <w:noProof/>
                <w:sz w:val="20"/>
                <w:lang w:val="sr-Cyrl-RS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Додатна знања / испити / радно искуство</w:t>
            </w:r>
          </w:p>
        </w:tc>
        <w:tc>
          <w:tcPr>
            <w:tcW w:w="4162" w:type="pct"/>
            <w:gridSpan w:val="3"/>
          </w:tcPr>
          <w:p w14:paraId="67CEE68F" w14:textId="77777777" w:rsidR="00536649" w:rsidRPr="006E6227" w:rsidRDefault="00536649" w:rsidP="00536649">
            <w:pPr>
              <w:pStyle w:val="NormalStefbullets1"/>
              <w:numPr>
                <w:ilvl w:val="0"/>
                <w:numId w:val="42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6BDED038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5"/>
        <w:gridCol w:w="4193"/>
        <w:gridCol w:w="3562"/>
      </w:tblGrid>
      <w:tr w:rsidR="00536649" w:rsidRPr="006E6227" w14:paraId="396C1C22" w14:textId="77777777" w:rsidTr="007B5EC4">
        <w:trPr>
          <w:trHeight w:val="845"/>
          <w:jc w:val="center"/>
        </w:trPr>
        <w:tc>
          <w:tcPr>
            <w:tcW w:w="857" w:type="pct"/>
            <w:tcBorders>
              <w:bottom w:val="single" w:sz="2" w:space="0" w:color="auto"/>
            </w:tcBorders>
          </w:tcPr>
          <w:p w14:paraId="5DE6F0C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16" w:name="Ѕ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7.</w:t>
            </w:r>
          </w:p>
        </w:tc>
        <w:tc>
          <w:tcPr>
            <w:tcW w:w="4143" w:type="pct"/>
            <w:gridSpan w:val="2"/>
            <w:tcBorders>
              <w:bottom w:val="single" w:sz="2" w:space="0" w:color="auto"/>
            </w:tcBorders>
            <w:vAlign w:val="center"/>
          </w:tcPr>
          <w:p w14:paraId="7FB0B712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17" w:name="_Toc482100903"/>
            <w:bookmarkStart w:id="318" w:name="_Toc482115913"/>
            <w:bookmarkStart w:id="319" w:name="_Toc482197309"/>
            <w:bookmarkStart w:id="320" w:name="_Toc482199727"/>
            <w:bookmarkStart w:id="321" w:name="_Toc482354681"/>
            <w:bookmarkStart w:id="322" w:name="_Toc491178395"/>
            <w:bookmarkStart w:id="323" w:name="_Toc503173804"/>
            <w:bookmarkStart w:id="324" w:name="OLE_LINK8"/>
            <w:bookmarkStart w:id="325" w:name="_Toc55221461"/>
            <w:r w:rsidRPr="006E6227">
              <w:t>Доктор стоматологије специјалиста</w:t>
            </w:r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 w:rsidRPr="006E6227">
              <w:t xml:space="preserve"> / доктор денталне медицине специјалиста</w:t>
            </w:r>
            <w:bookmarkEnd w:id="325"/>
          </w:p>
        </w:tc>
      </w:tr>
      <w:bookmarkEnd w:id="316"/>
      <w:tr w:rsidR="00536649" w:rsidRPr="006E6227" w14:paraId="5927651A" w14:textId="77777777" w:rsidTr="007B5EC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</w:tcBorders>
          </w:tcPr>
          <w:p w14:paraId="038022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224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A888BF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7.1.</w:t>
            </w:r>
          </w:p>
        </w:tc>
        <w:tc>
          <w:tcPr>
            <w:tcW w:w="19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D92F0AA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7.2.</w:t>
            </w:r>
          </w:p>
        </w:tc>
      </w:tr>
      <w:tr w:rsidR="00536649" w:rsidRPr="006E6227" w14:paraId="1BFEC6BB" w14:textId="77777777" w:rsidTr="007B5EC4">
        <w:tblPrEx>
          <w:tblLook w:val="0000" w:firstRow="0" w:lastRow="0" w:firstColumn="0" w:lastColumn="0" w:noHBand="0" w:noVBand="0"/>
        </w:tblPrEx>
        <w:trPr>
          <w:trHeight w:val="1700"/>
          <w:jc w:val="center"/>
        </w:trPr>
        <w:tc>
          <w:tcPr>
            <w:tcW w:w="857" w:type="pct"/>
            <w:vMerge/>
          </w:tcPr>
          <w:p w14:paraId="575E6AE3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pct"/>
            <w:tcBorders>
              <w:top w:val="single" w:sz="2" w:space="0" w:color="auto"/>
              <w:right w:val="single" w:sz="4" w:space="0" w:color="auto"/>
            </w:tcBorders>
          </w:tcPr>
          <w:p w14:paraId="5C377B8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</w:rPr>
            </w:pPr>
            <w:bookmarkStart w:id="326" w:name="_Toc482100905"/>
            <w:bookmarkStart w:id="327" w:name="_Toc482115915"/>
            <w:proofErr w:type="spellStart"/>
            <w:r w:rsidRPr="006E6227">
              <w:rPr>
                <w:rFonts w:ascii="Times New Roman" w:hAnsi="Times New Roman"/>
                <w:sz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стоматологије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специјалистичкој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амбуланти</w:t>
            </w:r>
            <w:bookmarkEnd w:id="326"/>
            <w:bookmarkEnd w:id="327"/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денталне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специјалистичкој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</w:t>
            </w:r>
          </w:p>
          <w:p w14:paraId="5789D31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стоматологије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здрављу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денталне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здрављу</w:t>
            </w:r>
            <w:proofErr w:type="spellEnd"/>
          </w:p>
        </w:tc>
        <w:tc>
          <w:tcPr>
            <w:tcW w:w="1903" w:type="pct"/>
            <w:tcBorders>
              <w:top w:val="single" w:sz="2" w:space="0" w:color="auto"/>
              <w:left w:val="single" w:sz="4" w:space="0" w:color="auto"/>
            </w:tcBorders>
          </w:tcPr>
          <w:p w14:paraId="5D72E66D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bookmarkStart w:id="328" w:name="_Toc482100904"/>
            <w:bookmarkStart w:id="329" w:name="_Toc482115914"/>
            <w:proofErr w:type="spellStart"/>
            <w:r w:rsidRPr="006E6227">
              <w:rPr>
                <w:rFonts w:ascii="Times New Roman" w:hAnsi="Times New Roman"/>
                <w:sz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стоматологије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хирургији</w:t>
            </w:r>
            <w:bookmarkEnd w:id="328"/>
            <w:bookmarkEnd w:id="329"/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r w:rsidRPr="006E6227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денталне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специјалиста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хирургији</w:t>
            </w:r>
            <w:proofErr w:type="spellEnd"/>
          </w:p>
        </w:tc>
      </w:tr>
      <w:tr w:rsidR="00536649" w:rsidRPr="006E6227" w14:paraId="75B84B1E" w14:textId="77777777" w:rsidTr="007B5EC4">
        <w:tblPrEx>
          <w:tblLook w:val="0000" w:firstRow="0" w:lastRow="0" w:firstColumn="0" w:lastColumn="0" w:noHBand="0" w:noVBand="0"/>
        </w:tblPrEx>
        <w:trPr>
          <w:trHeight w:val="8045"/>
          <w:jc w:val="center"/>
        </w:trPr>
        <w:tc>
          <w:tcPr>
            <w:tcW w:w="857" w:type="pct"/>
          </w:tcPr>
          <w:p w14:paraId="181AB353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gridSpan w:val="2"/>
          </w:tcPr>
          <w:p w14:paraId="535E4441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превенира, дијагностикује и лечи болести, повреде и аномалије зуба, уста, вилица и лица, применом принципа и процедура савремене стоматологије, о чему води прописану медицинску документацију;</w:t>
            </w:r>
          </w:p>
          <w:p w14:paraId="626D47EE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превенира, дијагностикује и лечи обољења десни тј. пародонтопатије, болести слузокоже уста и других патолошких оралних симптома, ултразвучно уклања зубни каменац, обавља хируршке интервенције за елиминацију пародонталних џепова, естетску мукогингивалну хирургију (прекривање оголићених коренова зуба, уклањање плика и френулума и сл.), биопсије патолошких промена оралне слузокоже;</w:t>
            </w:r>
          </w:p>
          <w:p w14:paraId="156D58E5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дијагностикује и лечи оралне манифестације системских болести и оралних жаришта;</w:t>
            </w:r>
          </w:p>
          <w:p w14:paraId="1EF7FE18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лечи каријес и компликације каријеса, проучава, дијагностикује, планира и спроводи функционалну и естетску терапију зуба са циљем рехабилитације, функције, физиологије и естетике за сваког пацијента појединачно, уклањањем каријеса и ендодонтским третманом канала корена, лечи преосетљивост зуба;</w:t>
            </w:r>
          </w:p>
          <w:p w14:paraId="2ADB9B56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пружа комплетну стоматолошку здравствену заштиту трудницама и породиљама годину дана после порођаја;</w:t>
            </w:r>
          </w:p>
          <w:p w14:paraId="45E30A0F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обавља компликовано вађење зуба, заосталих коренова зуба, виличних цисти, бенигних тумора;</w:t>
            </w:r>
          </w:p>
          <w:p w14:paraId="3205B6CB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 уградњу имплантата, препротетску припрему, лечи оралне инфекције зубног порекла, оперативно лечи оралне узроке фокалних оболења хоспитализованих пацијената;</w:t>
            </w:r>
          </w:p>
          <w:p w14:paraId="20425F51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дијагностикује и лечи све облике безубости и крезубости, планира и учествује и изради свих врста мобилних зубних надокнада</w:t>
            </w:r>
            <w:r w:rsidR="00573A92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573A92" w:rsidRPr="006E6227">
              <w:rPr>
                <w:lang w:val="sr-Cyrl-RS"/>
              </w:rPr>
              <w:t xml:space="preserve"> </w:t>
            </w:r>
            <w:r w:rsidRPr="006E6227">
              <w:t>протеза и фиксних надокнада (крунице, мостови, инлеји, и надоградње);</w:t>
            </w:r>
          </w:p>
          <w:p w14:paraId="2D4F6A89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дијагностикује и лечи различите поремећаје оклузије тј. ортодонтске аномалије;</w:t>
            </w:r>
          </w:p>
          <w:p w14:paraId="5AB6E7E1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превенира, дијагностикује и лечи обољења уста и зуба деци, врши стоматолошку санацију деце са општим и инфективним обољењима која имају оралне манифестације, лечи компликације каријеса и пародонталних обољења и повреда зуба код деце;</w:t>
            </w:r>
          </w:p>
          <w:p w14:paraId="35EA81F9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обезбеђује општу анестезију код деце и одраслих, која не толеришу конвенционални стоматолошки третман и активно сарађује са специјалистом анестезиологије са реаниматологијом;</w:t>
            </w:r>
          </w:p>
          <w:p w14:paraId="00890221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врши: репозицију, остеосинтезу и имобилизацију код фрактура скелета лица и вилица, онколошку хирургију, уклањање кожних и осталих мекоткивних и коштаних бенигних и малигних тумора главе и врата, паротидектомије, дисекције врата, ресекције максиле и мандибуле, ортогнатску хирургију</w:t>
            </w:r>
            <w:r w:rsidR="008F087E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8F087E" w:rsidRPr="006E6227">
              <w:rPr>
                <w:lang w:val="sr-Cyrl-RS"/>
              </w:rPr>
              <w:t xml:space="preserve"> </w:t>
            </w:r>
            <w:r w:rsidRPr="006E6227">
              <w:t>дентоалвеоларне и скелетне сегменталне и тоталне остеотомије скелета лица и вилица, реконструктивну хирургију, посттрауматске и постресекционе реконструкције мекоткивних и коштаних структура лица локалним, регионалним и удаљеним кутаним, миокутаним и остеомиокутаним слободним и васкуларизованим режњевима;</w:t>
            </w:r>
          </w:p>
          <w:p w14:paraId="23236935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 xml:space="preserve">лечи инфекције дубоких предела лица и врата дентогеног и недентогеног порекла, хируршки лечи велике васкуларне малформације лица и врата, обавља </w:t>
            </w:r>
            <w:r w:rsidRPr="006E6227">
              <w:lastRenderedPageBreak/>
              <w:t>препротетску хирургију</w:t>
            </w:r>
            <w:r w:rsidR="00AD5FF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AD5FF8" w:rsidRPr="006E6227">
              <w:rPr>
                <w:lang w:val="sr-Cyrl-RS"/>
              </w:rPr>
              <w:t xml:space="preserve"> </w:t>
            </w:r>
            <w:r w:rsidRPr="006E6227">
              <w:t>хируршке екстракције импактираних зуба, надокнаде атрофичног алвеоларног гребена и продубљ</w:t>
            </w:r>
            <w:r w:rsidR="00A105CE" w:rsidRPr="006E6227">
              <w:rPr>
                <w:lang w:val="sr-Cyrl-RS"/>
              </w:rPr>
              <w:t>и</w:t>
            </w:r>
            <w:r w:rsidRPr="006E6227">
              <w:t>вања вестибуларног сулкуса, оралнохируршки обавља операције максиларног синуса, велике цисте вилица, хируршке екстракције им</w:t>
            </w:r>
            <w:r w:rsidR="00A105CE" w:rsidRPr="006E6227">
              <w:t>пактираних зуба туморских лезиј</w:t>
            </w:r>
            <w:r w:rsidRPr="006E6227">
              <w:t>а усне дупље, лица, поглавине и врата, у општој или локалној анестезији;</w:t>
            </w:r>
          </w:p>
          <w:p w14:paraId="2087D918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збрињава хитна стања у области стоматологије;</w:t>
            </w:r>
          </w:p>
          <w:p w14:paraId="16A02D99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спроводи стоматолошку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      </w:r>
          </w:p>
          <w:p w14:paraId="1A02076F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учествује у унапређењу квалитета стоматолошке здравствене заштите;</w:t>
            </w:r>
          </w:p>
          <w:p w14:paraId="5AE3FC09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обавља консултације са другим здравственим радницима и здравственим сарадницима;</w:t>
            </w:r>
          </w:p>
          <w:p w14:paraId="7748CB22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планира, надзире и евалуира спровођење стоматолошке здравствене заштите;</w:t>
            </w:r>
          </w:p>
          <w:p w14:paraId="3EA5C20D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ради на имплементацији интегрисаног здравственог информационог система;</w:t>
            </w:r>
          </w:p>
          <w:p w14:paraId="7812395F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организује и спроводи мере и активности на унапређењу здравствене заштите;</w:t>
            </w:r>
          </w:p>
          <w:p w14:paraId="6E2FEABE" w14:textId="77777777" w:rsidR="00536649" w:rsidRPr="006E6227" w:rsidRDefault="00A003DC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и</w:t>
            </w:r>
            <w:r w:rsidR="00536649" w:rsidRPr="006E6227">
              <w:t>дентификује приоритетне здравствене потребе становништва у локалној заједници, дефинише и спроводи мере за њихову реализацију;</w:t>
            </w:r>
          </w:p>
          <w:p w14:paraId="3F4D7754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обезбеђује извештавање о кретању заразних и незаразних болести и других података у области здравствене заштите;</w:t>
            </w:r>
          </w:p>
          <w:p w14:paraId="19E7B88B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идентификује приоритетне здравствене потребе заједнице у циљу предлагања одговора и планирања имплементације адекватних мера;</w:t>
            </w:r>
          </w:p>
          <w:p w14:paraId="699F7CF8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 континуирани рад на креирању и развоју окружења која подржавају здравље и здраве изборе;</w:t>
            </w:r>
          </w:p>
          <w:p w14:paraId="268A1315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 идентификовање приоритетних здравствено</w:t>
            </w:r>
            <w:r w:rsidR="00A003DC" w:rsidRPr="006E6227">
              <w:rPr>
                <w:lang w:val="sr-Cyrl-RS"/>
              </w:rPr>
              <w:t xml:space="preserve"> - </w:t>
            </w:r>
            <w:r w:rsidRPr="006E6227">
              <w:t>промотивних потреба заједнице;</w:t>
            </w:r>
          </w:p>
          <w:p w14:paraId="1A0AD011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 анализе детерминанти здравља;</w:t>
            </w:r>
          </w:p>
          <w:p w14:paraId="2BDCE1F0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врши израду, имплементацију и евалуацију здравствено</w:t>
            </w:r>
            <w:r w:rsidR="004E5D5C" w:rsidRPr="006E6227">
              <w:rPr>
                <w:lang w:val="sr-Cyrl-RS"/>
              </w:rPr>
              <w:t xml:space="preserve"> - </w:t>
            </w:r>
            <w:r w:rsidRPr="006E6227">
              <w:t>промотивних програма, пројеката и интервенција у заједници и спроводи истраживања;</w:t>
            </w:r>
          </w:p>
          <w:p w14:paraId="53D46BC9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обавља информисање, саветовање и обуку становништва, у сарадњи са мас</w:t>
            </w:r>
            <w:r w:rsidR="004E5D5C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4E5D5C" w:rsidRPr="006E6227">
              <w:rPr>
                <w:lang w:val="sr-Cyrl-RS"/>
              </w:rPr>
              <w:t xml:space="preserve"> </w:t>
            </w:r>
            <w:r w:rsidRPr="006E6227">
              <w:t>медијима о очувању и унапређењу здравља, факторима ризика и афирмацији здравих стилова живота, као и оптималним здравственим понашањима у вези са актуелним здравственим потребама;</w:t>
            </w:r>
          </w:p>
          <w:p w14:paraId="1737CF52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ради на развоју плана развоја здравствене заштите;</w:t>
            </w:r>
          </w:p>
          <w:p w14:paraId="53193356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учествује у изради стандарда здравствених услуга;</w:t>
            </w:r>
          </w:p>
          <w:p w14:paraId="08D34D14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учествује у изради предлога посебних програма из области јавног здравља;</w:t>
            </w:r>
          </w:p>
          <w:p w14:paraId="2D409BC8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обавља процену и евалуацију јавно</w:t>
            </w:r>
            <w:r w:rsidR="00162A56" w:rsidRPr="006E6227">
              <w:rPr>
                <w:lang w:val="sr-Cyrl-RS"/>
              </w:rPr>
              <w:t xml:space="preserve"> - </w:t>
            </w:r>
            <w:r w:rsidRPr="006E6227">
              <w:t>здравствених програма на различитим нивоима здравствене заштите</w:t>
            </w:r>
            <w:r w:rsidR="007C1BB2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7C1BB2" w:rsidRPr="006E6227">
              <w:rPr>
                <w:lang w:val="sr-Cyrl-RS"/>
              </w:rPr>
              <w:t xml:space="preserve"> </w:t>
            </w:r>
            <w:r w:rsidRPr="006E6227">
              <w:t>делатности у сарадњи са одговарајућим институцијама;</w:t>
            </w:r>
          </w:p>
          <w:p w14:paraId="22A5253E" w14:textId="77777777" w:rsidR="00536649" w:rsidRPr="006E6227" w:rsidRDefault="00536649" w:rsidP="00536649">
            <w:pPr>
              <w:pStyle w:val="NormalStefbullets1"/>
              <w:numPr>
                <w:ilvl w:val="0"/>
                <w:numId w:val="125"/>
              </w:numPr>
            </w:pPr>
            <w:r w:rsidRPr="006E6227">
              <w:t>израђује стручно - методолошка упутства за праћење и евалуацију рада здравствених установа сва три нивоа здравствене заштите из области планирања и организације здравствене заштите.</w:t>
            </w:r>
          </w:p>
          <w:p w14:paraId="34929058" w14:textId="77777777" w:rsidR="00536649" w:rsidRPr="006E6227" w:rsidRDefault="00536649" w:rsidP="00536649">
            <w:pPr>
              <w:pStyle w:val="NormalStefbullets1"/>
              <w:numPr>
                <w:ilvl w:val="0"/>
                <w:numId w:val="43"/>
              </w:numPr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рада, препознају се горе наведена радна места.</w:t>
            </w:r>
          </w:p>
        </w:tc>
      </w:tr>
      <w:tr w:rsidR="00536649" w:rsidRPr="006E6227" w14:paraId="6D004420" w14:textId="77777777" w:rsidTr="007B5EC4">
        <w:tblPrEx>
          <w:tblLook w:val="0000" w:firstRow="0" w:lastRow="0" w:firstColumn="0" w:lastColumn="0" w:noHBand="0" w:noVBand="0"/>
        </w:tblPrEx>
        <w:trPr>
          <w:trHeight w:val="2024"/>
          <w:jc w:val="center"/>
        </w:trPr>
        <w:tc>
          <w:tcPr>
            <w:tcW w:w="857" w:type="pct"/>
          </w:tcPr>
          <w:p w14:paraId="3A26C538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Образовање</w:t>
            </w:r>
          </w:p>
        </w:tc>
        <w:tc>
          <w:tcPr>
            <w:tcW w:w="4143" w:type="pct"/>
            <w:gridSpan w:val="2"/>
          </w:tcPr>
          <w:p w14:paraId="7C68D0FA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C260CA4" w14:textId="77777777" w:rsidR="00536649" w:rsidRPr="006E6227" w:rsidRDefault="00536649" w:rsidP="00536649">
            <w:pPr>
              <w:pStyle w:val="NormalStefbullets1"/>
              <w:numPr>
                <w:ilvl w:val="0"/>
                <w:numId w:val="43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стоматологије,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ABFD94D" w14:textId="77777777" w:rsidR="00536649" w:rsidRPr="006E6227" w:rsidRDefault="00536649" w:rsidP="00536649">
            <w:pPr>
              <w:pStyle w:val="NormalStefbullets1"/>
              <w:numPr>
                <w:ilvl w:val="0"/>
                <w:numId w:val="43"/>
              </w:numPr>
            </w:pPr>
            <w:r w:rsidRPr="006E6227">
              <w:t>на основним студијама у трајању од најмање пет година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је уређивао високо образовање до 10. септембра 2005. године и завршена специјализација из одређених грана стоматологије,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29070627" w14:textId="77777777" w:rsidTr="007B5EC4">
        <w:tblPrEx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857" w:type="pct"/>
          </w:tcPr>
          <w:p w14:paraId="3E4261B5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bookmarkStart w:id="330" w:name="_Toc482100906"/>
            <w:bookmarkStart w:id="331" w:name="_Toc482115916"/>
            <w:bookmarkStart w:id="332" w:name="_Toc482197310"/>
            <w:bookmarkStart w:id="333" w:name="_Toc482199728"/>
            <w:bookmarkStart w:id="334" w:name="_Toc482354682"/>
            <w:r w:rsidRPr="006E6227">
              <w:rPr>
                <w:rFonts w:ascii="Times New Roman" w:hAnsi="Times New Roman"/>
                <w:bCs/>
                <w:noProof/>
                <w:sz w:val="20"/>
              </w:rPr>
              <w:t>Додатна знања / испити / радно искуство</w:t>
            </w:r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4143" w:type="pct"/>
            <w:gridSpan w:val="2"/>
          </w:tcPr>
          <w:p w14:paraId="13AB2DC1" w14:textId="77777777" w:rsidR="00536649" w:rsidRPr="006E6227" w:rsidRDefault="00536649" w:rsidP="00536649">
            <w:pPr>
              <w:pStyle w:val="NormalStefbullets1"/>
              <w:numPr>
                <w:ilvl w:val="0"/>
                <w:numId w:val="43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0D83D31F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32248C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54714A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35" w:name="Ѕ8" w:colFirst="1" w:colLast="1"/>
            <w:r w:rsidRPr="006E6227">
              <w:rPr>
                <w:noProof/>
                <w:color w:val="auto"/>
                <w:lang w:val="en-US"/>
              </w:rPr>
              <w:t>8.</w:t>
            </w:r>
          </w:p>
        </w:tc>
        <w:tc>
          <w:tcPr>
            <w:tcW w:w="4138" w:type="pct"/>
            <w:vMerge w:val="restart"/>
            <w:vAlign w:val="center"/>
          </w:tcPr>
          <w:p w14:paraId="62EFC34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36" w:name="_Toc503173805"/>
            <w:bookmarkStart w:id="337" w:name="_Toc55221462"/>
            <w:r w:rsidRPr="006E6227">
              <w:t>Магистар фармације специјалиста</w:t>
            </w:r>
            <w:bookmarkEnd w:id="336"/>
            <w:bookmarkEnd w:id="337"/>
          </w:p>
        </w:tc>
      </w:tr>
      <w:bookmarkEnd w:id="335"/>
      <w:tr w:rsidR="00536649" w:rsidRPr="006E6227" w14:paraId="6ACE6E06" w14:textId="77777777" w:rsidTr="007B5EC4">
        <w:trPr>
          <w:trHeight w:val="12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54E4AD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79ADAF3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A9AED0A" w14:textId="77777777" w:rsidTr="007B5EC4">
        <w:tblPrEx>
          <w:tblLook w:val="0000" w:firstRow="0" w:lastRow="0" w:firstColumn="0" w:lastColumn="0" w:noHBand="0" w:noVBand="0"/>
        </w:tblPrEx>
        <w:trPr>
          <w:trHeight w:val="2294"/>
          <w:jc w:val="center"/>
        </w:trPr>
        <w:tc>
          <w:tcPr>
            <w:tcW w:w="862" w:type="pct"/>
          </w:tcPr>
          <w:p w14:paraId="0C5FBC8A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FD0C463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обавља специјализоване послове из области своје специјалности;</w:t>
            </w:r>
          </w:p>
          <w:p w14:paraId="170AE408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предлаже унапређивање фармакотерапијских мера и поступака у рационалној употреби лекова и одређених врста медицинских средстава;</w:t>
            </w:r>
          </w:p>
          <w:p w14:paraId="17DAC71F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ради на рационализацији трошкова за спровођење утврђених терапијских протокола лечења;</w:t>
            </w:r>
          </w:p>
          <w:p w14:paraId="3F15BD4A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прати нежељене реакције на лекове и медицинска средства и доприноси избегавању или смањивању тих реакција;</w:t>
            </w:r>
          </w:p>
          <w:p w14:paraId="400B8F3B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доприноси избегавању интеракција и терапијског дуплирања примене лекова;</w:t>
            </w:r>
          </w:p>
          <w:p w14:paraId="1682B1FD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учествује у активностима промоције здравља и превенције болести у сарадњи са другим здравственим радницима;</w:t>
            </w:r>
          </w:p>
          <w:p w14:paraId="2EF2EB70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рад</w:t>
            </w:r>
            <w:r w:rsidR="00584513" w:rsidRPr="006E6227">
              <w:rPr>
                <w:lang w:val="sr-Cyrl-RS"/>
              </w:rPr>
              <w:t>и</w:t>
            </w:r>
            <w:r w:rsidRPr="006E6227">
              <w:t xml:space="preserve"> на развоју и примени одговарајућих аналитичких метода и техника у научноистраживачким, развојним, контролним лабораторијама и центрима у различитим областима фармацеутских наука;</w:t>
            </w:r>
          </w:p>
          <w:p w14:paraId="383EE7D4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усавршава се у областима фамацеутске делатности;</w:t>
            </w:r>
          </w:p>
          <w:p w14:paraId="60507612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управља токовима фармацеутског отпада;</w:t>
            </w:r>
          </w:p>
          <w:p w14:paraId="09CE8A60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обавља послове из области токсиколошке хемије, о чему води прописану медицинску документацију;</w:t>
            </w:r>
          </w:p>
          <w:p w14:paraId="539F45B0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процењује адекватност биолошког материјала узетог</w:t>
            </w:r>
            <w:r w:rsidR="005A253C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5A253C" w:rsidRPr="006E6227">
              <w:rPr>
                <w:lang w:val="sr-Cyrl-RS"/>
              </w:rPr>
              <w:t xml:space="preserve"> </w:t>
            </w:r>
            <w:r w:rsidRPr="006E6227">
              <w:t>донетог за рад у односу на врсту испитивања;</w:t>
            </w:r>
          </w:p>
          <w:p w14:paraId="20414F59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учествује у процесу токсиколошко</w:t>
            </w:r>
            <w:r w:rsidR="00F42F84" w:rsidRPr="006E6227">
              <w:rPr>
                <w:lang w:val="sr-Cyrl-RS"/>
              </w:rPr>
              <w:t xml:space="preserve"> </w:t>
            </w:r>
            <w:r w:rsidRPr="006E6227">
              <w:t>хемијских испитивања и одгов</w:t>
            </w:r>
            <w:r w:rsidR="00884D96" w:rsidRPr="006E6227">
              <w:rPr>
                <w:lang w:val="sr-Cyrl-RS"/>
              </w:rPr>
              <w:t>а</w:t>
            </w:r>
            <w:r w:rsidRPr="006E6227">
              <w:t>ра за тачност испитивања;</w:t>
            </w:r>
          </w:p>
          <w:p w14:paraId="048DDE14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валидује лабораторијски извештај о испитивању процењујући међусобну усклађеност добијених података, извештај верификуј</w:t>
            </w:r>
            <w:r w:rsidR="0081459C" w:rsidRPr="006E6227">
              <w:rPr>
                <w:lang w:val="sr-Cyrl-RS"/>
              </w:rPr>
              <w:t>е</w:t>
            </w:r>
            <w:r w:rsidRPr="006E6227">
              <w:t xml:space="preserve"> својим потписом и факсимилом уз уношење стручног мишљења и интерпретативног коментара;</w:t>
            </w:r>
          </w:p>
          <w:p w14:paraId="518D6973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врши припрему и контролу реагенаса и других раствора потребних за рад;</w:t>
            </w:r>
          </w:p>
          <w:p w14:paraId="391345DB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изводи токсиколошко хемијске анализе у складу са номенклатуром на секундарном и терцијарном нивоу здравствене заштите;</w:t>
            </w:r>
          </w:p>
          <w:p w14:paraId="336BBDAC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спроводи унутрашњу проверу квалитета рада у лабораторијској дијагностици;</w:t>
            </w:r>
          </w:p>
          <w:p w14:paraId="47584487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врши контролу лабораторијских апарата;</w:t>
            </w:r>
          </w:p>
          <w:p w14:paraId="2049CF1A" w14:textId="77777777" w:rsidR="00536649" w:rsidRPr="006E6227" w:rsidRDefault="00536649" w:rsidP="00536649">
            <w:pPr>
              <w:pStyle w:val="NormalStefbullets1"/>
              <w:numPr>
                <w:ilvl w:val="0"/>
                <w:numId w:val="126"/>
              </w:numPr>
            </w:pPr>
            <w:r w:rsidRPr="006E6227">
              <w:t>израђује стандардне растворе и калибрационе криве и уводи нове методе за анализу биолошког материјала.</w:t>
            </w:r>
          </w:p>
        </w:tc>
      </w:tr>
      <w:tr w:rsidR="00536649" w:rsidRPr="006E6227" w14:paraId="23639323" w14:textId="77777777" w:rsidTr="007B5EC4">
        <w:tblPrEx>
          <w:tblLook w:val="0000" w:firstRow="0" w:lastRow="0" w:firstColumn="0" w:lastColumn="0" w:noHBand="0" w:noVBand="0"/>
        </w:tblPrEx>
        <w:trPr>
          <w:trHeight w:val="1367"/>
          <w:jc w:val="center"/>
        </w:trPr>
        <w:tc>
          <w:tcPr>
            <w:tcW w:w="862" w:type="pct"/>
          </w:tcPr>
          <w:p w14:paraId="3484753F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892B8D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FCA10D6" w14:textId="77777777" w:rsidR="00536649" w:rsidRPr="006E6227" w:rsidRDefault="00536649" w:rsidP="00536649">
            <w:pPr>
              <w:pStyle w:val="NormalStefbullets1"/>
              <w:numPr>
                <w:ilvl w:val="0"/>
                <w:numId w:val="44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55F49777" w14:textId="77777777" w:rsidR="00536649" w:rsidRPr="006E6227" w:rsidRDefault="00536649" w:rsidP="00536649">
            <w:pPr>
              <w:pStyle w:val="NormalStefbullets1"/>
              <w:numPr>
                <w:ilvl w:val="0"/>
                <w:numId w:val="44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одређених грана фармације,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7EE4E67C" w14:textId="77777777" w:rsidTr="007B5EC4">
        <w:tblPrEx>
          <w:tblLook w:val="0000" w:firstRow="0" w:lastRow="0" w:firstColumn="0" w:lastColumn="0" w:noHBand="0" w:noVBand="0"/>
        </w:tblPrEx>
        <w:trPr>
          <w:trHeight w:val="431"/>
          <w:jc w:val="center"/>
        </w:trPr>
        <w:tc>
          <w:tcPr>
            <w:tcW w:w="862" w:type="pct"/>
          </w:tcPr>
          <w:p w14:paraId="3E107690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8A14BC8" w14:textId="77777777" w:rsidR="00536649" w:rsidRPr="006E6227" w:rsidRDefault="00536649" w:rsidP="00536649">
            <w:pPr>
              <w:pStyle w:val="NormalStefbullets1"/>
              <w:numPr>
                <w:ilvl w:val="0"/>
                <w:numId w:val="44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2E6B110B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E1ECA9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C799F5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38" w:name="Ѕ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9.</w:t>
            </w:r>
          </w:p>
        </w:tc>
        <w:tc>
          <w:tcPr>
            <w:tcW w:w="4138" w:type="pct"/>
            <w:vMerge w:val="restart"/>
            <w:vAlign w:val="center"/>
          </w:tcPr>
          <w:p w14:paraId="40E2F6B1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39" w:name="_Toc503173806"/>
            <w:bookmarkStart w:id="340" w:name="_Toc55221463"/>
            <w:r w:rsidRPr="006E6227">
              <w:t>Магистар фармације специјалиста медицинске биохемије</w:t>
            </w:r>
            <w:bookmarkEnd w:id="339"/>
            <w:bookmarkEnd w:id="340"/>
          </w:p>
        </w:tc>
      </w:tr>
      <w:bookmarkEnd w:id="338"/>
      <w:tr w:rsidR="00536649" w:rsidRPr="006E6227" w14:paraId="3C7B13F7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E4E674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00DD14F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9CE8350" w14:textId="77777777" w:rsidTr="007B5EC4">
        <w:tblPrEx>
          <w:tblLook w:val="0000" w:firstRow="0" w:lastRow="0" w:firstColumn="0" w:lastColumn="0" w:noHBand="0" w:noVBand="0"/>
        </w:tblPrEx>
        <w:trPr>
          <w:trHeight w:val="3914"/>
          <w:jc w:val="center"/>
        </w:trPr>
        <w:tc>
          <w:tcPr>
            <w:tcW w:w="862" w:type="pct"/>
          </w:tcPr>
          <w:p w14:paraId="58B9AD57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63BDA44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обавља специјалистичке послове из области медицинске биохемије, о чему води прописану медицинску документацију;</w:t>
            </w:r>
          </w:p>
          <w:p w14:paraId="21313F9E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изводи биохемијске и хематолошке анализе у складу са номенклатуром на секундарном и терцијарном нивоу, прати новине у области лабораторијске дијагностике и стара се о њиховој примени;</w:t>
            </w:r>
          </w:p>
          <w:p w14:paraId="79624CDD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процењује адекватност биолошког материјала узетог</w:t>
            </w:r>
            <w:r w:rsidR="00195734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195734" w:rsidRPr="006E6227">
              <w:rPr>
                <w:lang w:val="sr-Cyrl-RS"/>
              </w:rPr>
              <w:t xml:space="preserve"> </w:t>
            </w:r>
            <w:r w:rsidRPr="006E6227">
              <w:t>донетог за рад у односу на врсту испитивања;</w:t>
            </w:r>
          </w:p>
          <w:p w14:paraId="4B2BAA87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учествује у процесу високо специјализованих испитивања и одговор</w:t>
            </w:r>
            <w:r w:rsidR="00B3694B" w:rsidRPr="006E6227">
              <w:rPr>
                <w:lang w:val="sr-Cyrl-RS"/>
              </w:rPr>
              <w:t>ан</w:t>
            </w:r>
            <w:r w:rsidRPr="006E6227">
              <w:t xml:space="preserve"> </w:t>
            </w:r>
            <w:r w:rsidR="00B3694B" w:rsidRPr="006E6227">
              <w:rPr>
                <w:lang w:val="sr-Cyrl-RS"/>
              </w:rPr>
              <w:t>је</w:t>
            </w:r>
            <w:r w:rsidRPr="006E6227">
              <w:t xml:space="preserve"> за контролисање и испитивање пре почетка рада и тачност испитивања;</w:t>
            </w:r>
          </w:p>
          <w:p w14:paraId="6539DAC7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валидује лабораторијски извештај о испитивању процењујући међусобну усклађеност добијених података, извештај верификуј</w:t>
            </w:r>
            <w:r w:rsidR="00F71D9C" w:rsidRPr="006E6227">
              <w:rPr>
                <w:lang w:val="sr-Cyrl-RS"/>
              </w:rPr>
              <w:t>е</w:t>
            </w:r>
            <w:r w:rsidRPr="006E6227">
              <w:t xml:space="preserve"> својим потписом уз уношење стручног мишљења и интерпретативног коментара;</w:t>
            </w:r>
          </w:p>
          <w:p w14:paraId="778AE70C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обавља контролу над реагенсима и одговор</w:t>
            </w:r>
            <w:r w:rsidR="00847DD8" w:rsidRPr="006E6227">
              <w:rPr>
                <w:lang w:val="sr-Cyrl-RS"/>
              </w:rPr>
              <w:t>ан</w:t>
            </w:r>
            <w:r w:rsidRPr="006E6227">
              <w:t xml:space="preserve"> </w:t>
            </w:r>
            <w:r w:rsidR="00847DD8" w:rsidRPr="006E6227">
              <w:rPr>
                <w:lang w:val="sr-Cyrl-RS"/>
              </w:rPr>
              <w:t>је</w:t>
            </w:r>
            <w:r w:rsidRPr="006E6227">
              <w:t xml:space="preserve"> за подешавање и правилно руковање опремом која се користи у поступку испитивања;</w:t>
            </w:r>
          </w:p>
          <w:p w14:paraId="26CEA0A3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припрема реагенсе и друге растворе потребне за рад;</w:t>
            </w:r>
          </w:p>
          <w:p w14:paraId="5FF548A2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спроводи унутрашњу проверу квалитета рада у лабораторијској дијагностици;</w:t>
            </w:r>
          </w:p>
          <w:p w14:paraId="5FF04A43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врши контролу и калибрацију лабораторијских апарата;</w:t>
            </w:r>
          </w:p>
          <w:p w14:paraId="205DDD42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израђује стандардне криве и стандардне растворе;</w:t>
            </w:r>
          </w:p>
          <w:p w14:paraId="4BFDFC8D" w14:textId="77777777" w:rsidR="00536649" w:rsidRPr="006E6227" w:rsidRDefault="00536649" w:rsidP="00536649">
            <w:pPr>
              <w:pStyle w:val="NormalStefbullets1"/>
              <w:numPr>
                <w:ilvl w:val="0"/>
                <w:numId w:val="127"/>
              </w:numPr>
            </w:pPr>
            <w:r w:rsidRPr="006E6227">
              <w:t>даје стручна упутства и врши стручну контролу рада.</w:t>
            </w:r>
          </w:p>
        </w:tc>
      </w:tr>
      <w:tr w:rsidR="00536649" w:rsidRPr="006E6227" w14:paraId="35AB6D3D" w14:textId="77777777" w:rsidTr="007B5EC4">
        <w:tblPrEx>
          <w:tblLook w:val="0000" w:firstRow="0" w:lastRow="0" w:firstColumn="0" w:lastColumn="0" w:noHBand="0" w:noVBand="0"/>
        </w:tblPrEx>
        <w:trPr>
          <w:trHeight w:val="1574"/>
          <w:jc w:val="center"/>
        </w:trPr>
        <w:tc>
          <w:tcPr>
            <w:tcW w:w="862" w:type="pct"/>
          </w:tcPr>
          <w:p w14:paraId="329088F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DE2B9E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E02B4C7" w14:textId="77777777" w:rsidR="00536649" w:rsidRPr="006E6227" w:rsidRDefault="00536649" w:rsidP="00536649">
            <w:pPr>
              <w:pStyle w:val="NormalStefbullets1"/>
              <w:numPr>
                <w:ilvl w:val="0"/>
                <w:numId w:val="45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фармације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биохемије,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8DDF276" w14:textId="77777777" w:rsidR="00536649" w:rsidRPr="006E6227" w:rsidRDefault="00536649" w:rsidP="00536649">
            <w:pPr>
              <w:pStyle w:val="NormalStefbullets1"/>
              <w:numPr>
                <w:ilvl w:val="0"/>
                <w:numId w:val="45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одређених грана фармације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биохемије,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6A900255" w14:textId="77777777" w:rsidTr="007B5EC4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862" w:type="pct"/>
          </w:tcPr>
          <w:p w14:paraId="0C8A84D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9180BF8" w14:textId="77777777" w:rsidR="00536649" w:rsidRPr="006E6227" w:rsidRDefault="00536649" w:rsidP="00536649">
            <w:pPr>
              <w:pStyle w:val="NormalStefbullets1"/>
              <w:numPr>
                <w:ilvl w:val="0"/>
                <w:numId w:val="45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31B65D88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96E21DF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C2EFE6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41" w:name="Ѕ1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10.</w:t>
            </w:r>
          </w:p>
        </w:tc>
        <w:tc>
          <w:tcPr>
            <w:tcW w:w="4138" w:type="pct"/>
            <w:vMerge w:val="restart"/>
            <w:vAlign w:val="center"/>
          </w:tcPr>
          <w:p w14:paraId="71E280A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42" w:name="_Toc482100910"/>
            <w:bookmarkStart w:id="343" w:name="_Toc482115920"/>
            <w:bookmarkStart w:id="344" w:name="_Toc482197314"/>
            <w:bookmarkStart w:id="345" w:name="_Toc482199732"/>
            <w:bookmarkStart w:id="346" w:name="_Toc482354685"/>
            <w:bookmarkStart w:id="347" w:name="_Toc491178399"/>
            <w:bookmarkStart w:id="348" w:name="_Toc503173808"/>
            <w:bookmarkStart w:id="349" w:name="_Toc55221464"/>
            <w:r w:rsidRPr="006E6227">
              <w:t>Доктор медицине</w:t>
            </w:r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</w:p>
        </w:tc>
      </w:tr>
      <w:bookmarkEnd w:id="341"/>
      <w:tr w:rsidR="00536649" w:rsidRPr="006E6227" w14:paraId="5CF12E84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11619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7CD6039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19917E9" w14:textId="77777777" w:rsidTr="007B5EC4">
        <w:tblPrEx>
          <w:tblLook w:val="0000" w:firstRow="0" w:lastRow="0" w:firstColumn="0" w:lastColumn="0" w:noHBand="0" w:noVBand="0"/>
        </w:tblPrEx>
        <w:trPr>
          <w:trHeight w:val="2384"/>
          <w:jc w:val="center"/>
        </w:trPr>
        <w:tc>
          <w:tcPr>
            <w:tcW w:w="862" w:type="pct"/>
          </w:tcPr>
          <w:p w14:paraId="2B92668E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A751EF1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</w:t>
            </w:r>
          </w:p>
          <w:p w14:paraId="6A30D6B8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спроводи здравствену заштиту становништва;</w:t>
            </w:r>
          </w:p>
          <w:p w14:paraId="6EAA4282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учествује у унапређењу квалитета здравствене заштите;</w:t>
            </w:r>
          </w:p>
          <w:p w14:paraId="14C66420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обавља консултације са другим здравственим радницима и здравственим сарадницима;</w:t>
            </w:r>
          </w:p>
          <w:p w14:paraId="19FBCC82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планира, надзире и евалуира спровођење здравствене заштите;</w:t>
            </w:r>
          </w:p>
          <w:p w14:paraId="6BE1697F" w14:textId="77777777" w:rsidR="00536649" w:rsidRPr="006E6227" w:rsidRDefault="00536649" w:rsidP="00536649">
            <w:pPr>
              <w:pStyle w:val="NormalStefbullets1"/>
              <w:numPr>
                <w:ilvl w:val="0"/>
                <w:numId w:val="128"/>
              </w:numPr>
            </w:pPr>
            <w:r w:rsidRPr="006E6227">
              <w:t>утврђује време и узрок смрти.</w:t>
            </w:r>
          </w:p>
        </w:tc>
      </w:tr>
      <w:tr w:rsidR="00536649" w:rsidRPr="006E6227" w14:paraId="21FAEAD4" w14:textId="77777777" w:rsidTr="007B5EC4">
        <w:tblPrEx>
          <w:tblLook w:val="0000" w:firstRow="0" w:lastRow="0" w:firstColumn="0" w:lastColumn="0" w:noHBand="0" w:noVBand="0"/>
        </w:tblPrEx>
        <w:trPr>
          <w:trHeight w:val="755"/>
          <w:jc w:val="center"/>
        </w:trPr>
        <w:tc>
          <w:tcPr>
            <w:tcW w:w="862" w:type="pct"/>
          </w:tcPr>
          <w:p w14:paraId="2937195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41D3F45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7B50E632" w14:textId="77777777" w:rsidR="00536649" w:rsidRPr="006E6227" w:rsidRDefault="00536649" w:rsidP="00536649">
            <w:pPr>
              <w:pStyle w:val="NormalStefbullets1"/>
              <w:numPr>
                <w:ilvl w:val="0"/>
                <w:numId w:val="46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699C0865" w14:textId="77777777" w:rsidR="00536649" w:rsidRPr="006E6227" w:rsidRDefault="00536649" w:rsidP="00536649">
            <w:pPr>
              <w:pStyle w:val="NormalStefbullets1"/>
              <w:numPr>
                <w:ilvl w:val="0"/>
                <w:numId w:val="46"/>
              </w:numPr>
            </w:pPr>
            <w:r w:rsidRPr="006E6227"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536649" w:rsidRPr="006E6227" w14:paraId="53C0434A" w14:textId="77777777" w:rsidTr="007B5EC4">
        <w:tblPrEx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862" w:type="pct"/>
          </w:tcPr>
          <w:p w14:paraId="320F7C3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71D2279" w14:textId="77777777" w:rsidR="00536649" w:rsidRPr="006E6227" w:rsidRDefault="00536649" w:rsidP="00536649">
            <w:pPr>
              <w:pStyle w:val="NormalStefbullets1"/>
              <w:numPr>
                <w:ilvl w:val="0"/>
                <w:numId w:val="46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11E244BA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D2FA21A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0735B0E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50" w:name="Ѕ1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11.</w:t>
            </w:r>
          </w:p>
        </w:tc>
        <w:tc>
          <w:tcPr>
            <w:tcW w:w="4138" w:type="pct"/>
            <w:vMerge w:val="restart"/>
            <w:vAlign w:val="center"/>
          </w:tcPr>
          <w:p w14:paraId="5478E68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51" w:name="_Toc482100911"/>
            <w:bookmarkStart w:id="352" w:name="_Toc482115921"/>
            <w:bookmarkStart w:id="353" w:name="_Toc482197315"/>
            <w:bookmarkStart w:id="354" w:name="_Toc482199733"/>
            <w:bookmarkStart w:id="355" w:name="_Toc482354686"/>
            <w:bookmarkStart w:id="356" w:name="_Toc491178400"/>
            <w:bookmarkStart w:id="357" w:name="_Toc503173809"/>
            <w:bookmarkStart w:id="358" w:name="_Toc55221465"/>
            <w:r w:rsidRPr="006E6227">
              <w:t>Доктор стоматологије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r w:rsidRPr="006E6227">
              <w:t xml:space="preserve"> / ДОКТОР ДЕНТАЛНЕ МЕДИЦИНЕ</w:t>
            </w:r>
            <w:bookmarkEnd w:id="358"/>
          </w:p>
        </w:tc>
      </w:tr>
      <w:bookmarkEnd w:id="350"/>
      <w:tr w:rsidR="00536649" w:rsidRPr="006E6227" w14:paraId="39115322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76AA4F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147C30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FD3BCA1" w14:textId="77777777" w:rsidTr="007B5EC4">
        <w:tblPrEx>
          <w:tblLook w:val="0000" w:firstRow="0" w:lastRow="0" w:firstColumn="0" w:lastColumn="0" w:noHBand="0" w:noVBand="0"/>
        </w:tblPrEx>
        <w:trPr>
          <w:trHeight w:val="3394"/>
          <w:jc w:val="center"/>
        </w:trPr>
        <w:tc>
          <w:tcPr>
            <w:tcW w:w="862" w:type="pct"/>
          </w:tcPr>
          <w:p w14:paraId="68AF21A8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1AB1B53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превенира, дијагностикује и лечи болести, повреде и аномалије зуба, уста, вилица и лица, применом принципа и процедура савремене стоматологије, о чему води прописану медицинску документацију;</w:t>
            </w:r>
          </w:p>
          <w:p w14:paraId="3C440B35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ради на унапређењу оралног здравља жена у току трудноће и 12 месеци после порођаја;</w:t>
            </w:r>
          </w:p>
          <w:p w14:paraId="196EB1BE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упознаје пацијенте са дијагнозом и начином терапије, поставља дијагнозу и предлог за протетско збрињавање, ради на изради и одржавању фиксних и мобилних протетских надокнада, лечи каријес зуба и његове компликације, лечи обољења потпорног апарата зуба</w:t>
            </w:r>
            <w:r w:rsidR="004D73FE" w:rsidRPr="006E6227">
              <w:t xml:space="preserve"> </w:t>
            </w:r>
            <w:r w:rsidRPr="006E6227">
              <w:t>-</w:t>
            </w:r>
            <w:r w:rsidR="004D73FE" w:rsidRPr="006E6227">
              <w:t xml:space="preserve"> </w:t>
            </w:r>
            <w:r w:rsidRPr="006E6227">
              <w:t>пародонтопатије и врши екстракције зуба, када је то неопходно, у присуству, односно консултацији са доктором стоматологије специјалистом</w:t>
            </w:r>
            <w:r w:rsidR="00CD4FC3" w:rsidRPr="006E6227">
              <w:t xml:space="preserve"> </w:t>
            </w:r>
            <w:r w:rsidRPr="006E6227">
              <w:t>/</w:t>
            </w:r>
            <w:r w:rsidR="00CD4FC3" w:rsidRPr="006E6227">
              <w:t xml:space="preserve"> </w:t>
            </w:r>
            <w:r w:rsidRPr="006E6227">
              <w:t>доктором денталне медицине специјалист</w:t>
            </w:r>
            <w:r w:rsidR="00C22F08" w:rsidRPr="006E6227">
              <w:t>ом</w:t>
            </w:r>
            <w:r w:rsidRPr="006E6227">
              <w:t>;</w:t>
            </w:r>
          </w:p>
          <w:p w14:paraId="46A5966C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збрињава хитна стања у области стоматологије;</w:t>
            </w:r>
          </w:p>
          <w:p w14:paraId="59888340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обавља послове поливалентне стоматологије за све категорије становништва;</w:t>
            </w:r>
          </w:p>
          <w:p w14:paraId="65201C2B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учествује у унапређењу квалитета стоматолошке здравствене заштите;</w:t>
            </w:r>
          </w:p>
          <w:p w14:paraId="1BE5895F" w14:textId="77777777" w:rsidR="00536649" w:rsidRPr="006E6227" w:rsidRDefault="00536649" w:rsidP="00536649">
            <w:pPr>
              <w:pStyle w:val="NormalStefbullets1"/>
              <w:numPr>
                <w:ilvl w:val="0"/>
                <w:numId w:val="129"/>
              </w:numPr>
            </w:pPr>
            <w:r w:rsidRPr="006E6227">
              <w:t>обавља консултације са другим здравственим радницима и здравственим сарадницима.</w:t>
            </w:r>
          </w:p>
        </w:tc>
      </w:tr>
      <w:tr w:rsidR="00536649" w:rsidRPr="006E6227" w14:paraId="56F8F7A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08F852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97DA15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3A4613A" w14:textId="77777777" w:rsidR="00536649" w:rsidRPr="006E6227" w:rsidRDefault="00536649" w:rsidP="00536649">
            <w:pPr>
              <w:pStyle w:val="NormalStefbullets1"/>
              <w:numPr>
                <w:ilvl w:val="0"/>
                <w:numId w:val="47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7432ABE2" w14:textId="77777777" w:rsidR="00536649" w:rsidRPr="006E6227" w:rsidRDefault="00536649" w:rsidP="00536649">
            <w:pPr>
              <w:pStyle w:val="NormalStefbullets1"/>
              <w:numPr>
                <w:ilvl w:val="0"/>
                <w:numId w:val="47"/>
              </w:numPr>
            </w:pPr>
            <w:r w:rsidRPr="006E6227"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536649" w:rsidRPr="006E6227" w14:paraId="06DD9EEB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2842D4B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6E6FF51" w14:textId="77777777" w:rsidR="00536649" w:rsidRPr="006E6227" w:rsidRDefault="00536649" w:rsidP="00536649">
            <w:pPr>
              <w:pStyle w:val="NormalStefbullets1"/>
              <w:numPr>
                <w:ilvl w:val="0"/>
                <w:numId w:val="47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7F2664B3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9F33D84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EF2243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59" w:name="Ѕ1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12.</w:t>
            </w:r>
          </w:p>
        </w:tc>
        <w:tc>
          <w:tcPr>
            <w:tcW w:w="4138" w:type="pct"/>
            <w:vMerge w:val="restart"/>
            <w:vAlign w:val="center"/>
          </w:tcPr>
          <w:p w14:paraId="2A64D95B" w14:textId="77777777" w:rsidR="00536649" w:rsidRPr="006E6227" w:rsidRDefault="00536649" w:rsidP="007B5EC4">
            <w:pPr>
              <w:pStyle w:val="AleksNaziv"/>
            </w:pPr>
            <w:bookmarkStart w:id="360" w:name="_Toc503173810"/>
            <w:bookmarkStart w:id="361" w:name="_Toc55221466"/>
            <w:r w:rsidRPr="006E6227">
              <w:t>Магистар фармације</w:t>
            </w:r>
            <w:bookmarkEnd w:id="360"/>
            <w:bookmarkEnd w:id="361"/>
          </w:p>
        </w:tc>
      </w:tr>
      <w:bookmarkEnd w:id="359"/>
      <w:tr w:rsidR="00536649" w:rsidRPr="006E6227" w14:paraId="176C0DAF" w14:textId="77777777" w:rsidTr="007B5EC4">
        <w:trPr>
          <w:trHeight w:val="21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38BD96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720265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C2AEA12" w14:textId="77777777" w:rsidTr="007B5EC4">
        <w:tblPrEx>
          <w:tblLook w:val="0000" w:firstRow="0" w:lastRow="0" w:firstColumn="0" w:lastColumn="0" w:noHBand="0" w:noVBand="0"/>
        </w:tblPrEx>
        <w:trPr>
          <w:trHeight w:val="3734"/>
          <w:jc w:val="center"/>
        </w:trPr>
        <w:tc>
          <w:tcPr>
            <w:tcW w:w="862" w:type="pct"/>
          </w:tcPr>
          <w:p w14:paraId="2755B4E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E0938CA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обавља послове из области фармацеутске здравствене делатности, о чему води прописану медицинску документацију;</w:t>
            </w:r>
          </w:p>
          <w:p w14:paraId="62D46C6E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набавља и правилно складишти лекове и медицинска средства;</w:t>
            </w:r>
          </w:p>
          <w:p w14:paraId="0A50AA01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предлаже унапређивање фармакотерапијских мера и поступака у рационалној употреби лекова и одређених врста медицинских средстава;</w:t>
            </w:r>
          </w:p>
          <w:p w14:paraId="5396AD5F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ради на рационализацији трошкова за спровођење утврђених терапијских протокола лечења;</w:t>
            </w:r>
          </w:p>
          <w:p w14:paraId="5685FA84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израда магистралних лекова и галенских лекова;</w:t>
            </w:r>
          </w:p>
          <w:p w14:paraId="6CE86E18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прати нежељене реакције на лекове и медицинска средства и доприноси избегавању или смањивању тих реакција;</w:t>
            </w:r>
          </w:p>
          <w:p w14:paraId="2BD48E40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доприноси избегавању интеракција и терапијског дуплирања примене лекова;</w:t>
            </w:r>
          </w:p>
          <w:p w14:paraId="1461E6B9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спроводи активности стручног усавршавања у областима фамацеутске делатности;</w:t>
            </w:r>
          </w:p>
          <w:p w14:paraId="0ADD06E6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прати квалитет пружених фармацеутских услуга и задовољство пацијената пруженим услугама, као и задовољство запослених у здравственим установама;</w:t>
            </w:r>
          </w:p>
          <w:p w14:paraId="5C5E682A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израђује стручно</w:t>
            </w:r>
            <w:r w:rsidR="00CD4CF2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CD4CF2" w:rsidRPr="006E6227">
              <w:rPr>
                <w:lang w:val="sr-Cyrl-RS"/>
              </w:rPr>
              <w:t xml:space="preserve"> </w:t>
            </w:r>
            <w:r w:rsidRPr="006E6227">
              <w:t>метолошка упутства и шифарнике роба и услуга које су предмет централизованих јавних набавки, као и пружа помоћ здравственим установама приликом израде плана за централизоване јавне набавке;</w:t>
            </w:r>
          </w:p>
          <w:p w14:paraId="2CCEFF75" w14:textId="77777777" w:rsidR="00536649" w:rsidRPr="006E6227" w:rsidRDefault="00536649" w:rsidP="00536649">
            <w:pPr>
              <w:pStyle w:val="NormalStefbullets1"/>
              <w:numPr>
                <w:ilvl w:val="0"/>
                <w:numId w:val="130"/>
              </w:numPr>
            </w:pPr>
            <w:r w:rsidRPr="006E6227">
              <w:t>управља фармацеутским отпадом.</w:t>
            </w:r>
          </w:p>
        </w:tc>
      </w:tr>
      <w:tr w:rsidR="00536649" w:rsidRPr="006E6227" w14:paraId="11856588" w14:textId="77777777" w:rsidTr="007B5EC4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862" w:type="pct"/>
          </w:tcPr>
          <w:p w14:paraId="356281B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1F1726C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6370C83" w14:textId="77777777" w:rsidR="00536649" w:rsidRPr="006E6227" w:rsidRDefault="00536649" w:rsidP="00536649">
            <w:pPr>
              <w:pStyle w:val="NormalStefbullets1"/>
              <w:numPr>
                <w:ilvl w:val="0"/>
                <w:numId w:val="48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18E7D93B" w14:textId="77777777" w:rsidR="00536649" w:rsidRPr="006E6227" w:rsidRDefault="00536649" w:rsidP="00536649">
            <w:pPr>
              <w:pStyle w:val="NormalStefbullets1"/>
              <w:numPr>
                <w:ilvl w:val="0"/>
                <w:numId w:val="48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511CA25C" w14:textId="77777777" w:rsidTr="007B5EC4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862" w:type="pct"/>
          </w:tcPr>
          <w:p w14:paraId="4594D59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9D3E59D" w14:textId="77777777" w:rsidR="00536649" w:rsidRPr="006E6227" w:rsidRDefault="00536649" w:rsidP="00536649">
            <w:pPr>
              <w:pStyle w:val="NormalStefbullets1"/>
              <w:numPr>
                <w:ilvl w:val="0"/>
                <w:numId w:val="48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528D73AB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38DDEBF5" w14:textId="77777777" w:rsidTr="007B5EC4">
        <w:trPr>
          <w:trHeight w:val="35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179B559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62" w:name="Ѕ1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13.</w:t>
            </w:r>
          </w:p>
        </w:tc>
        <w:tc>
          <w:tcPr>
            <w:tcW w:w="4136" w:type="pct"/>
            <w:vMerge w:val="restart"/>
            <w:vAlign w:val="center"/>
          </w:tcPr>
          <w:p w14:paraId="3D2E6B7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63" w:name="_Toc503173811"/>
            <w:bookmarkStart w:id="364" w:name="_Toc55221467"/>
            <w:r w:rsidRPr="006E6227">
              <w:t>Магистар фармације - медицински биохемичар</w:t>
            </w:r>
            <w:bookmarkEnd w:id="363"/>
            <w:bookmarkEnd w:id="364"/>
          </w:p>
        </w:tc>
      </w:tr>
      <w:bookmarkEnd w:id="362"/>
      <w:tr w:rsidR="00536649" w:rsidRPr="006E6227" w14:paraId="1ED9A005" w14:textId="77777777" w:rsidTr="007B5EC4">
        <w:trPr>
          <w:trHeight w:val="215"/>
          <w:jc w:val="center"/>
        </w:trPr>
        <w:tc>
          <w:tcPr>
            <w:tcW w:w="864" w:type="pct"/>
            <w:tcBorders>
              <w:top w:val="single" w:sz="2" w:space="0" w:color="auto"/>
            </w:tcBorders>
          </w:tcPr>
          <w:p w14:paraId="34B1D82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6" w:type="pct"/>
            <w:vMerge/>
            <w:vAlign w:val="center"/>
          </w:tcPr>
          <w:p w14:paraId="25BEAC02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1DC8FE5" w14:textId="77777777" w:rsidTr="007B5EC4">
        <w:tblPrEx>
          <w:tblLook w:val="0000" w:firstRow="0" w:lastRow="0" w:firstColumn="0" w:lastColumn="0" w:noHBand="0" w:noVBand="0"/>
        </w:tblPrEx>
        <w:trPr>
          <w:trHeight w:val="2204"/>
          <w:jc w:val="center"/>
        </w:trPr>
        <w:tc>
          <w:tcPr>
            <w:tcW w:w="864" w:type="pct"/>
          </w:tcPr>
          <w:p w14:paraId="1DDCAAB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358F2D71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изводи биохемијске и хематолошке анализе, у складу са номенклатуром лабораторијских услуга на секундарном</w:t>
            </w:r>
            <w:r w:rsidR="00BD545A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D545A" w:rsidRPr="006E6227">
              <w:rPr>
                <w:lang w:val="sr-Cyrl-RS"/>
              </w:rPr>
              <w:t xml:space="preserve"> </w:t>
            </w:r>
            <w:r w:rsidRPr="006E6227">
              <w:t>терцијарном нивоу здравствене заштите, о чему води прописану медицинску документацију;</w:t>
            </w:r>
          </w:p>
          <w:p w14:paraId="50CF098A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обавља контролу биолошког материјала узетог</w:t>
            </w:r>
            <w:r w:rsidR="000F2DDA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0F2DDA" w:rsidRPr="006E6227">
              <w:rPr>
                <w:lang w:val="sr-Cyrl-RS"/>
              </w:rPr>
              <w:t xml:space="preserve"> </w:t>
            </w:r>
            <w:r w:rsidRPr="006E6227">
              <w:t>донетог за рад;</w:t>
            </w:r>
          </w:p>
          <w:p w14:paraId="31ADC388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валидује лабораторијски извештај о испитивању процењујући међусобну усклађеност добијених података, извештај верификују својим потписом;</w:t>
            </w:r>
          </w:p>
          <w:p w14:paraId="72330E6C" w14:textId="77777777" w:rsidR="00536649" w:rsidRPr="006E6227" w:rsidRDefault="00E550D3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обављ</w:t>
            </w:r>
            <w:r w:rsidR="00536649" w:rsidRPr="006E6227">
              <w:t>а надзор и контролу над реагенсима и одговора за подешавање и правилно руковање опремом која се користи у поступку испитивања;</w:t>
            </w:r>
          </w:p>
          <w:p w14:paraId="2BBD3328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врши припрему реагенаса и других раствора потребних за рад;</w:t>
            </w:r>
          </w:p>
          <w:p w14:paraId="14604AFE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спроводи унутрашњу проверу квалитета рада у лабораторијској дијагностици;</w:t>
            </w:r>
          </w:p>
          <w:p w14:paraId="4D29B45C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врши контролу и калибрацију лабораторијских апарата;</w:t>
            </w:r>
          </w:p>
          <w:p w14:paraId="53F90F34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израђује стандардне криве и стандардне растворе;</w:t>
            </w:r>
          </w:p>
          <w:p w14:paraId="14C9194E" w14:textId="77777777" w:rsidR="00536649" w:rsidRPr="006E6227" w:rsidRDefault="00536649" w:rsidP="00536649">
            <w:pPr>
              <w:pStyle w:val="NormalStefbullets1"/>
              <w:numPr>
                <w:ilvl w:val="0"/>
                <w:numId w:val="131"/>
              </w:numPr>
            </w:pPr>
            <w:r w:rsidRPr="006E6227">
              <w:t>даје стручна упутства лаборантима и врши контролу њиховог рада.</w:t>
            </w:r>
          </w:p>
        </w:tc>
      </w:tr>
      <w:tr w:rsidR="00536649" w:rsidRPr="006E6227" w14:paraId="384307DE" w14:textId="77777777" w:rsidTr="007B5EC4">
        <w:tblPrEx>
          <w:tblLook w:val="0000" w:firstRow="0" w:lastRow="0" w:firstColumn="0" w:lastColumn="0" w:noHBand="0" w:noVBand="0"/>
        </w:tblPrEx>
        <w:trPr>
          <w:trHeight w:val="836"/>
          <w:jc w:val="center"/>
        </w:trPr>
        <w:tc>
          <w:tcPr>
            <w:tcW w:w="864" w:type="pct"/>
          </w:tcPr>
          <w:p w14:paraId="0588ED68" w14:textId="77777777" w:rsidR="00536649" w:rsidRPr="006E6227" w:rsidRDefault="00C952EC" w:rsidP="007B5EC4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sr-Cyrl-RS"/>
              </w:rPr>
              <w:t xml:space="preserve">  </w:t>
            </w:r>
            <w:r w:rsidR="00536649"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</w:tcPr>
          <w:p w14:paraId="71085E8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91EAD1B" w14:textId="77777777" w:rsidR="00536649" w:rsidRPr="006E6227" w:rsidRDefault="00536649" w:rsidP="00536649">
            <w:pPr>
              <w:pStyle w:val="NormalStefbullets1"/>
              <w:numPr>
                <w:ilvl w:val="0"/>
                <w:numId w:val="49"/>
              </w:numPr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58E3DA85" w14:textId="77777777" w:rsidR="00536649" w:rsidRPr="006E6227" w:rsidRDefault="00536649" w:rsidP="00536649">
            <w:pPr>
              <w:pStyle w:val="NormalStefbullets1"/>
              <w:numPr>
                <w:ilvl w:val="0"/>
                <w:numId w:val="49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D70B37D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4" w:type="pct"/>
          </w:tcPr>
          <w:p w14:paraId="7E91AA8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35483046" w14:textId="77777777" w:rsidR="00536649" w:rsidRPr="006E6227" w:rsidRDefault="00536649" w:rsidP="00536649">
            <w:pPr>
              <w:pStyle w:val="NormalStefbullets1"/>
              <w:numPr>
                <w:ilvl w:val="0"/>
                <w:numId w:val="49"/>
              </w:numPr>
            </w:pPr>
            <w:r w:rsidRPr="006E6227">
              <w:t>у складу са прописима из области здравствене заштите</w:t>
            </w:r>
          </w:p>
        </w:tc>
      </w:tr>
    </w:tbl>
    <w:p w14:paraId="57A295E1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3864"/>
        <w:gridCol w:w="3883"/>
      </w:tblGrid>
      <w:tr w:rsidR="00536649" w:rsidRPr="006E6227" w14:paraId="46D5A79D" w14:textId="77777777" w:rsidTr="007B5EC4">
        <w:trPr>
          <w:trHeight w:val="16"/>
          <w:tblHeader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35CBFE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65" w:name="Ѕ14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14.</w:t>
            </w:r>
          </w:p>
        </w:tc>
        <w:tc>
          <w:tcPr>
            <w:tcW w:w="4138" w:type="pct"/>
            <w:gridSpan w:val="2"/>
            <w:tcBorders>
              <w:bottom w:val="single" w:sz="2" w:space="0" w:color="auto"/>
            </w:tcBorders>
            <w:vAlign w:val="center"/>
          </w:tcPr>
          <w:p w14:paraId="683B526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66" w:name="_Toc491178403"/>
            <w:bookmarkStart w:id="367" w:name="_Toc503173812"/>
            <w:bookmarkStart w:id="368" w:name="_Toc55221468"/>
            <w:r w:rsidRPr="006E6227">
              <w:t>Координатор за обезбеђење / контролу квалитетА здравствене заштите у здравственој установи</w:t>
            </w:r>
            <w:bookmarkEnd w:id="366"/>
            <w:bookmarkEnd w:id="367"/>
            <w:bookmarkEnd w:id="368"/>
          </w:p>
        </w:tc>
      </w:tr>
      <w:bookmarkEnd w:id="365"/>
      <w:tr w:rsidR="00536649" w:rsidRPr="006E6227" w14:paraId="2C4A5432" w14:textId="77777777" w:rsidTr="007B5EC4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D8C1C9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16535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14.1.</w:t>
            </w:r>
          </w:p>
        </w:tc>
        <w:tc>
          <w:tcPr>
            <w:tcW w:w="20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47D5E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14.2.</w:t>
            </w:r>
          </w:p>
        </w:tc>
      </w:tr>
      <w:tr w:rsidR="00536649" w:rsidRPr="006E6227" w14:paraId="60BEE8A2" w14:textId="77777777" w:rsidTr="007B5EC4">
        <w:trPr>
          <w:trHeight w:val="20"/>
          <w:tblHeader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3A8CBBD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06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0FBB84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  <w:lang w:val="sr-Cyrl-RS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Координатор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за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обезбеђење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квалитета</w:t>
            </w:r>
            <w:proofErr w:type="spellEnd"/>
            <w:r w:rsidRPr="006E6227">
              <w:rPr>
                <w:rFonts w:ascii="Times New Roman" w:hAnsi="Times New Roman"/>
                <w:sz w:val="20"/>
                <w:lang w:val="sr-Cyrl-RS"/>
              </w:rPr>
              <w:t xml:space="preserve"> здравствене заштите</w:t>
            </w:r>
          </w:p>
        </w:tc>
        <w:tc>
          <w:tcPr>
            <w:tcW w:w="207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999391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Координатор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за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контролу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квалитета</w:t>
            </w:r>
            <w:proofErr w:type="spellEnd"/>
            <w:r w:rsidRPr="006E6227">
              <w:rPr>
                <w:rFonts w:ascii="Times New Roman" w:hAnsi="Times New Roman"/>
                <w:sz w:val="20"/>
                <w:lang w:val="sr-Cyrl-RS"/>
              </w:rPr>
              <w:t xml:space="preserve"> здравствене заштите</w:t>
            </w:r>
          </w:p>
        </w:tc>
      </w:tr>
      <w:tr w:rsidR="00536649" w:rsidRPr="006E6227" w14:paraId="385CF152" w14:textId="77777777" w:rsidTr="007B5EC4">
        <w:trPr>
          <w:trHeight w:val="1745"/>
          <w:jc w:val="center"/>
        </w:trPr>
        <w:tc>
          <w:tcPr>
            <w:tcW w:w="862" w:type="pct"/>
          </w:tcPr>
          <w:p w14:paraId="16EF69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79A43F10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>спроводи активности за обезбеђење и контролу квалитета;</w:t>
            </w:r>
          </w:p>
          <w:p w14:paraId="2D145215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>планира, развија и надгледа систем обезбеђења и контроле квалитета;</w:t>
            </w:r>
          </w:p>
          <w:p w14:paraId="7F9DC079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 xml:space="preserve">обезбеђује усклађеност са важећом регулативом и смерницама </w:t>
            </w:r>
            <w:r w:rsidR="009F14EF" w:rsidRPr="006E6227">
              <w:rPr>
                <w:lang w:val="sr-Cyrl-RS"/>
              </w:rPr>
              <w:t>д</w:t>
            </w:r>
            <w:r w:rsidRPr="006E6227">
              <w:t>обре праксе;</w:t>
            </w:r>
          </w:p>
          <w:p w14:paraId="61EDE1C8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>надгледа извршење усвојених планова рада преко извештаја које подносе шефови организационих јединица у служби;</w:t>
            </w:r>
          </w:p>
          <w:p w14:paraId="7DFBB15C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>одобрава станардне оперативне процедуре обезбеђивања квалитета и по потреби одобрава друге процедуре;</w:t>
            </w:r>
          </w:p>
          <w:p w14:paraId="3BD0125B" w14:textId="77777777" w:rsidR="00536649" w:rsidRPr="006E6227" w:rsidRDefault="00536649" w:rsidP="00536649">
            <w:pPr>
              <w:pStyle w:val="NormalStefbullets1"/>
              <w:numPr>
                <w:ilvl w:val="0"/>
                <w:numId w:val="132"/>
              </w:numPr>
            </w:pPr>
            <w:r w:rsidRPr="006E6227">
              <w:t>руководи активностима које следе након интерних и екстерних провера да би се обезбедило спровођење препоручених корективних мера.</w:t>
            </w:r>
          </w:p>
        </w:tc>
      </w:tr>
      <w:tr w:rsidR="00536649" w:rsidRPr="006E6227" w14:paraId="0615EE3D" w14:textId="77777777" w:rsidTr="007B5EC4">
        <w:trPr>
          <w:trHeight w:val="3734"/>
          <w:jc w:val="center"/>
        </w:trPr>
        <w:tc>
          <w:tcPr>
            <w:tcW w:w="862" w:type="pct"/>
          </w:tcPr>
          <w:p w14:paraId="60A29C7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  <w:gridSpan w:val="2"/>
          </w:tcPr>
          <w:p w14:paraId="5959A4F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F19D3B2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интегрисаним академским студијама, по пропису који уређује високо образовање здравствених радника, почев од 10. септембра 2005. године и завршена специјализација,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7CDB3032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године,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7FD4FAE0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основним студијама здравствених радника у трајању од најмање пет година по пропису који је уређивао високо образовање до 10. септембра 2005. године и завршена специјализација,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28A96860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41B14E58" w14:textId="77777777" w:rsidTr="007B5EC4">
        <w:tblPrEx>
          <w:tblLook w:val="0000" w:firstRow="0" w:lastRow="0" w:firstColumn="0" w:lastColumn="0" w:noHBand="0" w:noVBand="0"/>
        </w:tblPrEx>
        <w:trPr>
          <w:trHeight w:val="188"/>
          <w:jc w:val="center"/>
        </w:trPr>
        <w:tc>
          <w:tcPr>
            <w:tcW w:w="862" w:type="pct"/>
          </w:tcPr>
          <w:p w14:paraId="126158F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3B9E445C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 xml:space="preserve">у складу са опшим актима здравствене установе. </w:t>
            </w:r>
          </w:p>
        </w:tc>
      </w:tr>
    </w:tbl>
    <w:p w14:paraId="4A176667" w14:textId="77777777" w:rsidR="00536649" w:rsidRPr="006E6227" w:rsidRDefault="00536649" w:rsidP="00536649"/>
    <w:p w14:paraId="7EC04E7D" w14:textId="77777777" w:rsidR="00536649" w:rsidRPr="006E6227" w:rsidRDefault="00536649" w:rsidP="00536649">
      <w:pPr>
        <w:spacing w:after="160" w:line="259" w:lineRule="auto"/>
      </w:pPr>
      <w:r w:rsidRPr="006E6227">
        <w:br w:type="page"/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2566"/>
        <w:gridCol w:w="2555"/>
        <w:gridCol w:w="2619"/>
      </w:tblGrid>
      <w:tr w:rsidR="00536649" w:rsidRPr="006E6227" w14:paraId="15A2B80A" w14:textId="77777777" w:rsidTr="007B5EC4">
        <w:trPr>
          <w:trHeight w:val="16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28FFFC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369" w:name="Ѕ15" w:colFirst="1" w:colLast="1"/>
            <w:r w:rsidRPr="006E6227">
              <w:rPr>
                <w:noProof/>
                <w:color w:val="auto"/>
                <w:sz w:val="20"/>
                <w:szCs w:val="20"/>
                <w:lang w:eastAsia="en-AU"/>
              </w:rPr>
              <w:lastRenderedPageBreak/>
              <w:br w:type="page"/>
            </w:r>
            <w:r w:rsidRPr="006E6227">
              <w:rPr>
                <w:noProof/>
                <w:color w:val="auto"/>
                <w:lang w:val="en-US" w:eastAsia="en-AU"/>
              </w:rPr>
              <w:t>15.</w:t>
            </w:r>
          </w:p>
        </w:tc>
        <w:tc>
          <w:tcPr>
            <w:tcW w:w="4138" w:type="pct"/>
            <w:gridSpan w:val="3"/>
            <w:tcBorders>
              <w:bottom w:val="single" w:sz="2" w:space="0" w:color="auto"/>
            </w:tcBorders>
            <w:vAlign w:val="center"/>
          </w:tcPr>
          <w:p w14:paraId="5954648F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70" w:name="_Toc55221469"/>
            <w:r w:rsidRPr="006E6227">
              <w:t>ГЛАВНА СЕСТРА / ТЕХНИЧАР ЗДРАВСТВЕНЕ УСТАНОВЕ</w:t>
            </w:r>
            <w:bookmarkEnd w:id="370"/>
            <w:r w:rsidRPr="006E6227">
              <w:rPr>
                <w:bCs/>
                <w:caps w:val="0"/>
                <w:szCs w:val="26"/>
              </w:rPr>
              <w:t xml:space="preserve"> </w:t>
            </w:r>
          </w:p>
        </w:tc>
      </w:tr>
      <w:bookmarkEnd w:id="369"/>
      <w:tr w:rsidR="00536649" w:rsidRPr="006E6227" w14:paraId="47E0EECC" w14:textId="77777777" w:rsidTr="007B5EC4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E7B154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27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CF141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15.1.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F032FE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15.2.</w:t>
            </w:r>
          </w:p>
        </w:tc>
      </w:tr>
      <w:tr w:rsidR="00536649" w:rsidRPr="006E6227" w14:paraId="436A6FC4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1B35EE9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7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FC317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опште болнице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BC4331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специјалне болнице</w:t>
            </w:r>
          </w:p>
        </w:tc>
      </w:tr>
      <w:tr w:rsidR="00536649" w:rsidRPr="006E6227" w14:paraId="222E1FE6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654E782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95F1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15.3.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6037C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15.4.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308A15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15.5.</w:t>
            </w:r>
          </w:p>
        </w:tc>
      </w:tr>
      <w:tr w:rsidR="00536649" w:rsidRPr="006E6227" w14:paraId="29D47403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5E8A6CF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3BC63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здравственог центра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F0EAF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клинике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33EF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Главна сестра / техничар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универзитетског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клиничког центра</w:t>
            </w:r>
          </w:p>
        </w:tc>
      </w:tr>
      <w:tr w:rsidR="00536649" w:rsidRPr="006E6227" w14:paraId="5ED8A2FC" w14:textId="77777777" w:rsidTr="007B5EC4">
        <w:trPr>
          <w:trHeight w:val="143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5673537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67EF6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15.6.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15EB7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15.7.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AB408F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15.8.</w:t>
            </w:r>
          </w:p>
        </w:tc>
      </w:tr>
      <w:tr w:rsidR="00536649" w:rsidRPr="006E6227" w14:paraId="6DD6E233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37F1931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572C9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клиничко</w:t>
            </w:r>
            <w:r w:rsidR="00681102"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="00681102"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болничког центра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16C26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института на терцијарном нивоу здравствене заштите</w:t>
            </w:r>
          </w:p>
        </w:tc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0ED38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 / техничар института на више нивоа здравствене заштите</w:t>
            </w:r>
          </w:p>
        </w:tc>
      </w:tr>
      <w:tr w:rsidR="00536649" w:rsidRPr="006E6227" w14:paraId="7820058C" w14:textId="77777777" w:rsidTr="007B5EC4">
        <w:trPr>
          <w:trHeight w:val="20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67B0A2C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1ADFE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15.9.</w:t>
            </w:r>
          </w:p>
        </w:tc>
        <w:tc>
          <w:tcPr>
            <w:tcW w:w="27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5CD33A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15.10.</w:t>
            </w:r>
          </w:p>
        </w:tc>
      </w:tr>
      <w:tr w:rsidR="00536649" w:rsidRPr="006E6227" w14:paraId="38EF7621" w14:textId="77777777" w:rsidTr="007B5EC4">
        <w:trPr>
          <w:trHeight w:val="1205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7F81D5E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E2B2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Главна сестра / техничар завода на више нивоа здравствене заштите</w:t>
            </w:r>
          </w:p>
        </w:tc>
        <w:tc>
          <w:tcPr>
            <w:tcW w:w="27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6384E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Главна сестра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/ техничар </w:t>
            </w: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здравствене установе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      </w:r>
          </w:p>
        </w:tc>
      </w:tr>
      <w:tr w:rsidR="00536649" w:rsidRPr="006E6227" w14:paraId="4150A836" w14:textId="77777777" w:rsidTr="007B5EC4">
        <w:trPr>
          <w:trHeight w:val="215"/>
          <w:jc w:val="center"/>
        </w:trPr>
        <w:tc>
          <w:tcPr>
            <w:tcW w:w="862" w:type="pct"/>
          </w:tcPr>
          <w:p w14:paraId="559397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3"/>
          </w:tcPr>
          <w:p w14:paraId="1A23DB81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организује рад запосленог медицинског особља са вишом и средњом стручном спремом медицинског смера, прави распоред дежурстава за кадар за који је задужена, у сарадњи са непосредним руководиоцем организационе јединице и директором; </w:t>
            </w:r>
          </w:p>
          <w:p w14:paraId="6CA8A739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планира, организује, води, координира, контролише и усклађује рад медицинских сестара</w:t>
            </w:r>
            <w:r w:rsidR="00014E03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014E03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техничара у области процеса здравствене неге и подршке пацијената, у складу са програмом, циљевима и радом здравствене установе; </w:t>
            </w:r>
          </w:p>
          <w:p w14:paraId="1D241ADD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врши унутрашњу проверу квалитета процеса рада медицинских сестара</w:t>
            </w:r>
            <w:r w:rsidR="00C66733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C66733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техничара и за то одговара директору здравствене установе; </w:t>
            </w:r>
          </w:p>
          <w:p w14:paraId="0D274C28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надзире рад медицинског особља са вишом и средњом стручном спремом, учествује у процесу планирања, контроли и статистичком извештавању, као и праћењу квалитета рада у сарадњи са непосредним руководиоцем; </w:t>
            </w:r>
          </w:p>
          <w:p w14:paraId="37A15307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надзире рад помоћног особља службе за одржавање, а у вези хигијене простора, опреме, медицинске одеће и сл.; </w:t>
            </w:r>
          </w:p>
          <w:p w14:paraId="42FB0BBC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благовремено обезбеђује требовање потрошног материјала за све службе; </w:t>
            </w:r>
          </w:p>
          <w:p w14:paraId="33FDFD1F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организује и прати спровођење приправничке обуке приправника са вишом и средњом стручном спремом медицинског смера; </w:t>
            </w:r>
          </w:p>
          <w:p w14:paraId="31E44F3A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води евиденцију о радном времену и одсуствовању запослених с посла, у сарадњи са начелником и шефом службе, попуњава радне листе за обрачун зарада; </w:t>
            </w:r>
          </w:p>
          <w:p w14:paraId="1EC02A0E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контролише поштовање утврђених процедура за управљање медицинским отпадом; </w:t>
            </w:r>
          </w:p>
          <w:p w14:paraId="4D1A2796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контролише спровођење утврђених процедура у циљу раног откривања, спречавања и сузбијања болничких инфекција; </w:t>
            </w:r>
          </w:p>
          <w:p w14:paraId="7F6D90C9" w14:textId="77777777" w:rsidR="00536649" w:rsidRPr="006E6227" w:rsidRDefault="00536649" w:rsidP="00536649">
            <w:pPr>
              <w:pStyle w:val="NormalStefbullets1"/>
              <w:numPr>
                <w:ilvl w:val="0"/>
                <w:numId w:val="133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контролише спровођење поступака дезинфекције и стерилизације.</w:t>
            </w:r>
          </w:p>
          <w:p w14:paraId="2958736B" w14:textId="77777777" w:rsidR="00536649" w:rsidRPr="006E6227" w:rsidRDefault="00536649" w:rsidP="007B5EC4">
            <w:pPr>
              <w:pStyle w:val="NormalStefbullets1"/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у зависности од сложености организационе структуре, специфичности здравствене установе и нивоа здравствене заштите препознају се горе наведена радна места.</w:t>
            </w:r>
          </w:p>
        </w:tc>
      </w:tr>
      <w:tr w:rsidR="00536649" w:rsidRPr="006E6227" w14:paraId="2C8677EE" w14:textId="77777777" w:rsidTr="007B5EC4">
        <w:trPr>
          <w:trHeight w:val="602"/>
          <w:jc w:val="center"/>
        </w:trPr>
        <w:tc>
          <w:tcPr>
            <w:tcW w:w="862" w:type="pct"/>
          </w:tcPr>
          <w:p w14:paraId="4E51FF6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4138" w:type="pct"/>
            <w:gridSpan w:val="3"/>
          </w:tcPr>
          <w:p w14:paraId="3ABEE4F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Високо образовање: </w:t>
            </w:r>
          </w:p>
          <w:p w14:paraId="48627819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првог степена (струковне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академске), по пропису који уређује високо образовање, почев од 10. септембра 2005. године; </w:t>
            </w:r>
          </w:p>
          <w:p w14:paraId="04A642E8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lastRenderedPageBreak/>
              <w:t>на основним студијама у трајању од најмање две године, по пропису који је уређивао високо образовање до 10. септембра 2005. године;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</w:p>
          <w:p w14:paraId="7961805D" w14:textId="77777777" w:rsidR="00536649" w:rsidRPr="006E6227" w:rsidRDefault="00536649" w:rsidP="007F1E3E">
            <w:pPr>
              <w:pStyle w:val="NormalStefbullets1"/>
              <w:numPr>
                <w:ilvl w:val="0"/>
                <w:numId w:val="17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 xml:space="preserve">изузетно: </w:t>
            </w:r>
            <w:r w:rsidRPr="006E6227">
              <w:rPr>
                <w:szCs w:val="22"/>
                <w:lang w:eastAsia="en-US"/>
              </w:rPr>
              <w:t>a</w:t>
            </w:r>
            <w:r w:rsidRPr="006E6227">
              <w:rPr>
                <w:szCs w:val="22"/>
                <w:lang w:val="en-US" w:eastAsia="en-US"/>
              </w:rPr>
              <w:t>ко у здравственој установи не постоји кадар у радном односу са наведеном стручном спремом: средње образовање здравствене струке у трајању од четири године и најмање 20 година радног искуства у области здравствене заштите</w:t>
            </w:r>
            <w:r w:rsidRPr="006E6227">
              <w:rPr>
                <w:szCs w:val="22"/>
                <w:lang w:eastAsia="en-US"/>
              </w:rPr>
              <w:t>,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 у јавном сектору</w:t>
            </w:r>
            <w:r w:rsidR="007F1E3E" w:rsidRPr="006E6227">
              <w:rPr>
                <w:szCs w:val="22"/>
                <w:lang w:eastAsia="en-US"/>
              </w:rPr>
              <w:t xml:space="preserve"> („Сл. </w:t>
            </w:r>
            <w:r w:rsidR="007F1E3E" w:rsidRPr="006E6227">
              <w:rPr>
                <w:szCs w:val="22"/>
                <w:lang w:val="sr-Cyrl-RS" w:eastAsia="en-US"/>
              </w:rPr>
              <w:t>г</w:t>
            </w:r>
            <w:r w:rsidR="007F1E3E" w:rsidRPr="006E6227">
              <w:rPr>
                <w:szCs w:val="22"/>
                <w:lang w:eastAsia="en-US"/>
              </w:rPr>
              <w:t xml:space="preserve">ласник </w:t>
            </w:r>
            <w:r w:rsidRPr="006E6227">
              <w:rPr>
                <w:szCs w:val="22"/>
                <w:lang w:eastAsia="en-US"/>
              </w:rPr>
              <w:t>РС“, бр. 43/18).</w:t>
            </w:r>
          </w:p>
        </w:tc>
      </w:tr>
      <w:tr w:rsidR="00536649" w:rsidRPr="006E6227" w14:paraId="31B1B2ED" w14:textId="77777777" w:rsidTr="007B5EC4">
        <w:trPr>
          <w:trHeight w:val="269"/>
          <w:jc w:val="center"/>
        </w:trPr>
        <w:tc>
          <w:tcPr>
            <w:tcW w:w="862" w:type="pct"/>
          </w:tcPr>
          <w:p w14:paraId="3DB3C0F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Додатна знања / испити / радно искуство</w:t>
            </w:r>
          </w:p>
        </w:tc>
        <w:tc>
          <w:tcPr>
            <w:tcW w:w="4138" w:type="pct"/>
            <w:gridSpan w:val="3"/>
          </w:tcPr>
          <w:p w14:paraId="33FDFBCD" w14:textId="77777777" w:rsidR="00536649" w:rsidRPr="006E6227" w:rsidRDefault="00536649" w:rsidP="00536649">
            <w:pPr>
              <w:pStyle w:val="NormalStefbullets1"/>
              <w:numPr>
                <w:ilvl w:val="0"/>
                <w:numId w:val="17"/>
              </w:numPr>
            </w:pPr>
            <w:r w:rsidRPr="006E6227">
              <w:rPr>
                <w:szCs w:val="22"/>
                <w:lang w:eastAsia="en-US"/>
              </w:rPr>
              <w:t xml:space="preserve">у складу са прописима из области здравствене заштите, односно општим актима установе. </w:t>
            </w:r>
          </w:p>
        </w:tc>
      </w:tr>
    </w:tbl>
    <w:p w14:paraId="092A0492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</w:p>
    <w:p w14:paraId="2BFDF9AE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eastAsia="en-AU"/>
        </w:rPr>
        <w:br w:type="page"/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580"/>
        <w:gridCol w:w="2636"/>
        <w:gridCol w:w="1796"/>
        <w:gridCol w:w="993"/>
        <w:gridCol w:w="2430"/>
      </w:tblGrid>
      <w:tr w:rsidR="00536649" w:rsidRPr="006E6227" w14:paraId="50907E08" w14:textId="77777777" w:rsidTr="007B5EC4">
        <w:trPr>
          <w:trHeight w:val="16"/>
          <w:jc w:val="center"/>
        </w:trPr>
        <w:tc>
          <w:tcPr>
            <w:tcW w:w="837" w:type="pct"/>
            <w:tcBorders>
              <w:bottom w:val="single" w:sz="2" w:space="0" w:color="auto"/>
            </w:tcBorders>
          </w:tcPr>
          <w:p w14:paraId="49605B3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71" w:name="Ѕ1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16.</w:t>
            </w:r>
          </w:p>
        </w:tc>
        <w:tc>
          <w:tcPr>
            <w:tcW w:w="4163" w:type="pct"/>
            <w:gridSpan w:val="4"/>
            <w:tcBorders>
              <w:bottom w:val="single" w:sz="2" w:space="0" w:color="auto"/>
            </w:tcBorders>
            <w:vAlign w:val="center"/>
          </w:tcPr>
          <w:p w14:paraId="1098CA2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72" w:name="_Toc482100914"/>
            <w:bookmarkStart w:id="373" w:name="_Toc482115924"/>
            <w:bookmarkStart w:id="374" w:name="_Toc482197318"/>
            <w:bookmarkStart w:id="375" w:name="_Toc482199736"/>
            <w:bookmarkStart w:id="376" w:name="_Toc482354689"/>
            <w:bookmarkStart w:id="377" w:name="_Toc491178404"/>
            <w:bookmarkStart w:id="378" w:name="_Toc503173813"/>
            <w:bookmarkStart w:id="379" w:name="_Toc55221470"/>
            <w:r w:rsidRPr="006E6227">
              <w:t>Виша медицинска сестра / техничар</w:t>
            </w:r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</w:p>
        </w:tc>
      </w:tr>
      <w:bookmarkEnd w:id="371"/>
      <w:tr w:rsidR="00536649" w:rsidRPr="006E6227" w14:paraId="0A0AA358" w14:textId="77777777" w:rsidTr="007B5EC4">
        <w:trPr>
          <w:trHeight w:val="20"/>
          <w:jc w:val="center"/>
        </w:trPr>
        <w:tc>
          <w:tcPr>
            <w:tcW w:w="837" w:type="pct"/>
            <w:vMerge w:val="restart"/>
            <w:tcBorders>
              <w:top w:val="single" w:sz="2" w:space="0" w:color="auto"/>
            </w:tcBorders>
          </w:tcPr>
          <w:p w14:paraId="523FCB6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39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07BB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16.1.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47E8E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16.2.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7DD89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16.3.</w:t>
            </w:r>
          </w:p>
        </w:tc>
      </w:tr>
      <w:tr w:rsidR="00536649" w:rsidRPr="006E6227" w14:paraId="1E0EBA39" w14:textId="77777777" w:rsidTr="007B5EC4">
        <w:trPr>
          <w:trHeight w:val="2627"/>
          <w:jc w:val="center"/>
        </w:trPr>
        <w:tc>
          <w:tcPr>
            <w:tcW w:w="837" w:type="pct"/>
            <w:vMerge/>
          </w:tcPr>
          <w:p w14:paraId="552920E3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F8DF7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0C560CFB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C3CC14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1CF1D81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1ABA280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хемодијализи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085CAA9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осталим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болничким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37BC9E25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A0BC8BB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здрављу</w:t>
            </w:r>
            <w:proofErr w:type="spellEnd"/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09F3A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B894020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гинекологији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акушерству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4B6DCD1D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4E62A1EF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трансфузиологији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38EB23D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FCADD07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148E1AEE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бабица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породилишту</w:t>
            </w:r>
            <w:proofErr w:type="spellEnd"/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BD795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1D7A2EAC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онкологији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хемиотерапији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брахитерапији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735D312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933BFF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неонатологији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3158716D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9041E64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перфузер</w:t>
            </w:r>
            <w:proofErr w:type="spellEnd"/>
          </w:p>
        </w:tc>
      </w:tr>
      <w:tr w:rsidR="00536649" w:rsidRPr="006E6227" w14:paraId="0E9B5B36" w14:textId="77777777" w:rsidTr="007B5EC4">
        <w:trPr>
          <w:trHeight w:val="20"/>
          <w:jc w:val="center"/>
        </w:trPr>
        <w:tc>
          <w:tcPr>
            <w:tcW w:w="837" w:type="pct"/>
            <w:vMerge/>
          </w:tcPr>
          <w:p w14:paraId="360AD2A8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9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0487A" w14:textId="77777777" w:rsidR="00536649" w:rsidRPr="006E6227" w:rsidRDefault="00536649" w:rsidP="007B5EC4">
            <w:pPr>
              <w:pStyle w:val="1malibroj"/>
              <w:spacing w:after="0"/>
              <w:contextualSpacing/>
              <w:rPr>
                <w:rFonts w:cs="Times New Roman"/>
                <w:color w:val="auto"/>
                <w:szCs w:val="20"/>
              </w:rPr>
            </w:pPr>
            <w:r w:rsidRPr="006E6227">
              <w:rPr>
                <w:color w:val="auto"/>
              </w:rPr>
              <w:t>16.4.</w:t>
            </w:r>
          </w:p>
        </w:tc>
        <w:tc>
          <w:tcPr>
            <w:tcW w:w="18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295B2B" w14:textId="77777777" w:rsidR="00536649" w:rsidRPr="006E6227" w:rsidRDefault="00536649" w:rsidP="007B5EC4">
            <w:pPr>
              <w:pStyle w:val="1malibroj"/>
              <w:spacing w:after="0"/>
              <w:contextualSpacing/>
              <w:rPr>
                <w:rFonts w:cs="Times New Roman"/>
                <w:color w:val="auto"/>
                <w:szCs w:val="20"/>
              </w:rPr>
            </w:pPr>
            <w:r w:rsidRPr="006E6227">
              <w:rPr>
                <w:rFonts w:cs="Times New Roman"/>
                <w:color w:val="auto"/>
                <w:szCs w:val="20"/>
              </w:rPr>
              <w:t>16.5.</w:t>
            </w:r>
          </w:p>
        </w:tc>
      </w:tr>
      <w:tr w:rsidR="00536649" w:rsidRPr="006E6227" w14:paraId="41988E48" w14:textId="77777777" w:rsidTr="007B5EC4">
        <w:trPr>
          <w:trHeight w:val="3500"/>
          <w:jc w:val="center"/>
        </w:trPr>
        <w:tc>
          <w:tcPr>
            <w:tcW w:w="837" w:type="pct"/>
            <w:vMerge/>
          </w:tcPr>
          <w:p w14:paraId="7906F13E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9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1D46E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интензивнoj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2 / </w:t>
            </w:r>
          </w:p>
          <w:p w14:paraId="361F5202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инте</w:t>
            </w:r>
            <w:proofErr w:type="spellEnd"/>
            <w:r w:rsidR="00284F51" w:rsidRPr="006E6227">
              <w:rPr>
                <w:rFonts w:ascii="Times New Roman" w:hAnsi="Times New Roman"/>
                <w:lang w:val="sr-Cyrl-RS"/>
              </w:rPr>
              <w:t>н</w:t>
            </w:r>
            <w:proofErr w:type="spellStart"/>
            <w:r w:rsidRPr="006E6227">
              <w:rPr>
                <w:rFonts w:ascii="Times New Roman" w:hAnsi="Times New Roman"/>
              </w:rPr>
              <w:t>зивној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3 / </w:t>
            </w:r>
          </w:p>
          <w:p w14:paraId="6A99EC98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инфективном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одељењу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E16633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операционој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сали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анестетичар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/ </w:t>
            </w:r>
          </w:p>
          <w:p w14:paraId="2BE88F85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интервентним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процедурама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/  </w:t>
            </w:r>
          </w:p>
          <w:p w14:paraId="13D69BB0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  <w:color w:val="FF0000"/>
              </w:rPr>
            </w:pP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color w:val="000000" w:themeColor="text1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B1F7586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урегентним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службама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реанимацији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/ </w:t>
            </w:r>
            <w:r w:rsidR="00FA572C" w:rsidRPr="006E6227">
              <w:rPr>
                <w:rFonts w:ascii="Times New Roman" w:hAnsi="Times New Roman"/>
                <w:lang w:val="sr-Cyrl-RS"/>
              </w:rPr>
              <w:t>В</w:t>
            </w:r>
            <w:proofErr w:type="spellStart"/>
            <w:r w:rsidRPr="006E6227">
              <w:rPr>
                <w:rFonts w:ascii="Times New Roman" w:hAnsi="Times New Roman"/>
              </w:rPr>
              <w:t>иши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анестетичар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70EC4D3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345A8E38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психијатрији</w:t>
            </w:r>
            <w:proofErr w:type="spellEnd"/>
          </w:p>
        </w:tc>
        <w:tc>
          <w:tcPr>
            <w:tcW w:w="18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0EDB61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Виша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координатор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промоције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подршке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дојењу</w:t>
            </w:r>
            <w:proofErr w:type="spellEnd"/>
          </w:p>
          <w:p w14:paraId="0202D456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49" w:rsidRPr="006E6227" w14:paraId="794FFC18" w14:textId="77777777" w:rsidTr="007B5EC4">
        <w:trPr>
          <w:trHeight w:val="26"/>
          <w:jc w:val="center"/>
        </w:trPr>
        <w:tc>
          <w:tcPr>
            <w:tcW w:w="837" w:type="pct"/>
            <w:vMerge/>
          </w:tcPr>
          <w:p w14:paraId="14972BFD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9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F4C80" w14:textId="77777777" w:rsidR="00536649" w:rsidRPr="006E6227" w:rsidRDefault="00536649" w:rsidP="007B5EC4">
            <w:pPr>
              <w:pStyle w:val="1malibroj"/>
              <w:spacing w:after="0"/>
            </w:pPr>
            <w:r w:rsidRPr="006E6227">
              <w:rPr>
                <w:color w:val="auto"/>
              </w:rPr>
              <w:t>16.6.</w:t>
            </w:r>
          </w:p>
        </w:tc>
        <w:tc>
          <w:tcPr>
            <w:tcW w:w="18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A677D5" w14:textId="77777777" w:rsidR="00536649" w:rsidRPr="006E6227" w:rsidRDefault="00536649" w:rsidP="007B5EC4">
            <w:pPr>
              <w:pStyle w:val="Bezrazmaka"/>
              <w:rPr>
                <w:rFonts w:ascii="Times New Roman" w:hAnsi="Times New Roman" w:cs="Times New Roman"/>
              </w:rPr>
            </w:pPr>
            <w:r w:rsidRPr="006E6227">
              <w:rPr>
                <w:rFonts w:ascii="Times New Roman" w:hAnsi="Times New Roman" w:cs="Times New Roman"/>
                <w:sz w:val="20"/>
              </w:rPr>
              <w:t>16.7</w:t>
            </w:r>
          </w:p>
        </w:tc>
      </w:tr>
      <w:tr w:rsidR="00536649" w:rsidRPr="006E6227" w14:paraId="3FF93932" w14:textId="77777777" w:rsidTr="007B5EC4">
        <w:trPr>
          <w:trHeight w:val="44"/>
          <w:jc w:val="center"/>
        </w:trPr>
        <w:tc>
          <w:tcPr>
            <w:tcW w:w="837" w:type="pct"/>
            <w:vMerge/>
          </w:tcPr>
          <w:p w14:paraId="0C871D22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9" w:type="pct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67550EF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</w:p>
        </w:tc>
        <w:tc>
          <w:tcPr>
            <w:tcW w:w="1814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DAEA169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</w:t>
            </w:r>
            <w:r w:rsidR="00B36A83" w:rsidRPr="006E6227">
              <w:rPr>
                <w:rFonts w:ascii="Times New Roman" w:hAnsi="Times New Roman"/>
              </w:rPr>
              <w:t>ехничар</w:t>
            </w:r>
            <w:proofErr w:type="spellEnd"/>
            <w:r w:rsidR="00B36A83"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="00B36A83" w:rsidRPr="006E6227">
              <w:rPr>
                <w:rFonts w:ascii="Times New Roman" w:hAnsi="Times New Roman"/>
              </w:rPr>
              <w:t>ре</w:t>
            </w:r>
            <w:r w:rsidRPr="006E6227">
              <w:rPr>
                <w:rFonts w:ascii="Times New Roman" w:hAnsi="Times New Roman"/>
              </w:rPr>
              <w:t>н</w:t>
            </w:r>
            <w:proofErr w:type="spellEnd"/>
            <w:r w:rsidR="00B36A83" w:rsidRPr="006E6227">
              <w:rPr>
                <w:rFonts w:ascii="Times New Roman" w:hAnsi="Times New Roman"/>
                <w:lang w:val="sr-Cyrl-RS"/>
              </w:rPr>
              <w:t>д</w:t>
            </w:r>
            <w:proofErr w:type="spellStart"/>
            <w:r w:rsidRPr="006E6227">
              <w:rPr>
                <w:rFonts w:ascii="Times New Roman" w:hAnsi="Times New Roman"/>
              </w:rPr>
              <w:t>ген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3F73290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Виша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операционој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сали</w:t>
            </w:r>
            <w:proofErr w:type="spellEnd"/>
          </w:p>
        </w:tc>
      </w:tr>
      <w:tr w:rsidR="00536649" w:rsidRPr="006E6227" w14:paraId="6BDEA9DE" w14:textId="77777777" w:rsidTr="007B5EC4">
        <w:tblPrEx>
          <w:tblLook w:val="0000" w:firstRow="0" w:lastRow="0" w:firstColumn="0" w:lastColumn="0" w:noHBand="0" w:noVBand="0"/>
        </w:tblPrEx>
        <w:trPr>
          <w:trHeight w:val="7415"/>
          <w:jc w:val="center"/>
        </w:trPr>
        <w:tc>
          <w:tcPr>
            <w:tcW w:w="837" w:type="pct"/>
          </w:tcPr>
          <w:p w14:paraId="57141C9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Општи / типични опис посла</w:t>
            </w:r>
          </w:p>
        </w:tc>
        <w:tc>
          <w:tcPr>
            <w:tcW w:w="4163" w:type="pct"/>
            <w:gridSpan w:val="4"/>
          </w:tcPr>
          <w:p w14:paraId="39999623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планира и пружа услуге процеса здравствене неге и подршке пацијентима, у складу</w:t>
            </w:r>
            <w:r w:rsidR="00CD4D6A" w:rsidRPr="006E6227">
              <w:rPr>
                <w:lang w:val="sr-Cyrl-RS"/>
              </w:rPr>
              <w:t xml:space="preserve"> </w:t>
            </w:r>
            <w:r w:rsidRPr="006E6227">
              <w:t>са праксом и стандардимa савремене здравствене неге, о чему води прописану медицинску документацију;</w:t>
            </w:r>
          </w:p>
          <w:p w14:paraId="542188EA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обавља сложене медицинске мере код болесника у поступку неге, терапије, дијагностике и рехабилитације;</w:t>
            </w:r>
          </w:p>
          <w:p w14:paraId="258E6ECC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примењује прописану терапију и контролише узимање лекова;</w:t>
            </w:r>
          </w:p>
          <w:p w14:paraId="643D5043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врши припрему болесника и асистира лекару при интервенцијама које захтевају већу стручност и вештину;</w:t>
            </w:r>
          </w:p>
          <w:p w14:paraId="1F3D1779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учествује у пријему болесника, визити, посматра пацијента и обавештава лекара о стању пацијента;</w:t>
            </w:r>
          </w:p>
          <w:p w14:paraId="05BA3D79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прати опште стање пацијента, мери и евидентира виталне функције и друге показатеље;</w:t>
            </w:r>
          </w:p>
          <w:p w14:paraId="54D50D7E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припрема простор, медицинску опрему, инструменте и материјал за рад;</w:t>
            </w:r>
          </w:p>
          <w:p w14:paraId="0C738001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спроводи мере за спречавање интрахоспиталних инфекција;</w:t>
            </w:r>
          </w:p>
          <w:p w14:paraId="4602690D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учествује у набавци потребног материјала;</w:t>
            </w:r>
          </w:p>
          <w:p w14:paraId="6584E486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нaдглeдa спрoвoђeњe прoцeсa здрaвствeнe нeгe, учeствуje у eвaлуирaњу прoцeсa и нa oснoву тoгa рaзмaтрa нaрeднe кoрaкe у спрoвoђeњу истoг;</w:t>
            </w:r>
          </w:p>
          <w:p w14:paraId="363FC97D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одлаже и уклања медицинских отпад на прописани начин;</w:t>
            </w:r>
          </w:p>
          <w:p w14:paraId="48218DF6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прикупља, контролише и врши унос здравствено</w:t>
            </w:r>
            <w:r w:rsidR="004D4DAD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4D4DAD" w:rsidRPr="006E6227">
              <w:rPr>
                <w:lang w:val="sr-Cyrl-RS"/>
              </w:rPr>
              <w:t xml:space="preserve"> </w:t>
            </w:r>
            <w:r w:rsidRPr="006E6227">
              <w:t>статистичких извештаја;</w:t>
            </w:r>
          </w:p>
          <w:p w14:paraId="4A4FF022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прати и врши унос показатеља квалитета здравствене заштите;</w:t>
            </w:r>
          </w:p>
          <w:p w14:paraId="77BC130D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учествује у спровођењу програма здравственог васпитања у школи, здравственој установи, заједници;</w:t>
            </w:r>
          </w:p>
          <w:p w14:paraId="0533DD9A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израђује очигледна средства за здравствено</w:t>
            </w:r>
            <w:r w:rsidR="007C7DDE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7C7DDE" w:rsidRPr="006E6227">
              <w:rPr>
                <w:lang w:val="sr-Cyrl-RS"/>
              </w:rPr>
              <w:t xml:space="preserve"> </w:t>
            </w:r>
            <w:r w:rsidRPr="006E6227">
              <w:t>васпитни рад;</w:t>
            </w:r>
          </w:p>
          <w:p w14:paraId="31C9046F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прима, евидентира и дистрибуира промотивни материјал;</w:t>
            </w:r>
          </w:p>
          <w:p w14:paraId="07BBE59A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учествује у раду саветовалишта за одвикавање од пушења</w:t>
            </w:r>
            <w:r w:rsidR="00054830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054830" w:rsidRPr="006E6227">
              <w:rPr>
                <w:lang w:val="sr-Cyrl-RS"/>
              </w:rPr>
              <w:t xml:space="preserve"> </w:t>
            </w:r>
            <w:r w:rsidRPr="006E6227">
              <w:t>по потреби учествује у планирању индивидуалне исхране за поједине кориснике саветовалишта;</w:t>
            </w:r>
          </w:p>
          <w:p w14:paraId="4E63FF2A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спроводи активности на популарисању давал</w:t>
            </w:r>
            <w:r w:rsidR="002158D5" w:rsidRPr="006E6227">
              <w:rPr>
                <w:lang w:val="sr-Cyrl-RS"/>
              </w:rPr>
              <w:t>а</w:t>
            </w:r>
            <w:r w:rsidRPr="006E6227">
              <w:t>штва крви и компонената крви;</w:t>
            </w:r>
          </w:p>
          <w:p w14:paraId="6D40CD44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врши примену инструмената и водича у зависности од планиране брахитерапије и остале поступке у вези примене брахитерапије;</w:t>
            </w:r>
          </w:p>
          <w:p w14:paraId="6A0F8FD4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успоставља и спроводи принципе природне исхране новорођенчета и породично развојне неге новорођенчета током трудноће, за време и након порођаја, едукује трудницу у вези припреме за порођај и дојење, уводи стандардне поступке у породилишту као што су “кожа на кожу”, иницира дојење у порођајној сали, примењује “ Kangaroo care” код превремено рођене деце, даје подршку природној исхрани у интензивној нези</w:t>
            </w:r>
            <w:r w:rsidR="00306A83" w:rsidRPr="006E6227">
              <w:rPr>
                <w:lang w:val="sr-Cyrl-RS"/>
              </w:rPr>
              <w:t xml:space="preserve"> </w:t>
            </w:r>
            <w:r w:rsidRPr="006E6227">
              <w:t>- помоћ мајкама у изм</w:t>
            </w:r>
            <w:r w:rsidR="00773D9D" w:rsidRPr="006E6227">
              <w:rPr>
                <w:lang w:val="sr-Cyrl-RS"/>
              </w:rPr>
              <w:t>узавању</w:t>
            </w:r>
            <w:r w:rsidRPr="006E6227">
              <w:t xml:space="preserve"> млека,</w:t>
            </w:r>
            <w:r w:rsidR="00ED60CC" w:rsidRPr="006E6227">
              <w:rPr>
                <w:lang w:val="sr-Cyrl-RS"/>
              </w:rPr>
              <w:t xml:space="preserve"> </w:t>
            </w:r>
            <w:r w:rsidRPr="006E6227">
              <w:t>сачињава месечни извештај о индикаторима праћења и шаље извештај надлежном институту</w:t>
            </w:r>
            <w:r w:rsidR="00B441B9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441B9" w:rsidRPr="006E6227">
              <w:rPr>
                <w:lang w:val="sr-Cyrl-RS"/>
              </w:rPr>
              <w:t xml:space="preserve"> </w:t>
            </w:r>
            <w:r w:rsidRPr="006E6227">
              <w:t>заводу за јавно здравље;</w:t>
            </w:r>
          </w:p>
          <w:p w14:paraId="720DA808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припрема и проверава машину за екстракорполарну циркулацију, припрема лекове, растворе, крв и крвне деривате у складу са перфузионим протоколом, у току операције (екстракорполарна цикулација);</w:t>
            </w:r>
          </w:p>
          <w:p w14:paraId="10F429F4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ради на апарату за интраоперативно спашавање крви;</w:t>
            </w:r>
          </w:p>
          <w:p w14:paraId="01FA309D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асистира доктору стоматологије током спровођења стоматолошке здравствене заштите;</w:t>
            </w:r>
          </w:p>
          <w:p w14:paraId="7627A8A2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асистира при денталним и интраоралним снимањима;</w:t>
            </w:r>
          </w:p>
          <w:p w14:paraId="6A7D587F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асистира при орално хируршким интервенцијама;</w:t>
            </w:r>
          </w:p>
          <w:p w14:paraId="65B8E477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планира, организује и надзире рад стоматолошких сестара</w:t>
            </w:r>
            <w:r w:rsidR="0065355A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65355A" w:rsidRPr="006E6227">
              <w:rPr>
                <w:lang w:val="sr-Cyrl-RS"/>
              </w:rPr>
              <w:t xml:space="preserve"> </w:t>
            </w:r>
            <w:r w:rsidRPr="006E6227">
              <w:t>техничара;</w:t>
            </w:r>
          </w:p>
          <w:p w14:paraId="01218B64" w14:textId="77777777" w:rsidR="00536649" w:rsidRPr="006E6227" w:rsidRDefault="00536649" w:rsidP="00536649">
            <w:pPr>
              <w:pStyle w:val="NormalStefbullets1"/>
              <w:numPr>
                <w:ilvl w:val="0"/>
                <w:numId w:val="134"/>
              </w:numPr>
            </w:pPr>
            <w:r w:rsidRPr="006E6227">
              <w:t>учествује у унапређењу квалитета стоматолошке здравствене заштите.</w:t>
            </w:r>
          </w:p>
          <w:p w14:paraId="7EED2CDA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3FFC5560" w14:textId="77777777" w:rsidTr="007B5EC4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837" w:type="pct"/>
          </w:tcPr>
          <w:p w14:paraId="5827ACF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63" w:type="pct"/>
            <w:gridSpan w:val="4"/>
          </w:tcPr>
          <w:p w14:paraId="05249C8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8951A50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студијама првог степена (основне струковне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3B1F6F44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75428136" w14:textId="77777777" w:rsidTr="007B5EC4">
        <w:tblPrEx>
          <w:tblLook w:val="0000" w:firstRow="0" w:lastRow="0" w:firstColumn="0" w:lastColumn="0" w:noHBand="0" w:noVBand="0"/>
        </w:tblPrEx>
        <w:trPr>
          <w:trHeight w:val="566"/>
          <w:jc w:val="center"/>
        </w:trPr>
        <w:tc>
          <w:tcPr>
            <w:tcW w:w="837" w:type="pct"/>
          </w:tcPr>
          <w:p w14:paraId="4E641D4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bookmarkStart w:id="380" w:name="_Toc482100932"/>
            <w:bookmarkStart w:id="381" w:name="_Toc482115942"/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Додатна знања / испити / радно искуство</w:t>
            </w:r>
            <w:bookmarkEnd w:id="380"/>
            <w:bookmarkEnd w:id="381"/>
          </w:p>
        </w:tc>
        <w:tc>
          <w:tcPr>
            <w:tcW w:w="4163" w:type="pct"/>
            <w:gridSpan w:val="4"/>
          </w:tcPr>
          <w:p w14:paraId="71C387ED" w14:textId="77777777" w:rsidR="00536649" w:rsidRPr="006E6227" w:rsidRDefault="00536649" w:rsidP="00536649">
            <w:pPr>
              <w:pStyle w:val="NormalStefbullets1"/>
              <w:numPr>
                <w:ilvl w:val="0"/>
                <w:numId w:val="50"/>
              </w:numPr>
            </w:pPr>
            <w:r w:rsidRPr="006E6227">
              <w:t xml:space="preserve">у складу са прописима из области здравствене заштите и стечен стручни и академски назив виша медицинска сестра / струковна медицинска сестра / дипломирана медицинска сестра / организатор здравствене неге / дипломирани организатор здравствене неге. </w:t>
            </w:r>
          </w:p>
        </w:tc>
      </w:tr>
    </w:tbl>
    <w:p w14:paraId="1363E709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EE7D86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AA305D4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82" w:name="Ѕ1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17.</w:t>
            </w:r>
          </w:p>
        </w:tc>
        <w:tc>
          <w:tcPr>
            <w:tcW w:w="4138" w:type="pct"/>
            <w:vMerge w:val="restart"/>
            <w:vAlign w:val="center"/>
          </w:tcPr>
          <w:p w14:paraId="5B2393B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83" w:name="_Toc482100933"/>
            <w:bookmarkStart w:id="384" w:name="_Toc482115943"/>
            <w:bookmarkStart w:id="385" w:name="_Toc482197319"/>
            <w:bookmarkStart w:id="386" w:name="_Toc482199737"/>
            <w:bookmarkStart w:id="387" w:name="_Toc482354690"/>
            <w:bookmarkStart w:id="388" w:name="_Toc491178405"/>
            <w:bookmarkStart w:id="389" w:name="_Toc503173814"/>
            <w:bookmarkStart w:id="390" w:name="_Toc55221471"/>
            <w:r w:rsidRPr="006E6227">
              <w:t>Виши физиотерапеут</w:t>
            </w:r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</w:tr>
      <w:bookmarkEnd w:id="382"/>
      <w:tr w:rsidR="00536649" w:rsidRPr="006E6227" w14:paraId="28B51763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1F66F03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B1967E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5040138" w14:textId="77777777" w:rsidTr="007B5EC4">
        <w:tblPrEx>
          <w:tblLook w:val="0000" w:firstRow="0" w:lastRow="0" w:firstColumn="0" w:lastColumn="0" w:noHBand="0" w:noVBand="0"/>
        </w:tblPrEx>
        <w:trPr>
          <w:trHeight w:val="2744"/>
          <w:jc w:val="center"/>
        </w:trPr>
        <w:tc>
          <w:tcPr>
            <w:tcW w:w="862" w:type="pct"/>
          </w:tcPr>
          <w:p w14:paraId="464F097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12A94D5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спроводи самостално терапеутске процедуре из области физикалне медицине и рехабилитације (хидротерапија, електротерапија, кинезитерапија, парафинотерапија, киротерапија), на основу налога датог од стране лекара специјалисте за област физикалне медицине и рехабилитације и о томе води прописану медицинску документацију;</w:t>
            </w:r>
          </w:p>
          <w:p w14:paraId="399CAC96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надзире и контролише рад физиотерапеута;</w:t>
            </w:r>
          </w:p>
          <w:p w14:paraId="4A95BDF9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надзире рaд пoмoћнoг oсoбљa у вeзи хигиjeнe просторија за физикалну терапију, oпрeмe, мeдицинскe oдeћe и сл.;</w:t>
            </w:r>
          </w:p>
          <w:p w14:paraId="6DA5DE3C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спрoвoди кoнтинуирaни нaдзoр прoцeсa стaтистичкoг извeштaвaњa;</w:t>
            </w:r>
          </w:p>
          <w:p w14:paraId="0F4B8967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увoди у пoсao нoвoпримљeнe рaдникe и кoнтрoлишe oбуку припрaвникa;</w:t>
            </w:r>
          </w:p>
          <w:p w14:paraId="5FE2F395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учи и мoтивише пaциjeнтa дa сe прaвилнo служи пoмaгaлимa;</w:t>
            </w:r>
          </w:p>
          <w:p w14:paraId="20A779B1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прaти пaциjeнтoвo стaње и нaпрeдак;</w:t>
            </w:r>
          </w:p>
          <w:p w14:paraId="53F4379E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прилaгoђaвa прoгрaм физиoтeрaпиje у склaду сa нaпрeткoм пaциjeнтoвoг стaњa;</w:t>
            </w:r>
          </w:p>
          <w:p w14:paraId="5B068AB4" w14:textId="77777777" w:rsidR="00536649" w:rsidRPr="006E6227" w:rsidRDefault="00536649" w:rsidP="00536649">
            <w:pPr>
              <w:pStyle w:val="NormalStefbullets1"/>
              <w:numPr>
                <w:ilvl w:val="0"/>
                <w:numId w:val="135"/>
              </w:numPr>
            </w:pPr>
            <w:r w:rsidRPr="006E6227">
              <w:t>пoдстиче и пoдучaвa пaциjeнтa зa сaмoстaлнo извoђeњe вeжби.</w:t>
            </w:r>
          </w:p>
        </w:tc>
      </w:tr>
      <w:tr w:rsidR="00536649" w:rsidRPr="006E6227" w14:paraId="732121A7" w14:textId="77777777" w:rsidTr="007B5EC4">
        <w:tblPrEx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862" w:type="pct"/>
          </w:tcPr>
          <w:p w14:paraId="25AF956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C03D5B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A2A3E33" w14:textId="77777777" w:rsidR="00536649" w:rsidRPr="006E6227" w:rsidRDefault="00536649" w:rsidP="00536649">
            <w:pPr>
              <w:pStyle w:val="NormalStefbullets1"/>
              <w:numPr>
                <w:ilvl w:val="0"/>
                <w:numId w:val="51"/>
              </w:numPr>
            </w:pPr>
            <w:r w:rsidRPr="006E6227">
              <w:t>на основним студијама првог степена (основне струковне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61A0DBE7" w14:textId="77777777" w:rsidR="00536649" w:rsidRPr="006E6227" w:rsidRDefault="00536649" w:rsidP="00536649">
            <w:pPr>
              <w:pStyle w:val="NormalStefbullets1"/>
              <w:numPr>
                <w:ilvl w:val="0"/>
                <w:numId w:val="51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D07460E" w14:textId="77777777" w:rsidTr="007B5EC4">
        <w:tblPrEx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862" w:type="pct"/>
          </w:tcPr>
          <w:p w14:paraId="591503B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63C9405" w14:textId="77777777" w:rsidR="00536649" w:rsidRPr="006E6227" w:rsidRDefault="00536649" w:rsidP="00536649">
            <w:pPr>
              <w:pStyle w:val="NormalStefbullets1"/>
              <w:numPr>
                <w:ilvl w:val="0"/>
                <w:numId w:val="51"/>
              </w:numPr>
            </w:pPr>
            <w:r w:rsidRPr="006E6227">
              <w:t>у складу са прописима из области здравствене заштите и стечен стручни и акад</w:t>
            </w:r>
            <w:r w:rsidR="00C952EC">
              <w:t xml:space="preserve">емски </w:t>
            </w:r>
            <w:r w:rsidR="00C952EC" w:rsidRPr="006C09F6">
              <w:rPr>
                <w:color w:val="000000" w:themeColor="text1"/>
              </w:rPr>
              <w:t>назив виши физиотерапеут</w:t>
            </w:r>
            <w:r w:rsidR="00C952EC" w:rsidRPr="006C09F6">
              <w:rPr>
                <w:color w:val="000000" w:themeColor="text1"/>
                <w:lang w:val="sr-Cyrl-RS"/>
              </w:rPr>
              <w:t>/струковни физиотерапеут/дипломирани физиотерапеут/дипломирани терапеут рехабилитације</w:t>
            </w:r>
          </w:p>
        </w:tc>
      </w:tr>
    </w:tbl>
    <w:p w14:paraId="0B17507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B1D5B9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875D23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391" w:name="Ѕ18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18.</w:t>
            </w:r>
          </w:p>
        </w:tc>
        <w:tc>
          <w:tcPr>
            <w:tcW w:w="4138" w:type="pct"/>
            <w:vMerge w:val="restart"/>
            <w:vAlign w:val="center"/>
          </w:tcPr>
          <w:p w14:paraId="7B0EA002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392" w:name="_Toc482100934"/>
            <w:bookmarkStart w:id="393" w:name="_Toc482115944"/>
            <w:bookmarkStart w:id="394" w:name="_Toc482197320"/>
            <w:bookmarkStart w:id="395" w:name="_Toc482199738"/>
            <w:bookmarkStart w:id="396" w:name="_Toc482354691"/>
            <w:bookmarkStart w:id="397" w:name="_Toc491178406"/>
            <w:bookmarkStart w:id="398" w:name="_Toc503173815"/>
            <w:bookmarkStart w:id="399" w:name="_Toc55221472"/>
            <w:r w:rsidRPr="006E6227">
              <w:t>Виши зубни техничар</w:t>
            </w:r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</w:tr>
      <w:bookmarkEnd w:id="391"/>
      <w:tr w:rsidR="00536649" w:rsidRPr="006E6227" w14:paraId="312ACD48" w14:textId="77777777" w:rsidTr="007B5EC4">
        <w:trPr>
          <w:trHeight w:val="114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050B60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3633D13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27277D5" w14:textId="77777777" w:rsidTr="007B5EC4">
        <w:tblPrEx>
          <w:tblLook w:val="0000" w:firstRow="0" w:lastRow="0" w:firstColumn="0" w:lastColumn="0" w:noHBand="0" w:noVBand="0"/>
        </w:tblPrEx>
        <w:trPr>
          <w:trHeight w:val="1188"/>
          <w:jc w:val="center"/>
        </w:trPr>
        <w:tc>
          <w:tcPr>
            <w:tcW w:w="862" w:type="pct"/>
          </w:tcPr>
          <w:p w14:paraId="521212A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 xml:space="preserve">Општи / типични опис посла </w:t>
            </w:r>
          </w:p>
        </w:tc>
        <w:tc>
          <w:tcPr>
            <w:tcW w:w="4138" w:type="pct"/>
          </w:tcPr>
          <w:p w14:paraId="1A628628" w14:textId="77777777" w:rsidR="00536649" w:rsidRPr="006E6227" w:rsidRDefault="00536649" w:rsidP="00536649">
            <w:pPr>
              <w:pStyle w:val="NormalStefbullets1"/>
              <w:numPr>
                <w:ilvl w:val="0"/>
                <w:numId w:val="136"/>
              </w:numPr>
            </w:pPr>
            <w:r w:rsidRPr="006E6227">
              <w:t>израђује, прилагођава, сервисира и поправља стоматолошка протет</w:t>
            </w:r>
            <w:r w:rsidR="009720C3" w:rsidRPr="006E6227">
              <w:t>ска помагала, по налогу и прат</w:t>
            </w:r>
            <w:r w:rsidRPr="006E6227">
              <w:t>и упутства стоматолога или специјалисте стоматологије;</w:t>
            </w:r>
          </w:p>
          <w:p w14:paraId="50C17F2D" w14:textId="77777777" w:rsidR="00536649" w:rsidRPr="006E6227" w:rsidRDefault="00536649" w:rsidP="00536649">
            <w:pPr>
              <w:pStyle w:val="NormalStefbullets1"/>
              <w:numPr>
                <w:ilvl w:val="0"/>
                <w:numId w:val="136"/>
              </w:numPr>
            </w:pPr>
            <w:r w:rsidRPr="006E6227">
              <w:t>планира, организује и надзире рад зубних техничара;</w:t>
            </w:r>
          </w:p>
          <w:p w14:paraId="2A38C89A" w14:textId="77777777" w:rsidR="00536649" w:rsidRPr="006E6227" w:rsidRDefault="00536649" w:rsidP="00536649">
            <w:pPr>
              <w:pStyle w:val="NormalStefbullets1"/>
              <w:numPr>
                <w:ilvl w:val="0"/>
                <w:numId w:val="136"/>
              </w:numPr>
            </w:pPr>
            <w:r w:rsidRPr="006E6227">
              <w:t>спроводи активности стручног усавршавања у области зубне технике;</w:t>
            </w:r>
          </w:p>
          <w:p w14:paraId="5F747AF5" w14:textId="77777777" w:rsidR="00536649" w:rsidRPr="006E6227" w:rsidRDefault="00536649" w:rsidP="00536649">
            <w:pPr>
              <w:pStyle w:val="NormalStefbullets1"/>
              <w:numPr>
                <w:ilvl w:val="0"/>
                <w:numId w:val="136"/>
              </w:numPr>
            </w:pPr>
            <w:r w:rsidRPr="006E6227">
              <w:t>увoди у пoсao нoвoпримљeнe рaдникe и кoнтрoлишe oбуку припрaвникa;</w:t>
            </w:r>
          </w:p>
          <w:p w14:paraId="129DFFFE" w14:textId="77777777" w:rsidR="00536649" w:rsidRPr="006E6227" w:rsidRDefault="00536649" w:rsidP="00536649">
            <w:pPr>
              <w:pStyle w:val="NormalStefbullets1"/>
              <w:numPr>
                <w:ilvl w:val="0"/>
                <w:numId w:val="136"/>
              </w:numPr>
            </w:pPr>
            <w:r w:rsidRPr="006E6227">
              <w:t>управља токовима отпада.</w:t>
            </w:r>
          </w:p>
        </w:tc>
      </w:tr>
      <w:tr w:rsidR="00536649" w:rsidRPr="006E6227" w14:paraId="464DAB7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0C6C07F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277948B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72E6AB94" w14:textId="77777777" w:rsidR="00536649" w:rsidRPr="006E6227" w:rsidRDefault="00536649" w:rsidP="00536649">
            <w:pPr>
              <w:pStyle w:val="NormalStefbullets1"/>
              <w:numPr>
                <w:ilvl w:val="0"/>
                <w:numId w:val="52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6514195" w14:textId="77777777" w:rsidR="00536649" w:rsidRPr="006E6227" w:rsidRDefault="00536649" w:rsidP="00536649">
            <w:pPr>
              <w:pStyle w:val="NormalStefbullets1"/>
              <w:numPr>
                <w:ilvl w:val="0"/>
                <w:numId w:val="52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7D785D4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2CB9141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3444783" w14:textId="77777777" w:rsidR="00536649" w:rsidRPr="006E6227" w:rsidRDefault="00536649" w:rsidP="00536649">
            <w:pPr>
              <w:pStyle w:val="NormalStefbullets1"/>
              <w:numPr>
                <w:ilvl w:val="0"/>
                <w:numId w:val="52"/>
              </w:num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lang w:val="sr-Cyrl-RS"/>
              </w:rPr>
              <w:t>в</w:t>
            </w:r>
            <w:r w:rsidRPr="006E6227">
              <w:t>иши зубни техничар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с</w:t>
            </w:r>
            <w:r w:rsidRPr="006E6227">
              <w:t>труковни зубни протетичар.</w:t>
            </w:r>
          </w:p>
        </w:tc>
      </w:tr>
    </w:tbl>
    <w:p w14:paraId="0D9F7431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C8311F0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93937F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00" w:name="Ѕ1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19.</w:t>
            </w:r>
          </w:p>
        </w:tc>
        <w:tc>
          <w:tcPr>
            <w:tcW w:w="4138" w:type="pct"/>
            <w:vMerge w:val="restart"/>
            <w:vAlign w:val="center"/>
          </w:tcPr>
          <w:p w14:paraId="6324F97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01" w:name="_Toc55221473"/>
            <w:r w:rsidRPr="006E6227">
              <w:t>ОРАЛНИ ХИГИЈЕнИЧАР</w:t>
            </w:r>
            <w:bookmarkEnd w:id="401"/>
          </w:p>
        </w:tc>
      </w:tr>
      <w:bookmarkEnd w:id="400"/>
      <w:tr w:rsidR="00536649" w:rsidRPr="006E6227" w14:paraId="4D9D2EF5" w14:textId="77777777" w:rsidTr="007B5EC4">
        <w:trPr>
          <w:trHeight w:val="114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B53F78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F4B0F7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EDFB5BC" w14:textId="77777777" w:rsidTr="007B5EC4">
        <w:tblPrEx>
          <w:tblLook w:val="0000" w:firstRow="0" w:lastRow="0" w:firstColumn="0" w:lastColumn="0" w:noHBand="0" w:noVBand="0"/>
        </w:tblPrEx>
        <w:trPr>
          <w:trHeight w:val="1188"/>
          <w:jc w:val="center"/>
        </w:trPr>
        <w:tc>
          <w:tcPr>
            <w:tcW w:w="862" w:type="pct"/>
          </w:tcPr>
          <w:p w14:paraId="221F47F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 xml:space="preserve">Општи / типични опис посла </w:t>
            </w:r>
          </w:p>
        </w:tc>
        <w:tc>
          <w:tcPr>
            <w:tcW w:w="4138" w:type="pct"/>
          </w:tcPr>
          <w:p w14:paraId="2518BC34" w14:textId="77777777" w:rsidR="00536649" w:rsidRPr="006E6227" w:rsidRDefault="00536649" w:rsidP="00536649">
            <w:pPr>
              <w:pStyle w:val="NormalStefbullets1"/>
              <w:numPr>
                <w:ilvl w:val="0"/>
                <w:numId w:val="137"/>
              </w:numPr>
            </w:pPr>
            <w:r w:rsidRPr="006E6227">
              <w:t>узима анамнестичке податке и води здравствену документацију;</w:t>
            </w:r>
          </w:p>
          <w:p w14:paraId="40F8D8D4" w14:textId="77777777" w:rsidR="00536649" w:rsidRPr="006E6227" w:rsidRDefault="00536649" w:rsidP="00536649">
            <w:pPr>
              <w:pStyle w:val="NormalStefbullets1"/>
              <w:numPr>
                <w:ilvl w:val="0"/>
                <w:numId w:val="137"/>
              </w:numPr>
            </w:pPr>
            <w:r w:rsidRPr="006E6227">
              <w:t>спроводи мере здравственог васпитања у оквиру промоције оралног здравља;</w:t>
            </w:r>
          </w:p>
          <w:p w14:paraId="25A310DD" w14:textId="77777777" w:rsidR="00536649" w:rsidRPr="006E6227" w:rsidRDefault="00536649" w:rsidP="00536649">
            <w:pPr>
              <w:pStyle w:val="NormalStefbullets1"/>
              <w:numPr>
                <w:ilvl w:val="0"/>
                <w:numId w:val="137"/>
              </w:numPr>
            </w:pPr>
            <w:r w:rsidRPr="006E6227">
              <w:t>спроводи свеобухватне мере оралне хигијене усне дупље у складу са планом стручног тима;</w:t>
            </w:r>
          </w:p>
          <w:p w14:paraId="7BCAAB93" w14:textId="77777777" w:rsidR="00536649" w:rsidRPr="006E6227" w:rsidRDefault="00536649" w:rsidP="00536649">
            <w:pPr>
              <w:pStyle w:val="NormalStefbullets1"/>
              <w:numPr>
                <w:ilvl w:val="0"/>
                <w:numId w:val="137"/>
              </w:numPr>
            </w:pPr>
            <w:r w:rsidRPr="006E6227">
              <w:t>примењује профилактичке мере у складу са планом стручног тима;</w:t>
            </w:r>
          </w:p>
          <w:p w14:paraId="29251692" w14:textId="77777777" w:rsidR="00536649" w:rsidRPr="006E6227" w:rsidRDefault="00536649" w:rsidP="00536649">
            <w:pPr>
              <w:pStyle w:val="NormalStefbullets1"/>
              <w:numPr>
                <w:ilvl w:val="0"/>
                <w:numId w:val="137"/>
              </w:numPr>
            </w:pPr>
            <w:r w:rsidRPr="006E6227">
              <w:t>припрема радно место, материјале, лекове и пацијента за извођење стоматолошких интервенција.</w:t>
            </w:r>
          </w:p>
        </w:tc>
      </w:tr>
      <w:tr w:rsidR="00536649" w:rsidRPr="006E6227" w14:paraId="5699700A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374BA6D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C4C732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6E6227">
              <w:t>Високо образовање:</w:t>
            </w:r>
          </w:p>
          <w:p w14:paraId="4BE9777A" w14:textId="77777777" w:rsidR="00536649" w:rsidRPr="006E6227" w:rsidRDefault="00536649" w:rsidP="00536649">
            <w:pPr>
              <w:pStyle w:val="NormalStefbullets1"/>
              <w:numPr>
                <w:ilvl w:val="0"/>
                <w:numId w:val="52"/>
              </w:numPr>
            </w:pPr>
            <w:r w:rsidRPr="006E6227">
              <w:t>на основним студијама првог степена (струковне)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године.</w:t>
            </w:r>
          </w:p>
        </w:tc>
      </w:tr>
      <w:tr w:rsidR="00536649" w:rsidRPr="006E6227" w14:paraId="4BDE087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576C1EF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9ED3383" w14:textId="77777777" w:rsidR="00536649" w:rsidRPr="006E6227" w:rsidRDefault="00536649" w:rsidP="00536649">
            <w:pPr>
              <w:pStyle w:val="NormalStefbullets1"/>
              <w:numPr>
                <w:ilvl w:val="0"/>
                <w:numId w:val="52"/>
              </w:numPr>
            </w:pPr>
            <w:r w:rsidRPr="006E6227">
              <w:t>у складу са прописима из области здравс</w:t>
            </w:r>
            <w:r w:rsidRPr="006E6227">
              <w:rPr>
                <w:lang w:val="sr-Cyrl-RS"/>
              </w:rPr>
              <w:t>тве</w:t>
            </w:r>
            <w:r w:rsidRPr="006E6227">
              <w:t xml:space="preserve">не заштите и стечен стручни назив </w:t>
            </w:r>
            <w:r w:rsidRPr="006E6227">
              <w:rPr>
                <w:lang w:val="sr-Cyrl-RS"/>
              </w:rPr>
              <w:t>с</w:t>
            </w:r>
            <w:r w:rsidRPr="006E6227">
              <w:t>труковни орални хигијеничар.</w:t>
            </w:r>
          </w:p>
        </w:tc>
      </w:tr>
    </w:tbl>
    <w:p w14:paraId="1FF8DD29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132B16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9492C6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02" w:name="Ѕ2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20.</w:t>
            </w:r>
          </w:p>
        </w:tc>
        <w:tc>
          <w:tcPr>
            <w:tcW w:w="4138" w:type="pct"/>
            <w:vMerge w:val="restart"/>
            <w:vAlign w:val="center"/>
          </w:tcPr>
          <w:p w14:paraId="7738982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03" w:name="_Toc482100935"/>
            <w:bookmarkStart w:id="404" w:name="_Toc482115945"/>
            <w:bookmarkStart w:id="405" w:name="_Toc482197321"/>
            <w:bookmarkStart w:id="406" w:name="_Toc482199739"/>
            <w:bookmarkStart w:id="407" w:name="_Toc482354692"/>
            <w:bookmarkStart w:id="408" w:name="_Toc491178407"/>
            <w:bookmarkStart w:id="409" w:name="_Toc503173816"/>
            <w:bookmarkStart w:id="410" w:name="_Toc55221474"/>
            <w:r w:rsidRPr="006E6227">
              <w:t>Виши санитарни техничар / санитарно - еколошки инжењер</w:t>
            </w:r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</w:p>
        </w:tc>
      </w:tr>
      <w:bookmarkEnd w:id="402"/>
      <w:tr w:rsidR="00536649" w:rsidRPr="006E6227" w14:paraId="2ADC0934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0CC284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331717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4502AA2" w14:textId="77777777" w:rsidTr="007B5EC4">
        <w:tblPrEx>
          <w:tblLook w:val="0000" w:firstRow="0" w:lastRow="0" w:firstColumn="0" w:lastColumn="0" w:noHBand="0" w:noVBand="0"/>
        </w:tblPrEx>
        <w:trPr>
          <w:trHeight w:val="3554"/>
          <w:jc w:val="center"/>
        </w:trPr>
        <w:tc>
          <w:tcPr>
            <w:tcW w:w="862" w:type="pct"/>
          </w:tcPr>
          <w:p w14:paraId="5659D13A" w14:textId="77777777" w:rsidR="00536649" w:rsidRPr="006E6227" w:rsidRDefault="00536649" w:rsidP="007B5EC4">
            <w:pPr>
              <w:outlineLvl w:val="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 xml:space="preserve">Општи / типични опис посла </w:t>
            </w:r>
          </w:p>
        </w:tc>
        <w:tc>
          <w:tcPr>
            <w:tcW w:w="4138" w:type="pct"/>
          </w:tcPr>
          <w:p w14:paraId="4EBC86E5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узима узорке за испитивање и врши њихову анализу;</w:t>
            </w:r>
          </w:p>
          <w:p w14:paraId="318FDD74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прикупља и обрађује податаке о хигијенском стању и болестима;</w:t>
            </w:r>
          </w:p>
          <w:p w14:paraId="772F71F2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спроводи мере за спречавање ширења заразних болести;</w:t>
            </w:r>
          </w:p>
          <w:p w14:paraId="723343B4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спроводи мере дезинфекције, дезинсекције и дератизације;</w:t>
            </w:r>
          </w:p>
          <w:p w14:paraId="33B934B8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врши надзор над управљањем, раздвајањем и дистрибуцијом инфективног медицинског отпада;</w:t>
            </w:r>
          </w:p>
          <w:p w14:paraId="63285913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спроводи активности стручног усавршавања;</w:t>
            </w:r>
          </w:p>
          <w:p w14:paraId="1DEE0CC4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управља медицинским отпадом (врши надзор над сегрегацијом, сакупљањем, обележавањем, транспортом и стерилизацијом у погону за третман инфективног отпада);</w:t>
            </w:r>
          </w:p>
          <w:p w14:paraId="506C6D08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обавља санитарно хигијенски преглед објеката и врши контролу санитарнно хигијенског стања објекта;</w:t>
            </w:r>
          </w:p>
          <w:p w14:paraId="6A9F9DBA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врши конт</w:t>
            </w:r>
            <w:r w:rsidR="002A32F4" w:rsidRPr="006E6227">
              <w:rPr>
                <w:lang w:val="sr-Cyrl-RS"/>
              </w:rPr>
              <w:t>р</w:t>
            </w:r>
            <w:r w:rsidRPr="006E6227">
              <w:t>олу</w:t>
            </w:r>
            <w:r w:rsidR="00FC3D3E" w:rsidRPr="006E6227">
              <w:t xml:space="preserve"> и оцену начина пријема</w:t>
            </w:r>
            <w:r w:rsidRPr="006E6227">
              <w:t>,</w:t>
            </w:r>
            <w:r w:rsidR="00FC3D3E" w:rsidRPr="006E6227">
              <w:rPr>
                <w:lang w:val="sr-Cyrl-RS"/>
              </w:rPr>
              <w:t xml:space="preserve"> </w:t>
            </w:r>
            <w:r w:rsidRPr="006E6227">
              <w:t>складиштења и дистрибуције намирница;</w:t>
            </w:r>
          </w:p>
          <w:p w14:paraId="0872CFE6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врши упућивање радника на обављање здравствених прегледа за одређене категорије запослених, других лица и клицоноша;</w:t>
            </w:r>
          </w:p>
          <w:p w14:paraId="379E708A" w14:textId="77777777" w:rsidR="00536649" w:rsidRPr="006E6227" w:rsidRDefault="00536649" w:rsidP="00536649">
            <w:pPr>
              <w:pStyle w:val="NormalStefbullets1"/>
              <w:numPr>
                <w:ilvl w:val="0"/>
                <w:numId w:val="138"/>
              </w:numPr>
            </w:pPr>
            <w:r w:rsidRPr="006E6227">
              <w:t>врши контролу хигијене кухињског блока, посуђа, инвентара и санитарних просторија.</w:t>
            </w:r>
          </w:p>
        </w:tc>
      </w:tr>
      <w:tr w:rsidR="00536649" w:rsidRPr="006E6227" w14:paraId="41DE1D2E" w14:textId="77777777" w:rsidTr="007B5EC4">
        <w:tblPrEx>
          <w:tblLook w:val="0000" w:firstRow="0" w:lastRow="0" w:firstColumn="0" w:lastColumn="0" w:noHBand="0" w:noVBand="0"/>
        </w:tblPrEx>
        <w:trPr>
          <w:trHeight w:val="728"/>
          <w:jc w:val="center"/>
        </w:trPr>
        <w:tc>
          <w:tcPr>
            <w:tcW w:w="862" w:type="pct"/>
          </w:tcPr>
          <w:p w14:paraId="2280742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4F4B3D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AA4175F" w14:textId="77777777" w:rsidR="00536649" w:rsidRPr="006E6227" w:rsidRDefault="00536649" w:rsidP="00536649">
            <w:pPr>
              <w:pStyle w:val="NormalStefbullets1"/>
              <w:numPr>
                <w:ilvl w:val="0"/>
                <w:numId w:val="53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7421704D" w14:textId="77777777" w:rsidR="00536649" w:rsidRPr="006E6227" w:rsidRDefault="00536649" w:rsidP="00536649">
            <w:pPr>
              <w:pStyle w:val="NormalStefbullets1"/>
              <w:numPr>
                <w:ilvl w:val="0"/>
                <w:numId w:val="53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FB14802" w14:textId="77777777" w:rsidTr="007B5EC4">
        <w:tblPrEx>
          <w:tblLook w:val="0000" w:firstRow="0" w:lastRow="0" w:firstColumn="0" w:lastColumn="0" w:noHBand="0" w:noVBand="0"/>
        </w:tblPrEx>
        <w:trPr>
          <w:trHeight w:val="665"/>
          <w:jc w:val="center"/>
        </w:trPr>
        <w:tc>
          <w:tcPr>
            <w:tcW w:w="862" w:type="pct"/>
          </w:tcPr>
          <w:p w14:paraId="0112341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2645F85" w14:textId="77777777" w:rsidR="00536649" w:rsidRPr="006E6227" w:rsidRDefault="00536649" w:rsidP="00536649">
            <w:pPr>
              <w:pStyle w:val="NormalStefbullets1"/>
              <w:numPr>
                <w:ilvl w:val="0"/>
                <w:numId w:val="53"/>
              </w:numPr>
            </w:pPr>
            <w:r w:rsidRPr="006E6227">
              <w:t>у складу са прописима из области здравствене заштите и стечен стручни назив виши санитарни техничар</w:t>
            </w:r>
            <w:r w:rsidRPr="006E6227">
              <w:rPr>
                <w:lang w:val="sr-Cyrl-RS"/>
              </w:rPr>
              <w:t xml:space="preserve"> </w:t>
            </w:r>
            <w:bookmarkStart w:id="411" w:name="_GoBack"/>
            <w:r w:rsidRPr="006C09F6">
              <w:rPr>
                <w:color w:val="000000" w:themeColor="text1"/>
              </w:rPr>
              <w:t>/</w:t>
            </w:r>
            <w:r w:rsidR="00C952EC" w:rsidRPr="006C09F6">
              <w:rPr>
                <w:color w:val="000000" w:themeColor="text1"/>
                <w:lang w:val="sr-Cyrl-RS"/>
              </w:rPr>
              <w:t>струковни</w:t>
            </w:r>
            <w:r w:rsidRPr="006C09F6">
              <w:rPr>
                <w:color w:val="000000" w:themeColor="text1"/>
                <w:lang w:val="sr-Cyrl-RS"/>
              </w:rPr>
              <w:t xml:space="preserve"> </w:t>
            </w:r>
            <w:r w:rsidRPr="006C09F6">
              <w:rPr>
                <w:color w:val="000000" w:themeColor="text1"/>
              </w:rPr>
              <w:t xml:space="preserve">санитарни </w:t>
            </w:r>
            <w:bookmarkEnd w:id="411"/>
            <w:r w:rsidRPr="006E6227">
              <w:t>еколошки инжењер.</w:t>
            </w:r>
          </w:p>
        </w:tc>
      </w:tr>
    </w:tbl>
    <w:p w14:paraId="5F24602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3871"/>
        <w:gridCol w:w="3873"/>
      </w:tblGrid>
      <w:tr w:rsidR="00536649" w:rsidRPr="006E6227" w14:paraId="2B0B4F0A" w14:textId="77777777" w:rsidTr="007B5EC4">
        <w:trPr>
          <w:trHeight w:val="16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1188F3FD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12" w:name="Ѕ2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21.</w:t>
            </w:r>
          </w:p>
        </w:tc>
        <w:tc>
          <w:tcPr>
            <w:tcW w:w="4137" w:type="pct"/>
            <w:gridSpan w:val="2"/>
            <w:tcBorders>
              <w:bottom w:val="single" w:sz="2" w:space="0" w:color="auto"/>
            </w:tcBorders>
            <w:vAlign w:val="center"/>
          </w:tcPr>
          <w:p w14:paraId="4E04D92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13" w:name="_Toc482100936"/>
            <w:bookmarkStart w:id="414" w:name="_Toc482115946"/>
            <w:bookmarkStart w:id="415" w:name="_Toc482197322"/>
            <w:bookmarkStart w:id="416" w:name="_Toc482199740"/>
            <w:bookmarkStart w:id="417" w:name="_Toc482354693"/>
            <w:bookmarkStart w:id="418" w:name="_Toc491178408"/>
            <w:bookmarkStart w:id="419" w:name="_Toc503173817"/>
            <w:bookmarkStart w:id="420" w:name="_Toc55221475"/>
            <w:r w:rsidRPr="006E6227">
              <w:t>Виши радиолошки техничар</w:t>
            </w:r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r w:rsidRPr="006E6227">
              <w:t xml:space="preserve"> / СТРУКОВНИ МЕДИЦИНСКИ РАДИОЛОГ</w:t>
            </w:r>
            <w:bookmarkEnd w:id="420"/>
          </w:p>
        </w:tc>
      </w:tr>
      <w:bookmarkEnd w:id="412"/>
      <w:tr w:rsidR="00536649" w:rsidRPr="006E6227" w14:paraId="2200A46F" w14:textId="77777777" w:rsidTr="007B5EC4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</w:tcBorders>
          </w:tcPr>
          <w:p w14:paraId="6BE3EA0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2068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50B1F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21.1.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D86752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 xml:space="preserve">22.2 </w:t>
            </w:r>
          </w:p>
        </w:tc>
      </w:tr>
      <w:tr w:rsidR="00536649" w:rsidRPr="006E6227" w14:paraId="50CBB8BA" w14:textId="77777777" w:rsidTr="007B5EC4">
        <w:trPr>
          <w:trHeight w:val="20"/>
          <w:jc w:val="center"/>
        </w:trPr>
        <w:tc>
          <w:tcPr>
            <w:tcW w:w="863" w:type="pct"/>
            <w:vMerge/>
          </w:tcPr>
          <w:p w14:paraId="0DB102A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068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AC08435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радиолошки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</w:p>
          <w:p w14:paraId="269CCB88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радиолошки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радиотерапији</w:t>
            </w:r>
            <w:proofErr w:type="spellEnd"/>
          </w:p>
        </w:tc>
        <w:tc>
          <w:tcPr>
            <w:tcW w:w="2069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838F7EC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радиолошки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интервентним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процедурама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</w:p>
          <w:p w14:paraId="6C8BF891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радиолошки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струковни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радиолог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медицини</w:t>
            </w:r>
            <w:proofErr w:type="spellEnd"/>
          </w:p>
        </w:tc>
      </w:tr>
      <w:tr w:rsidR="00536649" w:rsidRPr="006E6227" w14:paraId="1379FBC4" w14:textId="77777777" w:rsidTr="007B5EC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863" w:type="pct"/>
          </w:tcPr>
          <w:p w14:paraId="327AA0B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2"/>
          </w:tcPr>
          <w:p w14:paraId="2573A070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даје упутства пацијенту о припреми за снимање и о понашању приликом снимања;</w:t>
            </w:r>
          </w:p>
          <w:p w14:paraId="5FDE9F02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поставља пацијента у положај пожељан за снимање;</w:t>
            </w:r>
          </w:p>
          <w:p w14:paraId="7A870403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припрема апаратуру и материјал потребан за снимање;</w:t>
            </w:r>
          </w:p>
          <w:p w14:paraId="28B1E3B3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снима пацијента, ра</w:t>
            </w:r>
            <w:r w:rsidR="00C422ED" w:rsidRPr="006E6227">
              <w:t>звија филм и процењује квалитет</w:t>
            </w:r>
            <w:r w:rsidRPr="006E6227">
              <w:t xml:space="preserve"> снимка;</w:t>
            </w:r>
          </w:p>
          <w:p w14:paraId="4B790033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 xml:space="preserve">примењује одговарајуће мере заштите пацијента, заштите особља и </w:t>
            </w:r>
            <w:r w:rsidR="00ED2D9F" w:rsidRPr="006E6227">
              <w:t>простора и прати нежељена дејст</w:t>
            </w:r>
            <w:r w:rsidRPr="006E6227">
              <w:t>ва зрачења;</w:t>
            </w:r>
          </w:p>
          <w:p w14:paraId="7C098AE0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припрема пацијента за зрачни третман уз процену кондиције и општег стања пацијента;</w:t>
            </w:r>
          </w:p>
          <w:p w14:paraId="1521B83A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упознаје пацијента са описом, захтевима, током и циљем третмана, прати пацијента и његово стање током вишекратног зрачног третмана;</w:t>
            </w:r>
          </w:p>
          <w:p w14:paraId="49A53E7E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учествује у планирању и спровођењу радиотерапијског третмана;</w:t>
            </w:r>
          </w:p>
          <w:p w14:paraId="635B552B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припрема и одређује адекватан положај пацијента за зрачни третман по протоколу лечења, захтевима третмана и кондиције пацијента;</w:t>
            </w:r>
          </w:p>
          <w:p w14:paraId="41DF33F4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припрема и израђује имобилизациону опрему, термопластичне маске, термопластичне улошке, ваку</w:t>
            </w:r>
            <w:r w:rsidR="0034471B" w:rsidRPr="006E6227">
              <w:rPr>
                <w:lang w:val="sr-Cyrl-RS"/>
              </w:rPr>
              <w:t>у</w:t>
            </w:r>
            <w:r w:rsidRPr="006E6227">
              <w:t>мске јастуке, зубне и носне отиске за СРТ терапију;</w:t>
            </w:r>
          </w:p>
          <w:p w14:paraId="2AD8EF9C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припрема и примењује потребне подметаче</w:t>
            </w:r>
            <w:r w:rsidR="003B073B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B073B" w:rsidRPr="006E6227">
              <w:rPr>
                <w:lang w:val="sr-Cyrl-RS"/>
              </w:rPr>
              <w:t xml:space="preserve"> </w:t>
            </w:r>
            <w:r w:rsidRPr="006E6227">
              <w:t>моделарска соба;</w:t>
            </w:r>
          </w:p>
          <w:p w14:paraId="5F6CF096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спроводи имиџинг процедуре на терапијском КТ симулатору и спроводи обележавање референтних маркација по протоколу леч</w:t>
            </w:r>
            <w:r w:rsidR="00D146F0" w:rsidRPr="006E6227">
              <w:rPr>
                <w:lang w:val="sr-Cyrl-RS"/>
              </w:rPr>
              <w:t>е</w:t>
            </w:r>
            <w:r w:rsidRPr="006E6227">
              <w:t>ња;</w:t>
            </w:r>
          </w:p>
          <w:p w14:paraId="71569E2E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спроводи верификацију положаја пацијента по плану зрачног третмана и имобилизацију пацијента у зехтеваном положају;</w:t>
            </w:r>
          </w:p>
          <w:p w14:paraId="22FF35EF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спроводи верификацију зрачног третмана на симулатору и линеарном акцелератору;</w:t>
            </w:r>
          </w:p>
          <w:p w14:paraId="33C4E8F8" w14:textId="77777777" w:rsidR="00536649" w:rsidRPr="006E6227" w:rsidRDefault="00CC03F5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спроводи зрачни третман</w:t>
            </w:r>
            <w:r w:rsidR="00536649" w:rsidRPr="006E6227">
              <w:t xml:space="preserve"> на линеарном акцелератору;</w:t>
            </w:r>
          </w:p>
          <w:p w14:paraId="242A2F16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учествује у процедурама планирања и спровођења брахитерапије;</w:t>
            </w:r>
          </w:p>
          <w:p w14:paraId="015D334A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спроводи третман озрачивања крвних продуката на апарату са отвореним извором зрачења;</w:t>
            </w:r>
          </w:p>
          <w:p w14:paraId="6F855E9E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учествује у планирању и спровођењу ортоволтажне радиотерапије;</w:t>
            </w:r>
          </w:p>
          <w:p w14:paraId="6A8BD134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 xml:space="preserve">учествује у процедурама планирања и спровођења стереотаксичне радиотерапије, интензитетом модулисане радиотерапије, волумен арк терапије, лучне терапије, радиотерапијских процедура на </w:t>
            </w:r>
            <w:r w:rsidR="00CA3A93" w:rsidRPr="006E6227">
              <w:rPr>
                <w:lang w:val="sr-Cyrl-RS"/>
              </w:rPr>
              <w:t>г</w:t>
            </w:r>
            <w:r w:rsidRPr="006E6227">
              <w:t>ама</w:t>
            </w:r>
            <w:r w:rsidR="008C081E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8C081E" w:rsidRPr="006E6227">
              <w:rPr>
                <w:lang w:val="sr-Cyrl-RS"/>
              </w:rPr>
              <w:t xml:space="preserve"> </w:t>
            </w:r>
            <w:r w:rsidRPr="006E6227">
              <w:t xml:space="preserve">ножу и </w:t>
            </w:r>
            <w:r w:rsidR="00CA3A93" w:rsidRPr="006E6227">
              <w:rPr>
                <w:lang w:val="sr-Cyrl-RS"/>
              </w:rPr>
              <w:t>к</w:t>
            </w:r>
            <w:r w:rsidRPr="006E6227">
              <w:t>ибернетичком ножу;</w:t>
            </w:r>
          </w:p>
          <w:p w14:paraId="10E59C5F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обавља дијагностичке и терапијске методе у нуклеарној медицини;</w:t>
            </w:r>
          </w:p>
          <w:p w14:paraId="53ACB23E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извођење д</w:t>
            </w:r>
            <w:r w:rsidR="008C081E" w:rsidRPr="006E6227">
              <w:t>ијагностичких процедура на уређа</w:t>
            </w:r>
            <w:r w:rsidRPr="006E6227">
              <w:t>јима ПЕТ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ЦТ, СПЕЦТ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ЦТ, ПЕТ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351A8A" w:rsidRPr="006E6227">
              <w:rPr>
                <w:lang w:val="sr-Cyrl-RS"/>
              </w:rPr>
              <w:t xml:space="preserve"> </w:t>
            </w:r>
            <w:r w:rsidRPr="006E6227">
              <w:t>МР и гама камерама;</w:t>
            </w:r>
          </w:p>
          <w:p w14:paraId="233EC42D" w14:textId="77777777" w:rsidR="00536649" w:rsidRPr="006E6227" w:rsidRDefault="00536649" w:rsidP="00536649">
            <w:pPr>
              <w:pStyle w:val="NormalStefbullets1"/>
              <w:numPr>
                <w:ilvl w:val="0"/>
                <w:numId w:val="139"/>
              </w:numPr>
            </w:pPr>
            <w:r w:rsidRPr="006E6227">
              <w:t>учествује у интервентним процедурама.</w:t>
            </w:r>
          </w:p>
          <w:p w14:paraId="39F8A90C" w14:textId="77777777" w:rsidR="00536649" w:rsidRPr="006E6227" w:rsidRDefault="00536649" w:rsidP="00536649">
            <w:pPr>
              <w:pStyle w:val="NormalStefbullets1"/>
              <w:numPr>
                <w:ilvl w:val="0"/>
                <w:numId w:val="54"/>
              </w:numPr>
            </w:pPr>
            <w:r w:rsidRPr="006E6227">
              <w:t>у зависности од сложености и места рада, сложености процедура, нивоа ризика, контакта са пацијентима препознају се горе наведена радна места.</w:t>
            </w:r>
          </w:p>
        </w:tc>
      </w:tr>
      <w:tr w:rsidR="00536649" w:rsidRPr="006E6227" w14:paraId="26A3F069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49BC4FD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7" w:type="pct"/>
            <w:gridSpan w:val="2"/>
          </w:tcPr>
          <w:p w14:paraId="584FC97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7EFC1D5" w14:textId="77777777" w:rsidR="00536649" w:rsidRPr="006E6227" w:rsidRDefault="00536649" w:rsidP="00536649">
            <w:pPr>
              <w:pStyle w:val="NormalStefbullets1"/>
              <w:numPr>
                <w:ilvl w:val="0"/>
                <w:numId w:val="54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3EBAA53" w14:textId="77777777" w:rsidR="00536649" w:rsidRPr="006E6227" w:rsidRDefault="00536649" w:rsidP="00536649">
            <w:pPr>
              <w:pStyle w:val="NormalStefbullets1"/>
              <w:numPr>
                <w:ilvl w:val="0"/>
                <w:numId w:val="54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године;</w:t>
            </w:r>
            <w:r w:rsidRPr="006E6227">
              <w:rPr>
                <w:lang w:val="sr-Cyrl-RS"/>
              </w:rPr>
              <w:t xml:space="preserve"> </w:t>
            </w:r>
          </w:p>
          <w:p w14:paraId="52F1F07E" w14:textId="77777777" w:rsidR="00536649" w:rsidRPr="006E6227" w:rsidRDefault="00536649" w:rsidP="00536649">
            <w:pPr>
              <w:pStyle w:val="NormalStefbullets1"/>
              <w:numPr>
                <w:ilvl w:val="0"/>
                <w:numId w:val="54"/>
              </w:numPr>
            </w:pPr>
            <w:r w:rsidRPr="006E6227">
              <w:rPr>
                <w:szCs w:val="22"/>
                <w:lang w:val="en-US" w:eastAsia="en-US"/>
              </w:rPr>
              <w:t>изузетно:</w:t>
            </w:r>
            <w:r w:rsidRPr="006E6227">
              <w:rPr>
                <w:lang w:val="sr-Cyrl-R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средње образовање </w:t>
            </w:r>
            <w:r w:rsidRPr="006E6227">
              <w:rPr>
                <w:szCs w:val="22"/>
                <w:lang w:eastAsia="en-US"/>
              </w:rPr>
              <w:t xml:space="preserve">здравствене струке </w:t>
            </w:r>
            <w:r w:rsidRPr="006E6227">
              <w:rPr>
                <w:szCs w:val="22"/>
                <w:lang w:val="en-US" w:eastAsia="en-US"/>
              </w:rPr>
              <w:t>у трајању од четири године и радним искуством од најмање пет година</w:t>
            </w:r>
            <w:r w:rsidRPr="006E6227">
              <w:rPr>
                <w:szCs w:val="22"/>
                <w:lang w:eastAsia="en-US"/>
              </w:rPr>
              <w:t xml:space="preserve"> на пословима вишег радиолошког техничара за затечене запослене који су у радном односу у тој здравственој </w:t>
            </w:r>
            <w:r w:rsidRPr="006E6227">
              <w:rPr>
                <w:szCs w:val="22"/>
                <w:lang w:eastAsia="en-US"/>
              </w:rPr>
              <w:lastRenderedPageBreak/>
              <w:t>установи на дан ступања на снагу Уредбе о каталогу радних места у јавним службама и другим организацијама у јавном сектору</w:t>
            </w:r>
            <w:r w:rsidR="004F526F" w:rsidRPr="006E6227">
              <w:rPr>
                <w:szCs w:val="22"/>
                <w:lang w:eastAsia="en-US"/>
              </w:rPr>
              <w:t xml:space="preserve"> („Сл. гласник</w:t>
            </w:r>
            <w:r w:rsidRPr="006E6227">
              <w:rPr>
                <w:szCs w:val="22"/>
                <w:lang w:eastAsia="en-US"/>
              </w:rPr>
              <w:t xml:space="preserve"> РС“, бр. 81/17).</w:t>
            </w:r>
          </w:p>
        </w:tc>
      </w:tr>
      <w:tr w:rsidR="00536649" w:rsidRPr="006E6227" w14:paraId="424C8C5C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7A4AAF6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lastRenderedPageBreak/>
              <w:t>Додатна знања / испити / радно искуство</w:t>
            </w:r>
          </w:p>
        </w:tc>
        <w:tc>
          <w:tcPr>
            <w:tcW w:w="4137" w:type="pct"/>
            <w:gridSpan w:val="2"/>
          </w:tcPr>
          <w:p w14:paraId="1E38ED26" w14:textId="77777777" w:rsidR="00536649" w:rsidRPr="006E6227" w:rsidRDefault="00536649" w:rsidP="00536649">
            <w:pPr>
              <w:pStyle w:val="NormalStefbullets1"/>
              <w:numPr>
                <w:ilvl w:val="0"/>
                <w:numId w:val="31"/>
              </w:numPr>
              <w:rPr>
                <w:szCs w:val="22"/>
                <w:lang w:val="en-US" w:eastAsia="en-US"/>
              </w:r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szCs w:val="22"/>
                <w:lang w:val="en-US" w:eastAsia="en-US"/>
              </w:rPr>
              <w:t>виши радиолошки техничар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струковни медицински радиолог</w:t>
            </w:r>
            <w:r w:rsidRPr="006E6227">
              <w:rPr>
                <w:szCs w:val="22"/>
                <w:lang w:val="en-US" w:eastAsia="en-US"/>
              </w:rPr>
              <w:t>.</w:t>
            </w:r>
          </w:p>
          <w:p w14:paraId="08EE8AB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0DB1854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56232034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6E51F4A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21" w:name="Ѕ2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22.</w:t>
            </w:r>
          </w:p>
        </w:tc>
        <w:tc>
          <w:tcPr>
            <w:tcW w:w="4136" w:type="pct"/>
            <w:vMerge w:val="restart"/>
            <w:vAlign w:val="center"/>
          </w:tcPr>
          <w:p w14:paraId="592406B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22" w:name="_Toc482100937"/>
            <w:bookmarkStart w:id="423" w:name="_Toc482115947"/>
            <w:bookmarkStart w:id="424" w:name="_Toc482197323"/>
            <w:bookmarkStart w:id="425" w:name="_Toc482199741"/>
            <w:bookmarkStart w:id="426" w:name="_Toc482354694"/>
            <w:bookmarkStart w:id="427" w:name="_Toc491178409"/>
            <w:bookmarkStart w:id="428" w:name="_Toc503173818"/>
            <w:bookmarkStart w:id="429" w:name="_Toc55221476"/>
            <w:r w:rsidRPr="006E6227">
              <w:t>Виши нутрициониста - дијететичар</w:t>
            </w:r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</w:p>
        </w:tc>
      </w:tr>
      <w:bookmarkEnd w:id="421"/>
      <w:tr w:rsidR="00536649" w:rsidRPr="006E6227" w14:paraId="35264259" w14:textId="77777777" w:rsidTr="007B5EC4">
        <w:trPr>
          <w:trHeight w:val="35"/>
          <w:jc w:val="center"/>
        </w:trPr>
        <w:tc>
          <w:tcPr>
            <w:tcW w:w="864" w:type="pct"/>
            <w:tcBorders>
              <w:top w:val="single" w:sz="2" w:space="0" w:color="auto"/>
            </w:tcBorders>
          </w:tcPr>
          <w:p w14:paraId="1C9756C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6" w:type="pct"/>
            <w:vMerge/>
            <w:vAlign w:val="center"/>
          </w:tcPr>
          <w:p w14:paraId="74E94C6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D9C01A5" w14:textId="77777777" w:rsidTr="007B5EC4">
        <w:tblPrEx>
          <w:tblLook w:val="0000" w:firstRow="0" w:lastRow="0" w:firstColumn="0" w:lastColumn="0" w:noHBand="0" w:noVBand="0"/>
        </w:tblPrEx>
        <w:trPr>
          <w:trHeight w:val="1337"/>
          <w:jc w:val="center"/>
        </w:trPr>
        <w:tc>
          <w:tcPr>
            <w:tcW w:w="864" w:type="pct"/>
          </w:tcPr>
          <w:p w14:paraId="17CC2C4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0ECB280A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израђује план исхране у складу са нутритивним вредностима хране и здравственим стањем пацијента и прати исходе прописаних дијета;</w:t>
            </w:r>
          </w:p>
          <w:p w14:paraId="22CBBA5D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пружа савете пацијентима и спроводи здравст</w:t>
            </w:r>
            <w:r w:rsidR="00866F5D" w:rsidRPr="006E6227">
              <w:rPr>
                <w:lang w:val="sr-Cyrl-RS"/>
              </w:rPr>
              <w:t>в</w:t>
            </w:r>
            <w:r w:rsidRPr="006E6227">
              <w:t>ено васпитни рад;</w:t>
            </w:r>
          </w:p>
          <w:p w14:paraId="7CB93422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врши промоцију здравих стилова и навика у исхрани;</w:t>
            </w:r>
          </w:p>
          <w:p w14:paraId="6811FEF3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спроводи активности стручног усавршавања у области дијететике;</w:t>
            </w:r>
          </w:p>
          <w:p w14:paraId="156EA132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планира и израђује годишњи план за набавку животних намирница;</w:t>
            </w:r>
          </w:p>
          <w:p w14:paraId="502ACABD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врши контролу пријема животних намирница (органолептичка контрола), декларације и атести;</w:t>
            </w:r>
          </w:p>
          <w:p w14:paraId="14B08AC1" w14:textId="77777777" w:rsidR="00536649" w:rsidRPr="006E6227" w:rsidRDefault="00866F5D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врши квантитативну и к</w:t>
            </w:r>
            <w:r w:rsidR="00536649" w:rsidRPr="006E6227">
              <w:t>валитативну анализу оброка;</w:t>
            </w:r>
          </w:p>
          <w:p w14:paraId="53C7DCA3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врши планирање, организацију и контролу процеса рада у производним</w:t>
            </w:r>
            <w:r w:rsidR="00B24B0D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24B0D" w:rsidRPr="006E6227">
              <w:rPr>
                <w:lang w:val="sr-Cyrl-RS"/>
              </w:rPr>
              <w:t xml:space="preserve"> </w:t>
            </w:r>
            <w:r w:rsidRPr="006E6227">
              <w:t>дистрибутивним кухињама;</w:t>
            </w:r>
          </w:p>
          <w:p w14:paraId="356840D7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израђује недељни / дневни јеловник као и дијете по дијете</w:t>
            </w:r>
            <w:r w:rsidR="002F6353" w:rsidRPr="006E6227">
              <w:rPr>
                <w:lang w:val="sr-Cyrl-RS"/>
              </w:rPr>
              <w:t>т</w:t>
            </w:r>
            <w:r w:rsidRPr="006E6227">
              <w:t>ској шеми (на основу дневних извештаја о броју хоспитализованих пацијената и врсти дијете);</w:t>
            </w:r>
          </w:p>
          <w:p w14:paraId="7B8C59F5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активно свакодневно учествује у дневним визитама хоспитализованих пацијената и на основу патологије планира израду оброка;</w:t>
            </w:r>
          </w:p>
          <w:p w14:paraId="526414BF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ради у саветовалишту за исхрану са пацијентима упућеним из установа примарног и секундарног нивоа који захтевају посебан дијететско нутритивни режим исхране (по налогу лекара одговарајуће специјалности);</w:t>
            </w:r>
          </w:p>
          <w:p w14:paraId="647CD041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спроводи едукативни рад са пацијентима (сесије</w:t>
            </w:r>
            <w:r w:rsidR="00AD41E6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AD41E6" w:rsidRPr="006E6227">
              <w:rPr>
                <w:lang w:val="sr-Cyrl-RS"/>
              </w:rPr>
              <w:t xml:space="preserve"> </w:t>
            </w:r>
            <w:r w:rsidRPr="006E6227">
              <w:t>радионице), онколошких пацијената, дијабетичара, нефролошких</w:t>
            </w:r>
            <w:r w:rsidR="00C069A9" w:rsidRPr="006E6227">
              <w:rPr>
                <w:lang w:val="sr-Cyrl-RS"/>
              </w:rPr>
              <w:t xml:space="preserve"> </w:t>
            </w:r>
            <w:r w:rsidRPr="006E6227">
              <w:t>пацијената, трансплантираних пацијената;</w:t>
            </w:r>
          </w:p>
          <w:p w14:paraId="234E4AE5" w14:textId="77777777" w:rsidR="00536649" w:rsidRPr="006E6227" w:rsidRDefault="00536649" w:rsidP="00536649">
            <w:pPr>
              <w:pStyle w:val="NormalStefbullets1"/>
              <w:numPr>
                <w:ilvl w:val="0"/>
                <w:numId w:val="140"/>
              </w:numPr>
            </w:pPr>
            <w:r w:rsidRPr="006E6227">
              <w:t>континуирано ради на изради и унапређењу нових норматива и препорука у систему исхране у циљу побољшања исхране у болницама.</w:t>
            </w:r>
          </w:p>
        </w:tc>
      </w:tr>
      <w:tr w:rsidR="00536649" w:rsidRPr="006E6227" w14:paraId="771E2BA1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34F7D13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</w:tcPr>
          <w:p w14:paraId="2222D0C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CB01DF0" w14:textId="77777777" w:rsidR="00536649" w:rsidRPr="006E6227" w:rsidRDefault="00536649" w:rsidP="00536649">
            <w:pPr>
              <w:pStyle w:val="NormalStefbullets1"/>
              <w:numPr>
                <w:ilvl w:val="0"/>
                <w:numId w:val="55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</w:t>
            </w:r>
            <w:r w:rsidRPr="006E6227">
              <w:rPr>
                <w:lang w:val="sr-Cyrl-RS"/>
              </w:rPr>
              <w:t>,</w:t>
            </w:r>
            <w:r w:rsidRPr="006E6227">
              <w:t>005. године;</w:t>
            </w:r>
          </w:p>
          <w:p w14:paraId="7B794A23" w14:textId="77777777" w:rsidR="00536649" w:rsidRPr="006E6227" w:rsidRDefault="00536649" w:rsidP="00536649">
            <w:pPr>
              <w:pStyle w:val="NormalStefbullets1"/>
              <w:numPr>
                <w:ilvl w:val="0"/>
                <w:numId w:val="55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D5CF8D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5B7CB6B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5A79CA91" w14:textId="77777777" w:rsidR="00536649" w:rsidRPr="006E6227" w:rsidRDefault="00536649" w:rsidP="00536649">
            <w:pPr>
              <w:pStyle w:val="NormalStefbullets1"/>
              <w:numPr>
                <w:ilvl w:val="0"/>
                <w:numId w:val="55"/>
              </w:numPr>
            </w:pPr>
            <w:r w:rsidRPr="006E6227">
              <w:t>у складу са прописима из области здравствене заштите и стечен стручни назив</w:t>
            </w:r>
            <w:r w:rsidRPr="006E6227">
              <w:rPr>
                <w:szCs w:val="22"/>
                <w:lang w:eastAsia="en-US"/>
              </w:rPr>
              <w:t xml:space="preserve"> виши</w:t>
            </w:r>
            <w:r w:rsidRPr="006E6227">
              <w:rPr>
                <w:szCs w:val="22"/>
                <w:lang w:val="en-US" w:eastAsia="en-US"/>
              </w:rPr>
              <w:t xml:space="preserve"> нутрициониста – дијететичар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</w:t>
            </w:r>
            <w:r w:rsidR="00712372" w:rsidRPr="006E6227">
              <w:rPr>
                <w:szCs w:val="22"/>
                <w:lang w:val="sr-Cyrl-RS" w:eastAsia="en-US"/>
              </w:rPr>
              <w:t>р</w:t>
            </w:r>
            <w:r w:rsidRPr="006E6227">
              <w:rPr>
                <w:szCs w:val="22"/>
                <w:lang w:eastAsia="en-US"/>
              </w:rPr>
              <w:t>уковни нутрициониста дијететичар</w:t>
            </w:r>
            <w:r w:rsidRPr="006E6227">
              <w:rPr>
                <w:szCs w:val="22"/>
                <w:lang w:val="en-US" w:eastAsia="en-US"/>
              </w:rPr>
              <w:t>.</w:t>
            </w:r>
          </w:p>
        </w:tc>
      </w:tr>
    </w:tbl>
    <w:p w14:paraId="42C3139E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8"/>
        <w:gridCol w:w="3768"/>
        <w:gridCol w:w="3974"/>
      </w:tblGrid>
      <w:tr w:rsidR="00536649" w:rsidRPr="006E6227" w14:paraId="3062C0E7" w14:textId="77777777" w:rsidTr="007B5EC4">
        <w:trPr>
          <w:trHeight w:val="16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50D4612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30" w:name="Ѕ2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23.</w:t>
            </w:r>
          </w:p>
        </w:tc>
        <w:tc>
          <w:tcPr>
            <w:tcW w:w="4136" w:type="pct"/>
            <w:gridSpan w:val="2"/>
            <w:tcBorders>
              <w:bottom w:val="single" w:sz="2" w:space="0" w:color="auto"/>
            </w:tcBorders>
            <w:vAlign w:val="center"/>
          </w:tcPr>
          <w:p w14:paraId="7E9EE27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31" w:name="_Toc482100938"/>
            <w:bookmarkStart w:id="432" w:name="_Toc482115948"/>
            <w:bookmarkStart w:id="433" w:name="_Toc482197324"/>
            <w:bookmarkStart w:id="434" w:name="_Toc482199742"/>
            <w:bookmarkStart w:id="435" w:name="_Toc482354695"/>
            <w:bookmarkStart w:id="436" w:name="_Toc491178410"/>
            <w:bookmarkStart w:id="437" w:name="_Toc503173819"/>
            <w:bookmarkStart w:id="438" w:name="_Toc55221477"/>
            <w:r w:rsidRPr="006E6227">
              <w:t>Виши лабораторијски техничар</w:t>
            </w:r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</w:tr>
      <w:bookmarkEnd w:id="430"/>
      <w:tr w:rsidR="00536649" w:rsidRPr="006E6227" w14:paraId="6F3DA193" w14:textId="77777777" w:rsidTr="007B5EC4">
        <w:trPr>
          <w:trHeight w:val="20"/>
          <w:jc w:val="center"/>
        </w:trPr>
        <w:tc>
          <w:tcPr>
            <w:tcW w:w="864" w:type="pct"/>
            <w:vMerge w:val="restart"/>
            <w:tcBorders>
              <w:top w:val="single" w:sz="2" w:space="0" w:color="auto"/>
            </w:tcBorders>
          </w:tcPr>
          <w:p w14:paraId="578F377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20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5FAB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23.1.</w:t>
            </w:r>
          </w:p>
        </w:tc>
        <w:tc>
          <w:tcPr>
            <w:tcW w:w="2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15E6A1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23.2.</w:t>
            </w:r>
          </w:p>
        </w:tc>
      </w:tr>
      <w:tr w:rsidR="00536649" w:rsidRPr="006E6227" w14:paraId="6FEC5484" w14:textId="77777777" w:rsidTr="007B5EC4">
        <w:trPr>
          <w:trHeight w:val="503"/>
          <w:jc w:val="center"/>
        </w:trPr>
        <w:tc>
          <w:tcPr>
            <w:tcW w:w="864" w:type="pct"/>
            <w:vMerge/>
          </w:tcPr>
          <w:p w14:paraId="2A6C849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013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28000F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лабораторијски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2122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996F972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Виши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лабораторијски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медицини</w:t>
            </w:r>
            <w:proofErr w:type="spellEnd"/>
          </w:p>
        </w:tc>
      </w:tr>
      <w:tr w:rsidR="00536649" w:rsidRPr="006E6227" w14:paraId="454D0ADA" w14:textId="77777777" w:rsidTr="007B5EC4">
        <w:tblPrEx>
          <w:tblLook w:val="0000" w:firstRow="0" w:lastRow="0" w:firstColumn="0" w:lastColumn="0" w:noHBand="0" w:noVBand="0"/>
        </w:tblPrEx>
        <w:trPr>
          <w:trHeight w:val="2330"/>
          <w:jc w:val="center"/>
        </w:trPr>
        <w:tc>
          <w:tcPr>
            <w:tcW w:w="864" w:type="pct"/>
          </w:tcPr>
          <w:p w14:paraId="58733E7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  <w:gridSpan w:val="2"/>
          </w:tcPr>
          <w:p w14:paraId="582F63DE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врши узорковање биолошког материјала, припрема узорке, реагенсе, подлоге и опрему за патоморфолошка, микробиолошка и биохемијска испитивања;</w:t>
            </w:r>
          </w:p>
          <w:p w14:paraId="2D172E4A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припрема и обрађује ткивне узорке за имунохистохемијску, имунофлуоресцентну, молекуларно</w:t>
            </w:r>
            <w:r w:rsidR="00712372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712372" w:rsidRPr="006E6227">
              <w:rPr>
                <w:lang w:val="sr-Cyrl-RS"/>
              </w:rPr>
              <w:t xml:space="preserve"> </w:t>
            </w:r>
            <w:r w:rsidRPr="006E6227">
              <w:t>патолошку и друге патоморфолошке анализе;</w:t>
            </w:r>
          </w:p>
          <w:p w14:paraId="6D57A346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припрема, одржава и врши контролу исправности лабораторијске опреме;</w:t>
            </w:r>
          </w:p>
          <w:p w14:paraId="561F9ED4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одржава културе микроорганизама;</w:t>
            </w:r>
          </w:p>
          <w:p w14:paraId="161D0229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ради на биохемијским и другим анализаторима;</w:t>
            </w:r>
          </w:p>
          <w:p w14:paraId="71E89BE2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      </w:r>
          </w:p>
          <w:p w14:paraId="03B127C3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спроводи активности стручног усавршавања у области лабораторијске технике;</w:t>
            </w:r>
          </w:p>
          <w:p w14:paraId="3E4F24A7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обавља послове на прикупљању крви, припреми компонената крви, чувању и транспорту крви;</w:t>
            </w:r>
          </w:p>
          <w:p w14:paraId="7D3DF913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врши имунохематолошк</w:t>
            </w:r>
            <w:r w:rsidR="00873858" w:rsidRPr="006E6227">
              <w:rPr>
                <w:lang w:val="sr-Cyrl-RS"/>
              </w:rPr>
              <w:t>о</w:t>
            </w:r>
            <w:r w:rsidRPr="006E6227">
              <w:t xml:space="preserve"> тестирање давалаца крви и тестирање на маркере трансфузијом преносивих болести;</w:t>
            </w:r>
          </w:p>
          <w:p w14:paraId="4D894902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врши претрансфузиона испитивања крви и компонената крви и изводи аферезне процедуре;</w:t>
            </w:r>
          </w:p>
          <w:p w14:paraId="26C2BC5A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пружа помоћ током поступака и техника које обавља биолог у поступку БМПО;</w:t>
            </w:r>
          </w:p>
          <w:p w14:paraId="17C08E62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припрема, обележава, апликује и врши контролу квалитета радиофармака и другог радиоактивног материјала;</w:t>
            </w:r>
          </w:p>
          <w:p w14:paraId="5122F63B" w14:textId="77777777" w:rsidR="00536649" w:rsidRPr="006E6227" w:rsidRDefault="00536649" w:rsidP="00536649">
            <w:pPr>
              <w:pStyle w:val="NormalStefbullets1"/>
              <w:numPr>
                <w:ilvl w:val="0"/>
                <w:numId w:val="141"/>
              </w:numPr>
            </w:pPr>
            <w:r w:rsidRPr="006E6227">
              <w:t>управља медицинским отпадом.</w:t>
            </w:r>
          </w:p>
        </w:tc>
      </w:tr>
      <w:tr w:rsidR="00536649" w:rsidRPr="006E6227" w14:paraId="14EFF534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37A629B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  <w:gridSpan w:val="2"/>
          </w:tcPr>
          <w:p w14:paraId="7C9BD14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0B8BC02" w14:textId="77777777" w:rsidR="00536649" w:rsidRPr="006E6227" w:rsidRDefault="00536649" w:rsidP="00536649">
            <w:pPr>
              <w:pStyle w:val="NormalStefbullets1"/>
              <w:numPr>
                <w:ilvl w:val="0"/>
                <w:numId w:val="56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4A114E26" w14:textId="77777777" w:rsidR="00536649" w:rsidRPr="006E6227" w:rsidRDefault="00536649" w:rsidP="00536649">
            <w:pPr>
              <w:pStyle w:val="NormalStefbullets1"/>
              <w:numPr>
                <w:ilvl w:val="0"/>
                <w:numId w:val="56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3079A05" w14:textId="77777777" w:rsidTr="007B5EC4">
        <w:tblPrEx>
          <w:tblLook w:val="0000" w:firstRow="0" w:lastRow="0" w:firstColumn="0" w:lastColumn="0" w:noHBand="0" w:noVBand="0"/>
        </w:tblPrEx>
        <w:trPr>
          <w:trHeight w:val="602"/>
          <w:jc w:val="center"/>
        </w:trPr>
        <w:tc>
          <w:tcPr>
            <w:tcW w:w="864" w:type="pct"/>
          </w:tcPr>
          <w:p w14:paraId="549E925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  <w:gridSpan w:val="2"/>
          </w:tcPr>
          <w:p w14:paraId="62604A19" w14:textId="77777777" w:rsidR="00536649" w:rsidRPr="006E6227" w:rsidRDefault="00536649" w:rsidP="00536649">
            <w:pPr>
              <w:pStyle w:val="NormalStefbullets1"/>
              <w:numPr>
                <w:ilvl w:val="0"/>
                <w:numId w:val="56"/>
              </w:numPr>
            </w:pPr>
            <w:r w:rsidRPr="006E6227">
              <w:t>у складу са прописима из области здравствене заштите и стечен стручни назив</w:t>
            </w:r>
            <w:r w:rsidRPr="006E6227">
              <w:rPr>
                <w:lang w:val="sr-Cyrl-RS"/>
              </w:rPr>
              <w:t xml:space="preserve"> </w:t>
            </w:r>
            <w:r w:rsidRPr="006E6227">
              <w:rPr>
                <w:szCs w:val="22"/>
                <w:lang w:val="sr-Cyrl-RS" w:eastAsia="en-US"/>
              </w:rPr>
              <w:t>в</w:t>
            </w:r>
            <w:r w:rsidRPr="006E6227">
              <w:rPr>
                <w:szCs w:val="22"/>
                <w:lang w:eastAsia="en-US"/>
              </w:rPr>
              <w:t>иши лабораторијски техничар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с</w:t>
            </w:r>
            <w:r w:rsidRPr="006E6227">
              <w:rPr>
                <w:szCs w:val="22"/>
                <w:lang w:eastAsia="en-US"/>
              </w:rPr>
              <w:t>труковни медицинско - лабораторијски технолог.</w:t>
            </w:r>
          </w:p>
        </w:tc>
      </w:tr>
    </w:tbl>
    <w:p w14:paraId="75AC6BBC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8"/>
        <w:gridCol w:w="3946"/>
        <w:gridCol w:w="3796"/>
      </w:tblGrid>
      <w:tr w:rsidR="00536649" w:rsidRPr="006E6227" w14:paraId="6E21BF93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72ADF4CB" w14:textId="77777777" w:rsidR="00536649" w:rsidRPr="006E6227" w:rsidRDefault="00536649" w:rsidP="007B5EC4">
            <w:pPr>
              <w:pStyle w:val="1Broj"/>
            </w:pPr>
            <w:bookmarkStart w:id="439" w:name="Ѕ24" w:colFirst="1" w:colLast="1"/>
            <w:r w:rsidRPr="006E6227">
              <w:rPr>
                <w:color w:val="auto"/>
              </w:rPr>
              <w:lastRenderedPageBreak/>
              <w:t>24.</w:t>
            </w:r>
          </w:p>
        </w:tc>
        <w:tc>
          <w:tcPr>
            <w:tcW w:w="4136" w:type="pct"/>
            <w:gridSpan w:val="2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14:paraId="1695065C" w14:textId="77777777" w:rsidR="00536649" w:rsidRPr="006E6227" w:rsidRDefault="00536649" w:rsidP="007B5EC4">
            <w:pPr>
              <w:pStyle w:val="AleksNaziv"/>
            </w:pPr>
            <w:bookmarkStart w:id="440" w:name="_Toc55221478"/>
            <w:r w:rsidRPr="006E6227">
              <w:t>ЦИТОСКРИНЕР</w:t>
            </w:r>
            <w:bookmarkEnd w:id="440"/>
          </w:p>
        </w:tc>
      </w:tr>
      <w:bookmarkEnd w:id="439"/>
      <w:tr w:rsidR="00536649" w:rsidRPr="006E6227" w14:paraId="77486418" w14:textId="77777777" w:rsidTr="007B5EC4">
        <w:trPr>
          <w:trHeight w:val="240"/>
          <w:jc w:val="center"/>
        </w:trPr>
        <w:tc>
          <w:tcPr>
            <w:tcW w:w="864" w:type="pct"/>
            <w:vMerge w:val="restart"/>
            <w:tcBorders>
              <w:top w:val="single" w:sz="2" w:space="0" w:color="auto"/>
            </w:tcBorders>
          </w:tcPr>
          <w:p w14:paraId="1FBF67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210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3B370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24.1.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3779CB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24.2.</w:t>
            </w:r>
          </w:p>
        </w:tc>
      </w:tr>
      <w:tr w:rsidR="00536649" w:rsidRPr="006E6227" w14:paraId="094349AE" w14:textId="77777777" w:rsidTr="007B5EC4">
        <w:trPr>
          <w:trHeight w:val="420"/>
          <w:jc w:val="center"/>
        </w:trPr>
        <w:tc>
          <w:tcPr>
            <w:tcW w:w="864" w:type="pct"/>
            <w:vMerge/>
          </w:tcPr>
          <w:p w14:paraId="2F34D69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08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9195206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Цитоскринер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B6C6A9F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Цитоскринер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II</w:t>
            </w:r>
          </w:p>
        </w:tc>
      </w:tr>
      <w:tr w:rsidR="00536649" w:rsidRPr="006E6227" w14:paraId="5F9EEA36" w14:textId="77777777" w:rsidTr="007B5EC4">
        <w:tblPrEx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864" w:type="pct"/>
          </w:tcPr>
          <w:p w14:paraId="756E4B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  <w:gridSpan w:val="2"/>
          </w:tcPr>
          <w:p w14:paraId="235A709D" w14:textId="77777777" w:rsidR="00536649" w:rsidRPr="006E6227" w:rsidRDefault="00536649" w:rsidP="00536649">
            <w:pPr>
              <w:numPr>
                <w:ilvl w:val="0"/>
                <w:numId w:val="3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морфолошку анализу ћелија добијених цервикалним брисом у поступку скрининга.</w:t>
            </w:r>
          </w:p>
        </w:tc>
      </w:tr>
      <w:tr w:rsidR="00536649" w:rsidRPr="006E6227" w14:paraId="72587499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6E8BF5C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Образовање</w:t>
            </w:r>
          </w:p>
        </w:tc>
        <w:tc>
          <w:tcPr>
            <w:tcW w:w="2108" w:type="pct"/>
            <w:tcBorders>
              <w:right w:val="single" w:sz="2" w:space="0" w:color="auto"/>
            </w:tcBorders>
          </w:tcPr>
          <w:p w14:paraId="0A60BD2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Високо образовање:</w:t>
            </w:r>
          </w:p>
          <w:p w14:paraId="3C45E76C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прво</w:t>
            </w:r>
            <w:r w:rsidR="00873858" w:rsidRPr="006E6227">
              <w:rPr>
                <w:szCs w:val="22"/>
                <w:lang w:val="en-US" w:eastAsia="en-US"/>
              </w:rPr>
              <w:t>г степена (основне академ</w:t>
            </w:r>
            <w:r w:rsidRPr="006E6227">
              <w:rPr>
                <w:szCs w:val="22"/>
                <w:lang w:val="en-US" w:eastAsia="en-US"/>
              </w:rPr>
              <w:t>ске</w:t>
            </w:r>
            <w:r w:rsidR="0087385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/</w:t>
            </w:r>
            <w:r w:rsidR="00873858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>струковне студије), по пропису који уређује високо образовање, почев од 10. септембра 2005. године;</w:t>
            </w:r>
          </w:p>
          <w:p w14:paraId="60CBFB0A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  <w:p w14:paraId="0C6AA28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или</w:t>
            </w:r>
          </w:p>
          <w:p w14:paraId="71EAAE9F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на основним студијама у трајању од најмање четири године у области биолошких наука.</w:t>
            </w:r>
          </w:p>
        </w:tc>
        <w:tc>
          <w:tcPr>
            <w:tcW w:w="2027" w:type="pct"/>
            <w:tcBorders>
              <w:left w:val="single" w:sz="2" w:space="0" w:color="auto"/>
            </w:tcBorders>
          </w:tcPr>
          <w:p w14:paraId="5339FAD4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средње образовање у трајању од четири године</w:t>
            </w:r>
            <w:r w:rsidRPr="006E6227">
              <w:rPr>
                <w:szCs w:val="22"/>
                <w:lang w:eastAsia="en-US"/>
              </w:rPr>
              <w:t>.</w:t>
            </w:r>
          </w:p>
        </w:tc>
      </w:tr>
      <w:tr w:rsidR="00536649" w:rsidRPr="006E6227" w14:paraId="6C3A9F1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467E0CC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6" w:type="pct"/>
            <w:gridSpan w:val="2"/>
          </w:tcPr>
          <w:p w14:paraId="6CBC865B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стручни испит;</w:t>
            </w:r>
          </w:p>
          <w:p w14:paraId="177B3205" w14:textId="77777777" w:rsidR="00536649" w:rsidRPr="006E6227" w:rsidRDefault="00536649" w:rsidP="00536649">
            <w:pPr>
              <w:pStyle w:val="NormalStefbullets1"/>
              <w:numPr>
                <w:ilvl w:val="0"/>
                <w:numId w:val="34"/>
              </w:numPr>
              <w:rPr>
                <w:szCs w:val="22"/>
                <w:lang w:val="en-US" w:eastAsia="en-US"/>
              </w:rPr>
            </w:pPr>
            <w:r w:rsidRPr="006E6227">
              <w:rPr>
                <w:szCs w:val="22"/>
                <w:lang w:val="en-US" w:eastAsia="en-US"/>
              </w:rPr>
              <w:t>додатна обука за цитоскрининг у организованом популационом скринингу на рак грлића материце.</w:t>
            </w:r>
          </w:p>
        </w:tc>
      </w:tr>
    </w:tbl>
    <w:p w14:paraId="1FF614D1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63F8EA90" w14:textId="77777777" w:rsidTr="007B5EC4">
        <w:trPr>
          <w:trHeight w:val="215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3E89594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41" w:name="Ѕ2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25.</w:t>
            </w:r>
          </w:p>
        </w:tc>
        <w:tc>
          <w:tcPr>
            <w:tcW w:w="4136" w:type="pct"/>
            <w:tcBorders>
              <w:bottom w:val="single" w:sz="2" w:space="0" w:color="auto"/>
            </w:tcBorders>
            <w:vAlign w:val="center"/>
          </w:tcPr>
          <w:p w14:paraId="36332AAC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42" w:name="_Toc482100941"/>
            <w:bookmarkStart w:id="443" w:name="_Toc482115951"/>
            <w:bookmarkStart w:id="444" w:name="_Toc482197327"/>
            <w:bookmarkStart w:id="445" w:name="_Toc482199745"/>
            <w:bookmarkStart w:id="446" w:name="_Toc482354698"/>
            <w:bookmarkStart w:id="447" w:name="_Toc491178413"/>
            <w:bookmarkStart w:id="448" w:name="_Toc503173821"/>
            <w:bookmarkStart w:id="449" w:name="_Toc55221479"/>
            <w:r w:rsidRPr="006E6227">
              <w:t>Виши радни терапеут</w:t>
            </w:r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bookmarkEnd w:id="441"/>
      <w:tr w:rsidR="00536649" w:rsidRPr="006E6227" w14:paraId="170D08E8" w14:textId="77777777" w:rsidTr="007B5EC4">
        <w:tblPrEx>
          <w:tblLook w:val="0000" w:firstRow="0" w:lastRow="0" w:firstColumn="0" w:lastColumn="0" w:noHBand="0" w:noVBand="0"/>
        </w:tblPrEx>
        <w:trPr>
          <w:trHeight w:val="692"/>
          <w:jc w:val="center"/>
        </w:trPr>
        <w:tc>
          <w:tcPr>
            <w:tcW w:w="864" w:type="pct"/>
          </w:tcPr>
          <w:p w14:paraId="5F4B8D9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70840703" w14:textId="77777777" w:rsidR="00536649" w:rsidRPr="006E6227" w:rsidRDefault="00536649" w:rsidP="00536649">
            <w:pPr>
              <w:pStyle w:val="NormalStefbullets1"/>
              <w:numPr>
                <w:ilvl w:val="0"/>
                <w:numId w:val="142"/>
              </w:numPr>
            </w:pPr>
            <w:r w:rsidRPr="006E6227">
              <w:t>планира радну терапију;</w:t>
            </w:r>
          </w:p>
          <w:p w14:paraId="140DF587" w14:textId="77777777" w:rsidR="00536649" w:rsidRPr="006E6227" w:rsidRDefault="00536649" w:rsidP="00536649">
            <w:pPr>
              <w:pStyle w:val="NormalStefbullets1"/>
              <w:numPr>
                <w:ilvl w:val="0"/>
                <w:numId w:val="142"/>
              </w:numPr>
            </w:pPr>
            <w:r w:rsidRPr="006E6227">
              <w:t>израђује програм са описом поступака и предвиђених исхода терапије;</w:t>
            </w:r>
          </w:p>
          <w:p w14:paraId="76910432" w14:textId="77777777" w:rsidR="00536649" w:rsidRPr="006E6227" w:rsidRDefault="00536649" w:rsidP="00536649">
            <w:pPr>
              <w:pStyle w:val="NormalStefbullets1"/>
              <w:numPr>
                <w:ilvl w:val="0"/>
                <w:numId w:val="142"/>
              </w:numPr>
            </w:pPr>
            <w:r w:rsidRPr="006E6227">
              <w:t>прати стање пацијента и успешност радне терапије и прилагођава програм радне терапије у складу са напретком стања пацијента;</w:t>
            </w:r>
          </w:p>
          <w:p w14:paraId="345AEF4C" w14:textId="77777777" w:rsidR="00536649" w:rsidRPr="006E6227" w:rsidRDefault="00536649" w:rsidP="00536649">
            <w:pPr>
              <w:pStyle w:val="NormalStefbullets1"/>
              <w:numPr>
                <w:ilvl w:val="0"/>
                <w:numId w:val="142"/>
              </w:numPr>
            </w:pPr>
            <w:r w:rsidRPr="006E6227">
              <w:t>подстиче и подучава пацијента за самостално извођење вежби и учи и мотивише пацијента да се правилно служи помагалима;</w:t>
            </w:r>
          </w:p>
          <w:p w14:paraId="1F9AF746" w14:textId="77777777" w:rsidR="00536649" w:rsidRPr="006E6227" w:rsidRDefault="00536649" w:rsidP="00536649">
            <w:pPr>
              <w:pStyle w:val="NormalStefbullets1"/>
              <w:numPr>
                <w:ilvl w:val="0"/>
                <w:numId w:val="142"/>
              </w:numPr>
            </w:pPr>
            <w:r w:rsidRPr="006E6227">
              <w:t>спроводи активности стручног усавршавања у области радне терапије.</w:t>
            </w:r>
          </w:p>
        </w:tc>
      </w:tr>
      <w:tr w:rsidR="00536649" w:rsidRPr="006E6227" w14:paraId="63D7DF94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6A1B62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36" w:type="pct"/>
          </w:tcPr>
          <w:p w14:paraId="37AE21B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E50559A" w14:textId="77777777" w:rsidR="00536649" w:rsidRPr="006E6227" w:rsidRDefault="00536649" w:rsidP="00536649">
            <w:pPr>
              <w:pStyle w:val="NormalStefbullets1"/>
              <w:numPr>
                <w:ilvl w:val="0"/>
                <w:numId w:val="57"/>
              </w:numPr>
            </w:pPr>
            <w:r w:rsidRPr="006E6227">
              <w:t>на основним студијама првог степена (основне струковне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5AF0D2E7" w14:textId="77777777" w:rsidR="00536649" w:rsidRPr="006E6227" w:rsidRDefault="00536649" w:rsidP="00536649">
            <w:pPr>
              <w:pStyle w:val="NormalStefbullets1"/>
              <w:numPr>
                <w:ilvl w:val="0"/>
                <w:numId w:val="57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44E452A" w14:textId="77777777" w:rsidTr="007B5EC4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864" w:type="pct"/>
          </w:tcPr>
          <w:p w14:paraId="6BA90DA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4F7E88AD" w14:textId="77777777" w:rsidR="00536649" w:rsidRPr="006E6227" w:rsidRDefault="00536649" w:rsidP="00536649">
            <w:pPr>
              <w:pStyle w:val="NormalStefbullets1"/>
              <w:numPr>
                <w:ilvl w:val="0"/>
                <w:numId w:val="57"/>
              </w:numPr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szCs w:val="22"/>
                <w:lang w:eastAsia="en-US"/>
              </w:rPr>
              <w:t>виши радни терапеут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струковни радни терапеут.</w:t>
            </w:r>
          </w:p>
        </w:tc>
      </w:tr>
    </w:tbl>
    <w:p w14:paraId="09C040D1" w14:textId="77777777" w:rsidR="00536649" w:rsidRPr="006E6227" w:rsidRDefault="00536649" w:rsidP="00536649">
      <w:pPr>
        <w:pStyle w:val="NormalStefbullets1"/>
        <w:numPr>
          <w:ilvl w:val="0"/>
          <w:numId w:val="0"/>
        </w:numPr>
        <w:ind w:left="970" w:hanging="340"/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4B6D9F15" w14:textId="77777777" w:rsidTr="007B5EC4">
        <w:trPr>
          <w:trHeight w:val="20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2F833C4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50" w:name="Ѕ2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26.</w:t>
            </w:r>
          </w:p>
        </w:tc>
        <w:tc>
          <w:tcPr>
            <w:tcW w:w="4136" w:type="pct"/>
            <w:vMerge w:val="restart"/>
            <w:vAlign w:val="center"/>
          </w:tcPr>
          <w:p w14:paraId="58ABA1DE" w14:textId="77777777" w:rsidR="00536649" w:rsidRPr="006E6227" w:rsidRDefault="00536649" w:rsidP="007B5EC4">
            <w:pPr>
              <w:pStyle w:val="AleksNaziv"/>
            </w:pPr>
            <w:bookmarkStart w:id="451" w:name="_Toc482100942"/>
            <w:bookmarkStart w:id="452" w:name="_Toc482115952"/>
            <w:bookmarkStart w:id="453" w:name="_Toc482197328"/>
            <w:bookmarkStart w:id="454" w:name="_Toc482199746"/>
            <w:bookmarkStart w:id="455" w:name="_Toc482354699"/>
            <w:bookmarkStart w:id="456" w:name="_Toc488746445"/>
            <w:bookmarkStart w:id="457" w:name="_Toc55221480"/>
            <w:r w:rsidRPr="006E6227">
              <w:t>Виши фармацеутски техничар</w:t>
            </w:r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</w:p>
        </w:tc>
      </w:tr>
      <w:bookmarkEnd w:id="450"/>
      <w:tr w:rsidR="00536649" w:rsidRPr="006E6227" w14:paraId="1320F6C7" w14:textId="77777777" w:rsidTr="007B5EC4">
        <w:trPr>
          <w:trHeight w:val="20"/>
          <w:jc w:val="center"/>
        </w:trPr>
        <w:tc>
          <w:tcPr>
            <w:tcW w:w="864" w:type="pct"/>
            <w:tcBorders>
              <w:top w:val="single" w:sz="2" w:space="0" w:color="auto"/>
            </w:tcBorders>
          </w:tcPr>
          <w:p w14:paraId="477CD5E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6" w:type="pct"/>
            <w:vMerge/>
            <w:vAlign w:val="center"/>
          </w:tcPr>
          <w:p w14:paraId="1B25C5C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7E36FEF" w14:textId="77777777" w:rsidTr="007B5EC4">
        <w:tblPrEx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864" w:type="pct"/>
          </w:tcPr>
          <w:p w14:paraId="72A7EC7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Типични / општи опис посла</w:t>
            </w:r>
          </w:p>
        </w:tc>
        <w:tc>
          <w:tcPr>
            <w:tcW w:w="4136" w:type="pct"/>
          </w:tcPr>
          <w:p w14:paraId="2F273F3D" w14:textId="77777777" w:rsidR="00536649" w:rsidRPr="006E6227" w:rsidRDefault="00536649" w:rsidP="00536649">
            <w:pPr>
              <w:pStyle w:val="NormalStefbullets1"/>
              <w:numPr>
                <w:ilvl w:val="0"/>
                <w:numId w:val="143"/>
              </w:numPr>
            </w:pPr>
            <w:r w:rsidRPr="006E6227">
              <w:t>врши пријем лекова и медицинских средстава и других производа, провера</w:t>
            </w:r>
            <w:r w:rsidR="002A3102" w:rsidRPr="006E6227">
              <w:rPr>
                <w:lang w:val="sr-Cyrl-RS"/>
              </w:rPr>
              <w:t>ва</w:t>
            </w:r>
            <w:r w:rsidRPr="006E6227">
              <w:t xml:space="preserve"> количину и рок употребе при пријему;</w:t>
            </w:r>
          </w:p>
          <w:p w14:paraId="0FB1CF05" w14:textId="77777777" w:rsidR="00536649" w:rsidRPr="006E6227" w:rsidRDefault="00536649" w:rsidP="00536649">
            <w:pPr>
              <w:pStyle w:val="NormalStefbullets1"/>
              <w:numPr>
                <w:ilvl w:val="0"/>
                <w:numId w:val="143"/>
              </w:numPr>
            </w:pPr>
            <w:r w:rsidRPr="006E6227">
              <w:t>контролише и спроводи адекватан начин чувања, складиштења, уређења простора и распореда лекова, медицинских средстава и предмета опште употребе у складу са законом;</w:t>
            </w:r>
          </w:p>
          <w:p w14:paraId="335FADB6" w14:textId="77777777" w:rsidR="00536649" w:rsidRPr="006E6227" w:rsidRDefault="00536649" w:rsidP="00536649">
            <w:pPr>
              <w:pStyle w:val="NormalStefbullets1"/>
              <w:numPr>
                <w:ilvl w:val="0"/>
                <w:numId w:val="143"/>
              </w:numPr>
            </w:pPr>
            <w:r w:rsidRPr="006E6227">
              <w:t>учествује у изради магистралних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галенских лекова </w:t>
            </w:r>
            <w:r w:rsidR="00394693" w:rsidRPr="006E6227">
              <w:t>у присуству магистра фар</w:t>
            </w:r>
            <w:r w:rsidRPr="006E6227">
              <w:t>мације;</w:t>
            </w:r>
          </w:p>
          <w:p w14:paraId="7897F01D" w14:textId="77777777" w:rsidR="00536649" w:rsidRPr="006E6227" w:rsidRDefault="00536649" w:rsidP="00B22B6B">
            <w:pPr>
              <w:pStyle w:val="NormalStefbullets1"/>
              <w:numPr>
                <w:ilvl w:val="0"/>
                <w:numId w:val="143"/>
              </w:numPr>
              <w:rPr>
                <w:strike/>
              </w:rPr>
            </w:pPr>
            <w:r w:rsidRPr="006E6227">
              <w:t>спро</w:t>
            </w:r>
            <w:r w:rsidR="00A7080B" w:rsidRPr="006E6227">
              <w:t>води дефектирање лекова, медици</w:t>
            </w:r>
            <w:r w:rsidRPr="006E6227">
              <w:t>н</w:t>
            </w:r>
            <w:r w:rsidR="00A7080B" w:rsidRPr="006E6227">
              <w:rPr>
                <w:lang w:val="sr-Cyrl-RS"/>
              </w:rPr>
              <w:t>с</w:t>
            </w:r>
            <w:r w:rsidRPr="006E6227">
              <w:t>ких средстава и дијете</w:t>
            </w:r>
            <w:r w:rsidR="00B22B6B" w:rsidRPr="006E6227">
              <w:rPr>
                <w:lang w:val="sr-Cyrl-RS"/>
              </w:rPr>
              <w:t>т</w:t>
            </w:r>
            <w:r w:rsidRPr="006E6227">
              <w:t xml:space="preserve">ских </w:t>
            </w:r>
            <w:r w:rsidR="00B22B6B" w:rsidRPr="006E6227">
              <w:t>суплемен</w:t>
            </w:r>
            <w:r w:rsidR="00B22B6B" w:rsidRPr="006E6227">
              <w:rPr>
                <w:lang w:val="sr-Cyrl-RS"/>
              </w:rPr>
              <w:t>ата</w:t>
            </w:r>
            <w:r w:rsidRPr="006E6227">
              <w:t xml:space="preserve"> и других производа.</w:t>
            </w:r>
          </w:p>
        </w:tc>
      </w:tr>
      <w:tr w:rsidR="00536649" w:rsidRPr="006E6227" w14:paraId="363C900A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4" w:type="pct"/>
          </w:tcPr>
          <w:p w14:paraId="6B4A172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</w:tcPr>
          <w:p w14:paraId="1466888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C90BC1F" w14:textId="77777777" w:rsidR="00536649" w:rsidRPr="006E6227" w:rsidRDefault="00536649" w:rsidP="00536649">
            <w:pPr>
              <w:pStyle w:val="NormalStefbullets1"/>
              <w:numPr>
                <w:ilvl w:val="0"/>
                <w:numId w:val="58"/>
              </w:numPr>
            </w:pPr>
            <w:r w:rsidRPr="006E6227">
              <w:t>на основним студијама првог степена (основне струковне /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78DCEA0" w14:textId="77777777" w:rsidR="00536649" w:rsidRPr="006E6227" w:rsidRDefault="00536649" w:rsidP="00536649">
            <w:pPr>
              <w:pStyle w:val="NormalStefbullets1"/>
              <w:numPr>
                <w:ilvl w:val="0"/>
                <w:numId w:val="58"/>
              </w:numPr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7F961F43" w14:textId="77777777" w:rsidTr="007B5EC4">
        <w:tblPrEx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864" w:type="pct"/>
          </w:tcPr>
          <w:p w14:paraId="4C6EA72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4C0F3CA3" w14:textId="77777777" w:rsidR="00536649" w:rsidRPr="006E6227" w:rsidRDefault="00536649" w:rsidP="00536649">
            <w:pPr>
              <w:pStyle w:val="NormalStefbullets1"/>
              <w:numPr>
                <w:ilvl w:val="0"/>
                <w:numId w:val="58"/>
              </w:numPr>
            </w:pPr>
            <w:r w:rsidRPr="006E6227">
              <w:t>у складу са прописима из области здравствене заштите.</w:t>
            </w:r>
          </w:p>
        </w:tc>
      </w:tr>
    </w:tbl>
    <w:p w14:paraId="3D3A5CAE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AF40A2C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302452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58" w:name="Ѕ2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27.</w:t>
            </w:r>
          </w:p>
        </w:tc>
        <w:tc>
          <w:tcPr>
            <w:tcW w:w="4138" w:type="pct"/>
            <w:vMerge w:val="restart"/>
            <w:vAlign w:val="center"/>
          </w:tcPr>
          <w:p w14:paraId="09227BCD" w14:textId="77777777" w:rsidR="00536649" w:rsidRPr="006E6227" w:rsidRDefault="00536649" w:rsidP="007B5EC4">
            <w:pPr>
              <w:pStyle w:val="AleksNaziv"/>
            </w:pPr>
            <w:bookmarkStart w:id="459" w:name="_Toc482100943"/>
            <w:bookmarkStart w:id="460" w:name="_Toc482115953"/>
            <w:bookmarkStart w:id="461" w:name="_Toc482197329"/>
            <w:bookmarkStart w:id="462" w:name="_Toc482199747"/>
            <w:bookmarkStart w:id="463" w:name="_Toc482354700"/>
            <w:bookmarkStart w:id="464" w:name="_Toc491178415"/>
            <w:bookmarkStart w:id="465" w:name="_Toc503173822"/>
            <w:bookmarkStart w:id="466" w:name="_Toc55221481"/>
            <w:r w:rsidRPr="006E6227">
              <w:t>Виша козметичка сестра / техничар</w:t>
            </w:r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</w:p>
        </w:tc>
      </w:tr>
      <w:bookmarkEnd w:id="458"/>
      <w:tr w:rsidR="00536649" w:rsidRPr="006E6227" w14:paraId="2A2A9C23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F36E1E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785917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1AD2CA5" w14:textId="77777777" w:rsidTr="007B5EC4">
        <w:tblPrEx>
          <w:tblLook w:val="0000" w:firstRow="0" w:lastRow="0" w:firstColumn="0" w:lastColumn="0" w:noHBand="0" w:noVBand="0"/>
        </w:tblPrEx>
        <w:trPr>
          <w:trHeight w:val="1934"/>
          <w:jc w:val="center"/>
        </w:trPr>
        <w:tc>
          <w:tcPr>
            <w:tcW w:w="862" w:type="pct"/>
          </w:tcPr>
          <w:p w14:paraId="3FB4A1A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FA9C987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организује рад у организацијама и јединицама за хигијенско</w:t>
            </w:r>
            <w:r w:rsidR="004F7F30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4F7F30" w:rsidRPr="006E6227">
              <w:rPr>
                <w:lang w:val="sr-Cyrl-RS"/>
              </w:rPr>
              <w:t xml:space="preserve"> </w:t>
            </w:r>
            <w:r w:rsidRPr="006E6227">
              <w:t>естетску негу, заштиту и рехабилитацију коже и аднекса коже;</w:t>
            </w:r>
          </w:p>
          <w:p w14:paraId="7FA4F550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обезбеђује инвентар и потрошни материјал, у организацијама и јединицама за хигијенско</w:t>
            </w:r>
            <w:r w:rsidR="004F7F30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4F7F30" w:rsidRPr="006E6227">
              <w:rPr>
                <w:lang w:val="sr-Cyrl-RS"/>
              </w:rPr>
              <w:t xml:space="preserve"> </w:t>
            </w:r>
            <w:r w:rsidRPr="006E6227">
              <w:t>естетску негу, заштиту и рехабилитацију коже и аднекса коже;</w:t>
            </w:r>
          </w:p>
          <w:p w14:paraId="766403E2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спроводи козметичких процедура на здравој кожи и давање упутства за свакодневну хигијенско</w:t>
            </w:r>
            <w:r w:rsidR="00D43E6D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D43E6D" w:rsidRPr="006E6227">
              <w:rPr>
                <w:lang w:val="sr-Cyrl-RS"/>
              </w:rPr>
              <w:t xml:space="preserve"> </w:t>
            </w:r>
            <w:r w:rsidRPr="006E6227">
              <w:t>естетску негу у зависности од својстава и статуса коже;</w:t>
            </w:r>
          </w:p>
          <w:p w14:paraId="75F5DED3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припрема пацијента, прибора и препарата за преглед коже;</w:t>
            </w:r>
          </w:p>
          <w:p w14:paraId="747229E1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асистира лекару при обављању естетских захвата на кожи и спровођење терапијских процедура;</w:t>
            </w:r>
          </w:p>
          <w:p w14:paraId="5ABD85DD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апликује козметотерапијске медикаменте;</w:t>
            </w:r>
          </w:p>
          <w:p w14:paraId="33C54322" w14:textId="77777777" w:rsidR="00536649" w:rsidRPr="006E6227" w:rsidRDefault="00536649" w:rsidP="00536649">
            <w:pPr>
              <w:pStyle w:val="NormalStefbullets1"/>
              <w:numPr>
                <w:ilvl w:val="0"/>
                <w:numId w:val="144"/>
              </w:numPr>
            </w:pPr>
            <w:r w:rsidRPr="006E6227">
              <w:t>управља токовима медицинског</w:t>
            </w:r>
            <w:r w:rsidR="00D43E6D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D43E6D" w:rsidRPr="006E6227">
              <w:rPr>
                <w:lang w:val="sr-Cyrl-RS"/>
              </w:rPr>
              <w:t xml:space="preserve"> </w:t>
            </w:r>
            <w:r w:rsidRPr="006E6227">
              <w:t>фармацеутског отпада.</w:t>
            </w:r>
          </w:p>
        </w:tc>
      </w:tr>
      <w:tr w:rsidR="00536649" w:rsidRPr="006E6227" w14:paraId="0CA52004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5B967FB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Оебразовање</w:t>
            </w:r>
          </w:p>
        </w:tc>
        <w:tc>
          <w:tcPr>
            <w:tcW w:w="4138" w:type="pct"/>
          </w:tcPr>
          <w:p w14:paraId="37AF9901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68D944D" w14:textId="77777777" w:rsidR="00536649" w:rsidRPr="006E6227" w:rsidRDefault="00536649" w:rsidP="00536649">
            <w:pPr>
              <w:pStyle w:val="NormalStefbullets1"/>
              <w:numPr>
                <w:ilvl w:val="0"/>
                <w:numId w:val="59"/>
              </w:numPr>
              <w:tabs>
                <w:tab w:val="num" w:pos="970"/>
              </w:tabs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607F3F1D" w14:textId="77777777" w:rsidR="00536649" w:rsidRPr="006E6227" w:rsidRDefault="00536649" w:rsidP="00536649">
            <w:pPr>
              <w:pStyle w:val="NormalStefbullets1"/>
              <w:numPr>
                <w:ilvl w:val="0"/>
                <w:numId w:val="59"/>
              </w:numPr>
              <w:tabs>
                <w:tab w:val="num" w:pos="970"/>
              </w:tabs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08E2346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35CA032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1E8F1BA" w14:textId="77777777" w:rsidR="00536649" w:rsidRPr="006E6227" w:rsidRDefault="00536649" w:rsidP="00536649">
            <w:pPr>
              <w:pStyle w:val="NormalStefbullets1"/>
              <w:numPr>
                <w:ilvl w:val="0"/>
                <w:numId w:val="59"/>
              </w:numPr>
              <w:tabs>
                <w:tab w:val="num" w:pos="970"/>
              </w:tabs>
            </w:pPr>
            <w:r w:rsidRPr="006E6227">
              <w:t xml:space="preserve">у складу са прописима из области здравствене заштите и стечен стручни назив </w:t>
            </w:r>
            <w:r w:rsidRPr="006E6227">
              <w:rPr>
                <w:lang w:val="sr-Cyrl-RS"/>
              </w:rPr>
              <w:t>в</w:t>
            </w:r>
            <w:r w:rsidRPr="006E6227">
              <w:t>иша козметичка сестра – техничар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с</w:t>
            </w:r>
            <w:r w:rsidRPr="006E6227">
              <w:t>труковни козметичар естетичар.</w:t>
            </w:r>
          </w:p>
        </w:tc>
      </w:tr>
    </w:tbl>
    <w:p w14:paraId="67EBD878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3498"/>
        <w:gridCol w:w="4321"/>
      </w:tblGrid>
      <w:tr w:rsidR="00536649" w:rsidRPr="006E6227" w14:paraId="097D4594" w14:textId="77777777" w:rsidTr="007B5EC4">
        <w:trPr>
          <w:trHeight w:val="16"/>
          <w:jc w:val="center"/>
        </w:trPr>
        <w:tc>
          <w:tcPr>
            <w:tcW w:w="856" w:type="pct"/>
            <w:tcBorders>
              <w:bottom w:val="single" w:sz="2" w:space="0" w:color="auto"/>
            </w:tcBorders>
          </w:tcPr>
          <w:p w14:paraId="5DDC5B9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67" w:name="Ѕ28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28.</w:t>
            </w:r>
          </w:p>
        </w:tc>
        <w:tc>
          <w:tcPr>
            <w:tcW w:w="4144" w:type="pct"/>
            <w:gridSpan w:val="2"/>
            <w:tcBorders>
              <w:bottom w:val="single" w:sz="2" w:space="0" w:color="auto"/>
            </w:tcBorders>
            <w:vAlign w:val="center"/>
          </w:tcPr>
          <w:p w14:paraId="69B2C004" w14:textId="77777777" w:rsidR="00536649" w:rsidRPr="006E6227" w:rsidRDefault="00536649" w:rsidP="007B5EC4">
            <w:pPr>
              <w:pStyle w:val="AleksNaziv"/>
            </w:pPr>
            <w:bookmarkStart w:id="468" w:name="_Toc482100944"/>
            <w:bookmarkStart w:id="469" w:name="_Toc482115954"/>
            <w:bookmarkStart w:id="470" w:name="_Toc482197330"/>
            <w:bookmarkStart w:id="471" w:name="_Toc482199748"/>
            <w:bookmarkStart w:id="472" w:name="_Toc482354701"/>
            <w:bookmarkStart w:id="473" w:name="_Toc491178416"/>
            <w:bookmarkStart w:id="474" w:name="_Toc503173823"/>
            <w:bookmarkStart w:id="475" w:name="_Toc55221482"/>
            <w:r w:rsidRPr="006E6227">
              <w:t>Медицинска сестра / техничар</w:t>
            </w:r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</w:p>
        </w:tc>
      </w:tr>
      <w:bookmarkEnd w:id="467"/>
      <w:tr w:rsidR="00536649" w:rsidRPr="006E6227" w14:paraId="275BA1F7" w14:textId="77777777" w:rsidTr="007B5EC4">
        <w:trPr>
          <w:trHeight w:val="20"/>
          <w:jc w:val="center"/>
        </w:trPr>
        <w:tc>
          <w:tcPr>
            <w:tcW w:w="856" w:type="pct"/>
            <w:vMerge w:val="restart"/>
            <w:tcBorders>
              <w:top w:val="single" w:sz="2" w:space="0" w:color="auto"/>
            </w:tcBorders>
          </w:tcPr>
          <w:p w14:paraId="25E2F65D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85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21F16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28.1.</w:t>
            </w:r>
          </w:p>
        </w:tc>
        <w:tc>
          <w:tcPr>
            <w:tcW w:w="2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F458A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28.2.</w:t>
            </w:r>
          </w:p>
        </w:tc>
      </w:tr>
      <w:tr w:rsidR="00536649" w:rsidRPr="006E6227" w14:paraId="45ABA106" w14:textId="77777777" w:rsidTr="007B5EC4">
        <w:trPr>
          <w:trHeight w:val="2483"/>
          <w:jc w:val="center"/>
        </w:trPr>
        <w:tc>
          <w:tcPr>
            <w:tcW w:w="856" w:type="pct"/>
            <w:vMerge/>
          </w:tcPr>
          <w:p w14:paraId="01614A9D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2043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амбуланти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777A58CB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BAD60C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хемодијализи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3566088F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осталим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болничким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одељењима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2663291F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јавном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здрављу</w:t>
            </w:r>
            <w:proofErr w:type="spellEnd"/>
          </w:p>
        </w:tc>
        <w:tc>
          <w:tcPr>
            <w:tcW w:w="2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D5591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онкологији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, </w:t>
            </w:r>
            <w:proofErr w:type="spellStart"/>
            <w:r w:rsidRPr="006E6227">
              <w:rPr>
                <w:rFonts w:ascii="Times New Roman" w:hAnsi="Times New Roman"/>
              </w:rPr>
              <w:t>хемиотерапији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брахитерапији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77386434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="00AC55BA"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гинекологији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акушерству</w:t>
            </w:r>
            <w:proofErr w:type="spellEnd"/>
            <w:r w:rsidRPr="006E6227">
              <w:rPr>
                <w:rFonts w:ascii="Times New Roman" w:hAnsi="Times New Roman"/>
              </w:rPr>
              <w:t xml:space="preserve"> /</w:t>
            </w:r>
          </w:p>
          <w:p w14:paraId="49691880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неонатологији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/ </w:t>
            </w:r>
          </w:p>
          <w:p w14:paraId="5FDDB8D8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транфузиологији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8092835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нуклеарној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медицини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72586F1D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перфузер</w:t>
            </w:r>
            <w:proofErr w:type="spellEnd"/>
          </w:p>
        </w:tc>
      </w:tr>
      <w:tr w:rsidR="00536649" w:rsidRPr="006E6227" w14:paraId="6DDC413B" w14:textId="77777777" w:rsidTr="007B5EC4">
        <w:trPr>
          <w:trHeight w:val="242"/>
          <w:jc w:val="center"/>
        </w:trPr>
        <w:tc>
          <w:tcPr>
            <w:tcW w:w="856" w:type="pct"/>
            <w:vMerge/>
          </w:tcPr>
          <w:p w14:paraId="644D35D3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6C6E8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28.3.</w:t>
            </w:r>
          </w:p>
        </w:tc>
        <w:tc>
          <w:tcPr>
            <w:tcW w:w="2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D9714B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28.4.</w:t>
            </w:r>
          </w:p>
        </w:tc>
      </w:tr>
      <w:tr w:rsidR="00536649" w:rsidRPr="006E6227" w14:paraId="17FE0F80" w14:textId="77777777" w:rsidTr="007B5EC4">
        <w:trPr>
          <w:trHeight w:val="89"/>
          <w:jc w:val="center"/>
        </w:trPr>
        <w:tc>
          <w:tcPr>
            <w:tcW w:w="856" w:type="pct"/>
            <w:vMerge/>
          </w:tcPr>
          <w:p w14:paraId="35BF6AD2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B71D3D5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</w:pPr>
            <w:proofErr w:type="spellStart"/>
            <w:r w:rsidRPr="006E6227">
              <w:rPr>
                <w:rFonts w:ascii="Times New Roman" w:hAnsi="Times New Roman"/>
              </w:rPr>
              <w:t>Гинеколошко</w:t>
            </w:r>
            <w:proofErr w:type="spellEnd"/>
            <w:r w:rsidR="001A0E5D" w:rsidRPr="006E6227">
              <w:rPr>
                <w:rFonts w:ascii="Times New Roman" w:hAnsi="Times New Roman"/>
                <w:lang w:val="sr-Cyrl-RS"/>
              </w:rPr>
              <w:t xml:space="preserve"> </w:t>
            </w:r>
            <w:r w:rsidRPr="006E6227">
              <w:rPr>
                <w:rFonts w:ascii="Times New Roman" w:hAnsi="Times New Roman"/>
              </w:rPr>
              <w:t>-</w:t>
            </w:r>
            <w:r w:rsidR="001A0E5D" w:rsidRPr="006E6227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акушерска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бабица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породилишту</w:t>
            </w:r>
            <w:proofErr w:type="spellEnd"/>
          </w:p>
        </w:tc>
        <w:tc>
          <w:tcPr>
            <w:tcW w:w="2290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8D8482E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инте</w:t>
            </w:r>
            <w:proofErr w:type="spellEnd"/>
            <w:r w:rsidR="00DE74DA" w:rsidRPr="006E6227">
              <w:rPr>
                <w:rFonts w:ascii="Times New Roman" w:hAnsi="Times New Roman"/>
                <w:lang w:val="sr-Cyrl-RS"/>
              </w:rPr>
              <w:t>н</w:t>
            </w:r>
            <w:proofErr w:type="spellStart"/>
            <w:r w:rsidRPr="006E6227">
              <w:rPr>
                <w:rFonts w:ascii="Times New Roman" w:hAnsi="Times New Roman"/>
              </w:rPr>
              <w:t>зивној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2 / </w:t>
            </w:r>
          </w:p>
          <w:p w14:paraId="0C55D03A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инте</w:t>
            </w:r>
            <w:proofErr w:type="spellEnd"/>
            <w:r w:rsidR="00DE74DA" w:rsidRPr="006E6227">
              <w:rPr>
                <w:rFonts w:ascii="Times New Roman" w:hAnsi="Times New Roman"/>
                <w:lang w:val="sr-Cyrl-RS"/>
              </w:rPr>
              <w:t>н</w:t>
            </w:r>
            <w:proofErr w:type="spellStart"/>
            <w:r w:rsidRPr="006E6227">
              <w:rPr>
                <w:rFonts w:ascii="Times New Roman" w:hAnsi="Times New Roman"/>
              </w:rPr>
              <w:t>зивној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нези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нивоа</w:t>
            </w:r>
            <w:proofErr w:type="spellEnd"/>
            <w:r w:rsidRPr="006E6227">
              <w:rPr>
                <w:rFonts w:ascii="Times New Roman" w:hAnsi="Times New Roman"/>
              </w:rPr>
              <w:t xml:space="preserve"> 3 / </w:t>
            </w:r>
          </w:p>
          <w:p w14:paraId="5321E76F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Медициснка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proofErr w:type="gramStart"/>
            <w:r w:rsidRPr="006E6227">
              <w:rPr>
                <w:rFonts w:ascii="Times New Roman" w:hAnsi="Times New Roman"/>
              </w:rPr>
              <w:t>операционој</w:t>
            </w:r>
            <w:proofErr w:type="spellEnd"/>
            <w:r w:rsidRPr="006E6227">
              <w:rPr>
                <w:rFonts w:ascii="Times New Roman" w:hAnsi="Times New Roman"/>
              </w:rPr>
              <w:t xml:space="preserve">  </w:t>
            </w:r>
            <w:proofErr w:type="spellStart"/>
            <w:r w:rsidRPr="006E6227">
              <w:rPr>
                <w:rFonts w:ascii="Times New Roman" w:hAnsi="Times New Roman"/>
              </w:rPr>
              <w:t>сали</w:t>
            </w:r>
            <w:proofErr w:type="spellEnd"/>
            <w:proofErr w:type="gram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6B8672A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психијатрији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инфективном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одељењу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7B5A87ED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  <w:rPr>
                <w:rFonts w:ascii="Times New Roman" w:hAnsi="Times New Roman"/>
              </w:rPr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на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интервеним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процедурама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</w:p>
          <w:p w14:paraId="5B1D8ED9" w14:textId="77777777" w:rsidR="00536649" w:rsidRPr="006E6227" w:rsidRDefault="00536649" w:rsidP="007B5EC4">
            <w:pPr>
              <w:pStyle w:val="CommentText"/>
              <w:spacing w:before="120" w:after="120"/>
              <w:contextualSpacing/>
            </w:pPr>
            <w:proofErr w:type="spellStart"/>
            <w:r w:rsidRPr="006E6227">
              <w:rPr>
                <w:rFonts w:ascii="Times New Roman" w:hAnsi="Times New Roman"/>
              </w:rPr>
              <w:t>Медицинска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</w:rPr>
              <w:t>ургентним</w:t>
            </w:r>
            <w:proofErr w:type="spellEnd"/>
            <w:r w:rsidRPr="006E6227">
              <w:rPr>
                <w:rFonts w:ascii="Times New Roman" w:hAnsi="Times New Roman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</w:rPr>
              <w:t>службама</w:t>
            </w:r>
            <w:proofErr w:type="spellEnd"/>
            <w:r w:rsidRPr="006E6227">
              <w:rPr>
                <w:rFonts w:ascii="Times New Roman" w:hAnsi="Times New Roman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</w:rPr>
              <w:t>реанимацији</w:t>
            </w:r>
            <w:proofErr w:type="spellEnd"/>
          </w:p>
        </w:tc>
      </w:tr>
      <w:tr w:rsidR="00536649" w:rsidRPr="006E6227" w14:paraId="749CE5F2" w14:textId="77777777" w:rsidTr="007B5EC4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6" w:type="pct"/>
          </w:tcPr>
          <w:p w14:paraId="08A54DD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4" w:type="pct"/>
            <w:gridSpan w:val="2"/>
          </w:tcPr>
          <w:p w14:paraId="48A8B8C7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планира и пружа услуге здравствене неге и подршке пацијентима, у складу са праксом и стандардима савремене здравствене неге, о чему води прописану медицинску документацију;</w:t>
            </w:r>
          </w:p>
          <w:p w14:paraId="0BC58B8E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обавља медицинске мере код болесника у поступку неге, терапије, дијагностике и рехабилитације;</w:t>
            </w:r>
          </w:p>
          <w:p w14:paraId="34877139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примењује прописану терапију и контролише узимање лекова;</w:t>
            </w:r>
          </w:p>
          <w:p w14:paraId="4B0F58BF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врши припрему болесника и асистира лекару при интервенијама;</w:t>
            </w:r>
          </w:p>
          <w:p w14:paraId="26CC6457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учествује у пријему болесника, визити, посматра пацијента и обавештава лекара о стању пацијента;</w:t>
            </w:r>
          </w:p>
          <w:p w14:paraId="0A3225FD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прати опште стање пацијента, мери и евидентира виталне функције и др. показатеље;</w:t>
            </w:r>
          </w:p>
          <w:p w14:paraId="40E82038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припрема простор, медицинску опрему, инструменте и материјал за рад;</w:t>
            </w:r>
          </w:p>
          <w:p w14:paraId="2428DEDC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спроводи мере за спречавање интрахоспиталних инфекција;</w:t>
            </w:r>
          </w:p>
          <w:p w14:paraId="4EFA6195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учествује у набавци потребног материјала;</w:t>
            </w:r>
          </w:p>
          <w:p w14:paraId="767E6BCA" w14:textId="77777777" w:rsidR="00536649" w:rsidRPr="006E6227" w:rsidRDefault="00A07407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одлаже и уклања медицински</w:t>
            </w:r>
            <w:r w:rsidR="00536649" w:rsidRPr="006E6227">
              <w:t xml:space="preserve"> отпад</w:t>
            </w:r>
            <w:r w:rsidRPr="006E6227">
              <w:rPr>
                <w:lang w:val="sr-Cyrl-RS"/>
              </w:rPr>
              <w:t xml:space="preserve"> </w:t>
            </w:r>
            <w:r w:rsidR="00536649" w:rsidRPr="006E6227">
              <w:t>на прописани начин;</w:t>
            </w:r>
          </w:p>
          <w:p w14:paraId="6AFA1C57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обавља послове из области јавног здравља (здравствено васпитање, врши вакцинацију према епидемиолошким индикацијама, врши унос података у области здравствене статистике, води евиденције, узима лабораторијски материјал);</w:t>
            </w:r>
          </w:p>
          <w:p w14:paraId="181E2E78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врши примену инструмената и водича у зависности од планиране брахитерапије и остале поступке у вези примене брахитерапије;</w:t>
            </w:r>
          </w:p>
          <w:p w14:paraId="58E9649E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припрема и проверава машину за екстракорпоралну цикулацију, припрема лекове, растворе, крв и крвне деривате у складу са перфузионим протоколом, у току операције (екстракорполарна циркулација);</w:t>
            </w:r>
          </w:p>
          <w:p w14:paraId="0CC5F5FE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ради на апарату за интраоперативно спашавање крви;</w:t>
            </w:r>
          </w:p>
          <w:p w14:paraId="217AB6AA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спроводи активности на популарисању давалаштва крви и компонената крви;</w:t>
            </w:r>
          </w:p>
          <w:p w14:paraId="7BBE63BB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lastRenderedPageBreak/>
              <w:t>врши прикупљање крви, компонената класичним и аферентним процедурама, тестирање крви, прераду, чување и дистрибуцију крви;</w:t>
            </w:r>
          </w:p>
          <w:p w14:paraId="5205042E" w14:textId="77777777" w:rsidR="00536649" w:rsidRPr="006E6227" w:rsidRDefault="00536649" w:rsidP="00536649">
            <w:pPr>
              <w:pStyle w:val="NormalStefbullets1"/>
              <w:numPr>
                <w:ilvl w:val="0"/>
                <w:numId w:val="145"/>
              </w:numPr>
              <w:tabs>
                <w:tab w:val="num" w:pos="430"/>
              </w:tabs>
            </w:pPr>
            <w:r w:rsidRPr="006E6227">
              <w:t>припрема лекове из крви фракционисањем плазме.</w:t>
            </w:r>
          </w:p>
          <w:p w14:paraId="257E2D4F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рада, препознају се горе наведена радна места.</w:t>
            </w:r>
          </w:p>
        </w:tc>
      </w:tr>
      <w:tr w:rsidR="00536649" w:rsidRPr="006E6227" w14:paraId="02DA4ADB" w14:textId="77777777" w:rsidTr="007B5EC4">
        <w:tblPrEx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856" w:type="pct"/>
          </w:tcPr>
          <w:p w14:paraId="422E623C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Образовање</w:t>
            </w:r>
          </w:p>
        </w:tc>
        <w:tc>
          <w:tcPr>
            <w:tcW w:w="4144" w:type="pct"/>
            <w:gridSpan w:val="2"/>
          </w:tcPr>
          <w:p w14:paraId="087B723D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3ABB7BB8" w14:textId="77777777" w:rsidTr="007B5EC4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856" w:type="pct"/>
          </w:tcPr>
          <w:p w14:paraId="0B766BF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bookmarkStart w:id="476" w:name="_Toc482100963"/>
            <w:bookmarkStart w:id="477" w:name="_Toc482115973"/>
            <w:bookmarkStart w:id="478" w:name="_Toc482197331"/>
            <w:bookmarkStart w:id="479" w:name="_Toc482199749"/>
            <w:r w:rsidRPr="006E6227">
              <w:rPr>
                <w:rFonts w:ascii="Times New Roman" w:hAnsi="Times New Roman"/>
                <w:noProof/>
                <w:sz w:val="20"/>
              </w:rPr>
              <w:t xml:space="preserve">Додатна знања / испити </w:t>
            </w:r>
            <w:bookmarkEnd w:id="476"/>
            <w:bookmarkEnd w:id="477"/>
            <w:bookmarkEnd w:id="478"/>
            <w:bookmarkEnd w:id="479"/>
            <w:r w:rsidRPr="006E6227">
              <w:rPr>
                <w:rFonts w:ascii="Times New Roman" w:hAnsi="Times New Roman"/>
                <w:noProof/>
                <w:sz w:val="20"/>
              </w:rPr>
              <w:t xml:space="preserve">/ </w:t>
            </w: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радно искуство</w:t>
            </w:r>
          </w:p>
        </w:tc>
        <w:tc>
          <w:tcPr>
            <w:tcW w:w="4144" w:type="pct"/>
            <w:gridSpan w:val="2"/>
          </w:tcPr>
          <w:p w14:paraId="59194D68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у складу са прописима здравствене заштите. </w:t>
            </w:r>
          </w:p>
        </w:tc>
      </w:tr>
    </w:tbl>
    <w:p w14:paraId="45861072" w14:textId="77777777" w:rsidR="00536649" w:rsidRPr="006E6227" w:rsidRDefault="00536649" w:rsidP="00536649"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DF27F9B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331ADA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80" w:name="Ѕ2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29.</w:t>
            </w:r>
          </w:p>
        </w:tc>
        <w:tc>
          <w:tcPr>
            <w:tcW w:w="4138" w:type="pct"/>
            <w:vMerge w:val="restart"/>
            <w:vAlign w:val="center"/>
          </w:tcPr>
          <w:p w14:paraId="63DF70AD" w14:textId="77777777" w:rsidR="00536649" w:rsidRPr="006E6227" w:rsidRDefault="00536649" w:rsidP="007B5EC4">
            <w:pPr>
              <w:pStyle w:val="AleksNaziv"/>
            </w:pPr>
            <w:bookmarkStart w:id="481" w:name="_Toc482100965"/>
            <w:bookmarkStart w:id="482" w:name="_Toc482115975"/>
            <w:bookmarkStart w:id="483" w:name="_Toc482197333"/>
            <w:bookmarkStart w:id="484" w:name="_Toc482199751"/>
            <w:bookmarkStart w:id="485" w:name="_Toc482354702"/>
            <w:bookmarkStart w:id="486" w:name="_Toc491178417"/>
            <w:bookmarkStart w:id="487" w:name="_Toc503173824"/>
            <w:bookmarkStart w:id="488" w:name="_Toc55221483"/>
            <w:r w:rsidRPr="006E6227">
              <w:t>Физиотерапеутски техничар</w:t>
            </w:r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</w:p>
        </w:tc>
      </w:tr>
      <w:bookmarkEnd w:id="480"/>
      <w:tr w:rsidR="00536649" w:rsidRPr="006E6227" w14:paraId="242C552B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B16203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ADEE60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CB6D52F" w14:textId="77777777" w:rsidTr="007B5EC4">
        <w:tblPrEx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862" w:type="pct"/>
          </w:tcPr>
          <w:p w14:paraId="53CC214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9262FCF" w14:textId="77777777" w:rsidR="00536649" w:rsidRPr="006E6227" w:rsidRDefault="00536649" w:rsidP="00536649">
            <w:pPr>
              <w:pStyle w:val="NormalStefbullets1"/>
              <w:numPr>
                <w:ilvl w:val="0"/>
                <w:numId w:val="146"/>
              </w:numPr>
              <w:tabs>
                <w:tab w:val="num" w:pos="430"/>
              </w:tabs>
            </w:pPr>
            <w:r w:rsidRPr="006E6227">
              <w:t>самостално спроводи терапеутске процедуре и поступке у области физикалне медицине и рехабилитације по налогу доктора специјалисте за област физикалне медицине и рехабилитације, о чему води прописану медицинску документацију;</w:t>
            </w:r>
          </w:p>
          <w:p w14:paraId="2904F1D1" w14:textId="77777777" w:rsidR="00536649" w:rsidRPr="006E6227" w:rsidRDefault="00536649" w:rsidP="00536649">
            <w:pPr>
              <w:pStyle w:val="NormalStefbullets1"/>
              <w:numPr>
                <w:ilvl w:val="0"/>
                <w:numId w:val="146"/>
              </w:numPr>
              <w:tabs>
                <w:tab w:val="num" w:pos="430"/>
              </w:tabs>
            </w:pPr>
            <w:r w:rsidRPr="006E6227">
              <w:t>прaти пaциjeнтoвo стaње и нaпрeдак;</w:t>
            </w:r>
          </w:p>
          <w:p w14:paraId="3DBD9BB1" w14:textId="77777777" w:rsidR="00536649" w:rsidRPr="006E6227" w:rsidRDefault="00536649" w:rsidP="00536649">
            <w:pPr>
              <w:pStyle w:val="NormalStefbullets1"/>
              <w:numPr>
                <w:ilvl w:val="0"/>
                <w:numId w:val="146"/>
              </w:numPr>
              <w:tabs>
                <w:tab w:val="num" w:pos="430"/>
              </w:tabs>
            </w:pPr>
            <w:r w:rsidRPr="006E6227">
              <w:t>прилaгoђaвa прoгрaм физиoтeрaпиje у склaду сa нaпрeткoм пaциjeнтoвoг стaњa;</w:t>
            </w:r>
          </w:p>
          <w:p w14:paraId="2E0ABB0E" w14:textId="77777777" w:rsidR="00536649" w:rsidRPr="006E6227" w:rsidRDefault="00536649" w:rsidP="00536649">
            <w:pPr>
              <w:pStyle w:val="NormalStefbullets1"/>
              <w:numPr>
                <w:ilvl w:val="0"/>
                <w:numId w:val="146"/>
              </w:numPr>
              <w:tabs>
                <w:tab w:val="num" w:pos="430"/>
              </w:tabs>
            </w:pPr>
            <w:r w:rsidRPr="006E6227">
              <w:t>пoдстиче и пoдучaва пaциjeнта да сaмoстaлнo извoди вeжбе.</w:t>
            </w:r>
          </w:p>
        </w:tc>
      </w:tr>
      <w:tr w:rsidR="00536649" w:rsidRPr="006E6227" w14:paraId="77EA8AC1" w14:textId="77777777" w:rsidTr="007B5EC4">
        <w:tblPrEx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862" w:type="pct"/>
          </w:tcPr>
          <w:p w14:paraId="3D1D68C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38" w:type="pct"/>
          </w:tcPr>
          <w:p w14:paraId="2C48978B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619BEE14" w14:textId="77777777" w:rsidTr="007B5EC4">
        <w:tblPrEx>
          <w:tblLook w:val="0000" w:firstRow="0" w:lastRow="0" w:firstColumn="0" w:lastColumn="0" w:noHBand="0" w:noVBand="0"/>
        </w:tblPrEx>
        <w:trPr>
          <w:trHeight w:val="26"/>
          <w:jc w:val="center"/>
        </w:trPr>
        <w:tc>
          <w:tcPr>
            <w:tcW w:w="862" w:type="pct"/>
          </w:tcPr>
          <w:p w14:paraId="7BDA177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8C2BB64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36094DC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60C3B7A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DF8D2D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89" w:name="Ѕ3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30.</w:t>
            </w:r>
          </w:p>
        </w:tc>
        <w:tc>
          <w:tcPr>
            <w:tcW w:w="4138" w:type="pct"/>
            <w:vMerge w:val="restart"/>
            <w:vAlign w:val="center"/>
          </w:tcPr>
          <w:p w14:paraId="6DBC260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90" w:name="_Toc482100966"/>
            <w:bookmarkStart w:id="491" w:name="_Toc482115976"/>
            <w:bookmarkStart w:id="492" w:name="_Toc482197334"/>
            <w:bookmarkStart w:id="493" w:name="_Toc482199752"/>
            <w:bookmarkStart w:id="494" w:name="_Toc482354703"/>
            <w:bookmarkStart w:id="495" w:name="_Toc491178418"/>
            <w:bookmarkStart w:id="496" w:name="_Toc503173825"/>
            <w:bookmarkStart w:id="497" w:name="_Toc55221484"/>
            <w:r w:rsidRPr="006E6227">
              <w:t>Зубни техничар</w:t>
            </w:r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</w:p>
        </w:tc>
      </w:tr>
      <w:bookmarkEnd w:id="489"/>
      <w:tr w:rsidR="00536649" w:rsidRPr="006E6227" w14:paraId="55200308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E529C3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241106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0541DE6" w14:textId="77777777" w:rsidTr="007B5EC4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862" w:type="pct"/>
          </w:tcPr>
          <w:p w14:paraId="4821372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D4DA690" w14:textId="77777777" w:rsidR="00536649" w:rsidRPr="006E6227" w:rsidRDefault="00536649" w:rsidP="00536649">
            <w:pPr>
              <w:pStyle w:val="NormalStefbullets1"/>
              <w:numPr>
                <w:ilvl w:val="0"/>
                <w:numId w:val="147"/>
              </w:numPr>
              <w:tabs>
                <w:tab w:val="num" w:pos="430"/>
              </w:tabs>
            </w:pPr>
            <w:r w:rsidRPr="006E6227">
              <w:t>израђује, прилагођава и поправља стоматолошка протетска помагала, по налогу и пратећи упутства доктора стоматологије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доктора денталне медицине или специјалисте доктора стоматологије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специјалисте доктора денталне медицине, о чему води прописану медицинску документацију;</w:t>
            </w:r>
          </w:p>
          <w:p w14:paraId="66FBC285" w14:textId="77777777" w:rsidR="00536649" w:rsidRPr="006E6227" w:rsidRDefault="00536649" w:rsidP="00536649">
            <w:pPr>
              <w:pStyle w:val="NormalStefbullets1"/>
              <w:numPr>
                <w:ilvl w:val="0"/>
                <w:numId w:val="147"/>
              </w:numPr>
              <w:tabs>
                <w:tab w:val="num" w:pos="430"/>
              </w:tabs>
            </w:pPr>
            <w:r w:rsidRPr="006E6227">
              <w:t>припрема лабораторију за зубну технику за рад;</w:t>
            </w:r>
          </w:p>
          <w:p w14:paraId="63624AD8" w14:textId="77777777" w:rsidR="00536649" w:rsidRPr="006E6227" w:rsidRDefault="00536649" w:rsidP="00536649">
            <w:pPr>
              <w:pStyle w:val="NormalStefbullets1"/>
              <w:numPr>
                <w:ilvl w:val="0"/>
                <w:numId w:val="147"/>
              </w:numPr>
              <w:tabs>
                <w:tab w:val="num" w:pos="430"/>
              </w:tabs>
            </w:pPr>
            <w:r w:rsidRPr="006E6227">
              <w:t>сарађује са доктором стоматолигије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доктором денталне медицине у изради и адаптацији протетске надокнаде;</w:t>
            </w:r>
          </w:p>
          <w:p w14:paraId="4CDE3B33" w14:textId="77777777" w:rsidR="00536649" w:rsidRPr="006E6227" w:rsidRDefault="00536649" w:rsidP="00536649">
            <w:pPr>
              <w:pStyle w:val="NormalStefbullets1"/>
              <w:numPr>
                <w:ilvl w:val="0"/>
                <w:numId w:val="147"/>
              </w:numPr>
              <w:tabs>
                <w:tab w:val="num" w:pos="430"/>
              </w:tabs>
            </w:pPr>
            <w:r w:rsidRPr="006E6227">
              <w:t>репарише протетску надокнаду;</w:t>
            </w:r>
          </w:p>
          <w:p w14:paraId="0492019A" w14:textId="77777777" w:rsidR="00536649" w:rsidRPr="006E6227" w:rsidRDefault="00536649" w:rsidP="00536649">
            <w:pPr>
              <w:pStyle w:val="NormalStefbullets1"/>
              <w:numPr>
                <w:ilvl w:val="0"/>
                <w:numId w:val="147"/>
              </w:numPr>
              <w:tabs>
                <w:tab w:val="num" w:pos="430"/>
              </w:tabs>
            </w:pPr>
            <w:r w:rsidRPr="006E6227">
              <w:t>правилно одлаже отпад.</w:t>
            </w:r>
          </w:p>
        </w:tc>
      </w:tr>
      <w:tr w:rsidR="00536649" w:rsidRPr="006E6227" w14:paraId="3A5DEFF1" w14:textId="77777777" w:rsidTr="007B5EC4">
        <w:tblPrEx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862" w:type="pct"/>
          </w:tcPr>
          <w:p w14:paraId="660C002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38" w:type="pct"/>
          </w:tcPr>
          <w:p w14:paraId="756EE541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0CDEB482" w14:textId="77777777" w:rsidTr="007B5EC4">
        <w:tblPrEx>
          <w:tblLook w:val="0000" w:firstRow="0" w:lastRow="0" w:firstColumn="0" w:lastColumn="0" w:noHBand="0" w:noVBand="0"/>
        </w:tblPrEx>
        <w:trPr>
          <w:trHeight w:val="62"/>
          <w:jc w:val="center"/>
        </w:trPr>
        <w:tc>
          <w:tcPr>
            <w:tcW w:w="862" w:type="pct"/>
          </w:tcPr>
          <w:p w14:paraId="40CAB7C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BFA501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56BF9D44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8181"/>
      </w:tblGrid>
      <w:tr w:rsidR="00536649" w:rsidRPr="006E6227" w14:paraId="5DEBE5B4" w14:textId="77777777" w:rsidTr="007B5EC4">
        <w:trPr>
          <w:trHeight w:val="20"/>
          <w:jc w:val="center"/>
        </w:trPr>
        <w:tc>
          <w:tcPr>
            <w:tcW w:w="824" w:type="pct"/>
            <w:tcBorders>
              <w:bottom w:val="single" w:sz="2" w:space="0" w:color="auto"/>
            </w:tcBorders>
          </w:tcPr>
          <w:p w14:paraId="100122D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498" w:name="Ѕ3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31.</w:t>
            </w:r>
          </w:p>
        </w:tc>
        <w:tc>
          <w:tcPr>
            <w:tcW w:w="4176" w:type="pct"/>
            <w:vMerge w:val="restart"/>
            <w:vAlign w:val="center"/>
          </w:tcPr>
          <w:p w14:paraId="16A1F2C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499" w:name="_Toc482100967"/>
            <w:bookmarkStart w:id="500" w:name="_Toc482115977"/>
            <w:bookmarkStart w:id="501" w:name="_Toc482197335"/>
            <w:bookmarkStart w:id="502" w:name="_Toc482199753"/>
            <w:bookmarkStart w:id="503" w:name="_Toc482354704"/>
            <w:bookmarkStart w:id="504" w:name="_Toc491178419"/>
            <w:bookmarkStart w:id="505" w:name="_Toc503173826"/>
            <w:bookmarkStart w:id="506" w:name="_Toc55221485"/>
            <w:r w:rsidRPr="006E6227">
              <w:t>Санитарни ТЕХНИЧАР / Санитарно - еколошки техничар</w:t>
            </w:r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</w:p>
        </w:tc>
      </w:tr>
      <w:bookmarkEnd w:id="498"/>
      <w:tr w:rsidR="00536649" w:rsidRPr="006E6227" w14:paraId="3DAC719A" w14:textId="77777777" w:rsidTr="007B5EC4">
        <w:trPr>
          <w:trHeight w:val="20"/>
          <w:jc w:val="center"/>
        </w:trPr>
        <w:tc>
          <w:tcPr>
            <w:tcW w:w="824" w:type="pct"/>
            <w:tcBorders>
              <w:top w:val="single" w:sz="2" w:space="0" w:color="auto"/>
            </w:tcBorders>
          </w:tcPr>
          <w:p w14:paraId="3DD81EA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76" w:type="pct"/>
            <w:vMerge/>
            <w:vAlign w:val="center"/>
          </w:tcPr>
          <w:p w14:paraId="271DCF7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58D309E" w14:textId="77777777" w:rsidTr="007B5EC4">
        <w:tblPrEx>
          <w:tblLook w:val="0000" w:firstRow="0" w:lastRow="0" w:firstColumn="0" w:lastColumn="0" w:noHBand="0" w:noVBand="0"/>
        </w:tblPrEx>
        <w:trPr>
          <w:trHeight w:val="2329"/>
          <w:jc w:val="center"/>
        </w:trPr>
        <w:tc>
          <w:tcPr>
            <w:tcW w:w="824" w:type="pct"/>
          </w:tcPr>
          <w:p w14:paraId="1B8F005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76" w:type="pct"/>
          </w:tcPr>
          <w:p w14:paraId="580C791F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узима узорке за испитивање и врши њихову анализу;</w:t>
            </w:r>
          </w:p>
          <w:p w14:paraId="718F7599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прикупља и обрађује податке о хигијенском стању и болестима;</w:t>
            </w:r>
          </w:p>
          <w:p w14:paraId="279F5888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спроводи мере за спречавање ширења заразних болести;</w:t>
            </w:r>
          </w:p>
          <w:p w14:paraId="27142D41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учествује у процедурама скупљања и уклањања медицинског отпада;</w:t>
            </w:r>
          </w:p>
          <w:p w14:paraId="4C18D3E7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спроводи мере дезинфекције, дезинсекције и дератизације;</w:t>
            </w:r>
          </w:p>
          <w:p w14:paraId="6F863515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обавља поступке потребне за третман инфективног медицинског отпада (прима, мери, води рачуна о опреми у складу са водичима добре праксе, оверава транспортну документацију, припрема за третирање, обавља третман, надгледа рад стерилизатора, оперативно ради на дробилици);</w:t>
            </w:r>
          </w:p>
          <w:p w14:paraId="0AAF639D" w14:textId="77777777" w:rsidR="00536649" w:rsidRPr="006E6227" w:rsidRDefault="00536649" w:rsidP="00536649">
            <w:pPr>
              <w:pStyle w:val="NormalStefbullets1"/>
              <w:numPr>
                <w:ilvl w:val="0"/>
                <w:numId w:val="148"/>
              </w:numPr>
              <w:tabs>
                <w:tab w:val="num" w:pos="430"/>
              </w:tabs>
            </w:pPr>
            <w:r w:rsidRPr="006E6227">
              <w:t>обавља санитарно - хигијенски преглед објеката.</w:t>
            </w:r>
          </w:p>
        </w:tc>
      </w:tr>
      <w:tr w:rsidR="00536649" w:rsidRPr="006E6227" w14:paraId="0C02C8BB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24" w:type="pct"/>
          </w:tcPr>
          <w:p w14:paraId="148EC1D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76" w:type="pct"/>
          </w:tcPr>
          <w:p w14:paraId="43AE2D0B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46ED4C2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24" w:type="pct"/>
          </w:tcPr>
          <w:p w14:paraId="61DB57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76" w:type="pct"/>
          </w:tcPr>
          <w:p w14:paraId="36ADDC68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18908F14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536649" w:rsidRPr="006E6227" w14:paraId="5DEBC6A4" w14:textId="77777777" w:rsidTr="007B5EC4">
        <w:trPr>
          <w:trHeight w:val="215"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7CCDAA3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07" w:name="Ѕ3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32.</w:t>
            </w:r>
          </w:p>
        </w:tc>
        <w:tc>
          <w:tcPr>
            <w:tcW w:w="4135" w:type="pct"/>
            <w:vMerge w:val="restart"/>
            <w:vAlign w:val="center"/>
          </w:tcPr>
          <w:p w14:paraId="7908B3EF" w14:textId="77777777" w:rsidR="00536649" w:rsidRPr="006E6227" w:rsidRDefault="00536649" w:rsidP="007B5EC4">
            <w:pPr>
              <w:pStyle w:val="AleksNaziv"/>
            </w:pPr>
            <w:bookmarkStart w:id="508" w:name="_Toc482100968"/>
            <w:bookmarkStart w:id="509" w:name="_Toc482115978"/>
            <w:bookmarkStart w:id="510" w:name="_Toc482197336"/>
            <w:bookmarkStart w:id="511" w:name="_Toc482199754"/>
            <w:bookmarkStart w:id="512" w:name="_Toc482354705"/>
            <w:bookmarkStart w:id="513" w:name="_Toc491178420"/>
            <w:bookmarkStart w:id="514" w:name="_Toc503173827"/>
            <w:bookmarkStart w:id="515" w:name="_Toc55221486"/>
            <w:r w:rsidRPr="006E6227">
              <w:t>Лабораторијски техничар</w:t>
            </w:r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r w:rsidRPr="006E6227">
              <w:t xml:space="preserve"> у дијагностици / Лабораторијски техничар у нуклеарној медицини / Лабораторијски техничар у трансфузиологији</w:t>
            </w:r>
            <w:bookmarkEnd w:id="515"/>
          </w:p>
        </w:tc>
      </w:tr>
      <w:bookmarkEnd w:id="507"/>
      <w:tr w:rsidR="00536649" w:rsidRPr="006E6227" w14:paraId="3F70A696" w14:textId="77777777" w:rsidTr="007B5EC4">
        <w:trPr>
          <w:trHeight w:val="395"/>
          <w:jc w:val="center"/>
        </w:trPr>
        <w:tc>
          <w:tcPr>
            <w:tcW w:w="865" w:type="pct"/>
            <w:tcBorders>
              <w:top w:val="single" w:sz="2" w:space="0" w:color="auto"/>
            </w:tcBorders>
          </w:tcPr>
          <w:p w14:paraId="3930744B" w14:textId="77777777" w:rsidR="00536649" w:rsidRPr="006E6227" w:rsidRDefault="00536649" w:rsidP="007B5EC4">
            <w:pPr>
              <w:pStyle w:val="Bezrazmaka"/>
              <w:rPr>
                <w:rFonts w:ascii="Times New Roman" w:hAnsi="Times New Roman" w:cs="Times New Roman"/>
                <w:noProof/>
              </w:rPr>
            </w:pPr>
            <w:r w:rsidRPr="006E6227">
              <w:rPr>
                <w:rFonts w:ascii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5" w:type="pct"/>
            <w:vMerge/>
            <w:vAlign w:val="center"/>
          </w:tcPr>
          <w:p w14:paraId="12EA3E9C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8A79EF5" w14:textId="77777777" w:rsidTr="007B5EC4">
        <w:tblPrEx>
          <w:tblLook w:val="0000" w:firstRow="0" w:lastRow="0" w:firstColumn="0" w:lastColumn="0" w:noHBand="0" w:noVBand="0"/>
        </w:tblPrEx>
        <w:trPr>
          <w:trHeight w:val="3269"/>
          <w:jc w:val="center"/>
        </w:trPr>
        <w:tc>
          <w:tcPr>
            <w:tcW w:w="865" w:type="pct"/>
          </w:tcPr>
          <w:p w14:paraId="5FB3A00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</w:tcPr>
          <w:p w14:paraId="090E4C90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врши узорковање биолошког материјала, припрема узорке, реагенсе, подлоге и опрему за патолошка, микробиолошка и биохемијска испитивања;</w:t>
            </w:r>
          </w:p>
          <w:p w14:paraId="049BF001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врши пријем, евиденцију и класификацију ткивних узорака и припрема ткива за патоморфолошку и молекуларно</w:t>
            </w:r>
            <w:r w:rsidR="00DF141C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DF141C" w:rsidRPr="006E6227">
              <w:rPr>
                <w:lang w:val="sr-Cyrl-RS"/>
              </w:rPr>
              <w:t xml:space="preserve"> </w:t>
            </w:r>
            <w:r w:rsidRPr="006E6227">
              <w:t>патолошку дијагностику;</w:t>
            </w:r>
          </w:p>
          <w:p w14:paraId="6D5318F9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врши пријем, евиденцију и класификацију узорака у циљу мерења радиоактивности и обавља припрему узорака за мерење;</w:t>
            </w:r>
          </w:p>
          <w:p w14:paraId="27F1F4A8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обавља анализу узорака за мерење;</w:t>
            </w:r>
          </w:p>
          <w:p w14:paraId="08438F9A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врши узорковање, мерење амбијенталног еквивалента дозе гама зрачења на терену;</w:t>
            </w:r>
          </w:p>
          <w:p w14:paraId="22E8ADC3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обавља послове узимања узорака и мерења биолошких, хемијских и физичких штетности на терену у вези испитивања услова радне околине и обавља технички део послов</w:t>
            </w:r>
            <w:r w:rsidR="00381A81" w:rsidRPr="006E6227">
              <w:t>a</w:t>
            </w:r>
            <w:r w:rsidRPr="006E6227">
              <w:t xml:space="preserve"> испитивања и анализ</w:t>
            </w:r>
            <w:r w:rsidR="002F4A58" w:rsidRPr="006E6227">
              <w:t>e</w:t>
            </w:r>
            <w:r w:rsidRPr="006E6227">
              <w:t xml:space="preserve"> у лабораторији за испитивање радне средине;</w:t>
            </w:r>
          </w:p>
          <w:p w14:paraId="535EC8C3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припрема, одржава и врши контролу исправности лабораторијске опреме;</w:t>
            </w:r>
          </w:p>
          <w:p w14:paraId="7648C025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одржава културе микроорганизама;</w:t>
            </w:r>
          </w:p>
          <w:p w14:paraId="60004D71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ради на биохемијским и другим анализаторима;</w:t>
            </w:r>
          </w:p>
          <w:p w14:paraId="06A7C797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      </w:r>
          </w:p>
          <w:p w14:paraId="6DA08FAB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врши прикупљање крви, компонената класичним и аферентним процедурама, тестирање крви, прераду, чување и дистрибуцију крви;</w:t>
            </w:r>
          </w:p>
          <w:p w14:paraId="43B48C94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припрема лекове из крви фракционисањем плазме;</w:t>
            </w:r>
          </w:p>
          <w:p w14:paraId="0081F48B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пружа помоћ током поступака и техника које обавља биолог у поступку БМПО;</w:t>
            </w:r>
          </w:p>
          <w:p w14:paraId="148F25C1" w14:textId="77777777" w:rsidR="00536649" w:rsidRPr="006E6227" w:rsidRDefault="00536649" w:rsidP="00536649">
            <w:pPr>
              <w:pStyle w:val="NormalStefbullets1"/>
              <w:numPr>
                <w:ilvl w:val="0"/>
                <w:numId w:val="149"/>
              </w:numPr>
              <w:tabs>
                <w:tab w:val="num" w:pos="430"/>
              </w:tabs>
            </w:pPr>
            <w:r w:rsidRPr="006E6227">
              <w:t>правилно одлаже медицински отпад.</w:t>
            </w:r>
          </w:p>
          <w:p w14:paraId="52A82BDD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3067B78C" w14:textId="77777777" w:rsidTr="007B5EC4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65" w:type="pct"/>
          </w:tcPr>
          <w:p w14:paraId="7189DABE" w14:textId="77777777" w:rsidR="00536649" w:rsidRPr="006E6227" w:rsidRDefault="00536649" w:rsidP="007B5EC4">
            <w:pPr>
              <w:rPr>
                <w:rFonts w:ascii="Times New Roman" w:hAnsi="Times New Roman"/>
                <w:bCs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35" w:type="pct"/>
          </w:tcPr>
          <w:p w14:paraId="50999EA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5FAC6942" w14:textId="77777777" w:rsidTr="007B5EC4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65" w:type="pct"/>
          </w:tcPr>
          <w:p w14:paraId="15F931A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bookmarkStart w:id="516" w:name="_Toc482100971"/>
            <w:bookmarkStart w:id="517" w:name="_Toc482115981"/>
            <w:r w:rsidRPr="006E6227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516"/>
            <w:bookmarkEnd w:id="517"/>
          </w:p>
        </w:tc>
        <w:tc>
          <w:tcPr>
            <w:tcW w:w="4135" w:type="pct"/>
          </w:tcPr>
          <w:p w14:paraId="13F2AB9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744F00C9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04"/>
        <w:gridCol w:w="2971"/>
        <w:gridCol w:w="4785"/>
      </w:tblGrid>
      <w:tr w:rsidR="00536649" w:rsidRPr="006E6227" w14:paraId="22710288" w14:textId="77777777" w:rsidTr="007B5EC4">
        <w:trPr>
          <w:trHeight w:val="16"/>
          <w:jc w:val="center"/>
        </w:trPr>
        <w:tc>
          <w:tcPr>
            <w:tcW w:w="857" w:type="pct"/>
            <w:tcBorders>
              <w:bottom w:val="single" w:sz="2" w:space="0" w:color="auto"/>
            </w:tcBorders>
          </w:tcPr>
          <w:p w14:paraId="15DE09D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18" w:name="Ѕ3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33.</w:t>
            </w:r>
          </w:p>
        </w:tc>
        <w:tc>
          <w:tcPr>
            <w:tcW w:w="4143" w:type="pct"/>
            <w:gridSpan w:val="2"/>
            <w:tcBorders>
              <w:bottom w:val="single" w:sz="2" w:space="0" w:color="auto"/>
            </w:tcBorders>
            <w:vAlign w:val="center"/>
          </w:tcPr>
          <w:p w14:paraId="022D646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19" w:name="_Toc482100973"/>
            <w:bookmarkStart w:id="520" w:name="_Toc482115983"/>
            <w:bookmarkStart w:id="521" w:name="_Toc482197337"/>
            <w:bookmarkStart w:id="522" w:name="_Toc482199755"/>
            <w:bookmarkStart w:id="523" w:name="_Toc482354706"/>
            <w:bookmarkStart w:id="524" w:name="_Toc491178421"/>
            <w:bookmarkStart w:id="525" w:name="_Toc503173828"/>
            <w:bookmarkStart w:id="526" w:name="_Toc55221487"/>
            <w:r w:rsidRPr="006E6227">
              <w:t>Стоматолошка сестра / техничар</w:t>
            </w:r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</w:p>
        </w:tc>
      </w:tr>
      <w:bookmarkEnd w:id="518"/>
      <w:tr w:rsidR="00536649" w:rsidRPr="006E6227" w14:paraId="35A2FB0A" w14:textId="77777777" w:rsidTr="007B5EC4">
        <w:trPr>
          <w:trHeight w:val="20"/>
          <w:jc w:val="center"/>
        </w:trPr>
        <w:tc>
          <w:tcPr>
            <w:tcW w:w="857" w:type="pct"/>
            <w:vMerge w:val="restart"/>
            <w:tcBorders>
              <w:top w:val="single" w:sz="2" w:space="0" w:color="auto"/>
            </w:tcBorders>
          </w:tcPr>
          <w:p w14:paraId="647AE9B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58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64AE7A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33.1.</w:t>
            </w:r>
          </w:p>
        </w:tc>
        <w:tc>
          <w:tcPr>
            <w:tcW w:w="25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866379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33.2.</w:t>
            </w:r>
          </w:p>
        </w:tc>
      </w:tr>
      <w:tr w:rsidR="00536649" w:rsidRPr="006E6227" w14:paraId="1E1D4B93" w14:textId="77777777" w:rsidTr="007B5EC4">
        <w:trPr>
          <w:trHeight w:val="359"/>
          <w:jc w:val="center"/>
        </w:trPr>
        <w:tc>
          <w:tcPr>
            <w:tcW w:w="857" w:type="pct"/>
            <w:vMerge/>
          </w:tcPr>
          <w:p w14:paraId="48857F8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587" w:type="pct"/>
            <w:tcBorders>
              <w:top w:val="single" w:sz="2" w:space="0" w:color="auto"/>
              <w:right w:val="single" w:sz="4" w:space="0" w:color="auto"/>
            </w:tcBorders>
          </w:tcPr>
          <w:p w14:paraId="447B4B05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амбуланти</w:t>
            </w:r>
            <w:proofErr w:type="spellEnd"/>
          </w:p>
        </w:tc>
        <w:tc>
          <w:tcPr>
            <w:tcW w:w="2556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8F9CFE3" w14:textId="77777777" w:rsidR="00536649" w:rsidRPr="006E6227" w:rsidRDefault="00536649" w:rsidP="007B5EC4">
            <w:pPr>
              <w:spacing w:before="120" w:after="100" w:afterAutospacing="1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рендген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дијагностици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</w:p>
          <w:p w14:paraId="32A925D6" w14:textId="77777777" w:rsidR="00536649" w:rsidRPr="006E6227" w:rsidRDefault="00536649" w:rsidP="007B5EC4">
            <w:pPr>
              <w:spacing w:before="120" w:after="120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6E6227">
              <w:rPr>
                <w:rFonts w:ascii="Times New Roman" w:hAnsi="Times New Roman"/>
                <w:sz w:val="20"/>
              </w:rPr>
              <w:t>Стоматолошка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сестра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техничар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хируршкој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сали</w:t>
            </w:r>
            <w:proofErr w:type="spellEnd"/>
          </w:p>
        </w:tc>
      </w:tr>
      <w:tr w:rsidR="00536649" w:rsidRPr="006E6227" w14:paraId="4D9DC5AA" w14:textId="77777777" w:rsidTr="007B5EC4">
        <w:tblPrEx>
          <w:tblLook w:val="0000" w:firstRow="0" w:lastRow="0" w:firstColumn="0" w:lastColumn="0" w:noHBand="0" w:noVBand="0"/>
        </w:tblPrEx>
        <w:trPr>
          <w:trHeight w:val="1889"/>
          <w:jc w:val="center"/>
        </w:trPr>
        <w:tc>
          <w:tcPr>
            <w:tcW w:w="857" w:type="pct"/>
          </w:tcPr>
          <w:p w14:paraId="64E90F2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gridSpan w:val="2"/>
          </w:tcPr>
          <w:p w14:paraId="5BF759AE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асистира доктору стоматологије у пружању стоматолошких услуга;</w:t>
            </w:r>
          </w:p>
          <w:p w14:paraId="3B38547C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асистира при денталним и интраоралним снимањима;</w:t>
            </w:r>
          </w:p>
          <w:p w14:paraId="7B0DDE94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асистира у орално</w:t>
            </w:r>
            <w:r w:rsidR="00255059" w:rsidRPr="006E6227">
              <w:t xml:space="preserve"> </w:t>
            </w:r>
            <w:r w:rsidRPr="006E6227">
              <w:t>-</w:t>
            </w:r>
            <w:r w:rsidR="00255059" w:rsidRPr="006E6227">
              <w:t xml:space="preserve"> </w:t>
            </w:r>
            <w:r w:rsidRPr="006E6227">
              <w:t>хируршким интервенција</w:t>
            </w:r>
            <w:r w:rsidR="00D91A73" w:rsidRPr="006E6227">
              <w:rPr>
                <w:lang w:val="sr-Cyrl-RS"/>
              </w:rPr>
              <w:t>ма</w:t>
            </w:r>
            <w:r w:rsidRPr="006E6227">
              <w:t xml:space="preserve"> у хируршкој сали;</w:t>
            </w:r>
          </w:p>
          <w:p w14:paraId="5E20C32F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припрема хируршку салу;</w:t>
            </w:r>
          </w:p>
          <w:p w14:paraId="29ECBFD0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припрема стоматолошку амбуланту за рад;</w:t>
            </w:r>
          </w:p>
          <w:p w14:paraId="7A874AF4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врши дезинфекцију и стерилизацију инструмената и материјала за рад;</w:t>
            </w:r>
          </w:p>
          <w:p w14:paraId="33535BEA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води прописану медицинску документацију;</w:t>
            </w:r>
          </w:p>
          <w:p w14:paraId="1FFA01CB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припрема стоматолошку ординацију за рад;</w:t>
            </w:r>
          </w:p>
          <w:p w14:paraId="55237DCB" w14:textId="77777777" w:rsidR="00536649" w:rsidRPr="006E6227" w:rsidRDefault="00536649" w:rsidP="00536649">
            <w:pPr>
              <w:pStyle w:val="NormalStefbullets1"/>
              <w:numPr>
                <w:ilvl w:val="0"/>
                <w:numId w:val="150"/>
              </w:numPr>
              <w:tabs>
                <w:tab w:val="num" w:pos="430"/>
              </w:tabs>
            </w:pPr>
            <w:r w:rsidRPr="006E6227">
              <w:t>правилно одлаже медицински отпад.</w:t>
            </w:r>
          </w:p>
        </w:tc>
      </w:tr>
      <w:tr w:rsidR="00536649" w:rsidRPr="006E6227" w14:paraId="701952FB" w14:textId="77777777" w:rsidTr="007B5EC4">
        <w:tblPrEx>
          <w:tblLook w:val="0000" w:firstRow="0" w:lastRow="0" w:firstColumn="0" w:lastColumn="0" w:noHBand="0" w:noVBand="0"/>
        </w:tblPrEx>
        <w:trPr>
          <w:trHeight w:val="188"/>
          <w:jc w:val="center"/>
        </w:trPr>
        <w:tc>
          <w:tcPr>
            <w:tcW w:w="857" w:type="pct"/>
          </w:tcPr>
          <w:p w14:paraId="38B4DA5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Oбразовање</w:t>
            </w:r>
          </w:p>
        </w:tc>
        <w:tc>
          <w:tcPr>
            <w:tcW w:w="4143" w:type="pct"/>
            <w:gridSpan w:val="2"/>
          </w:tcPr>
          <w:p w14:paraId="0D28C4FA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2EFB0457" w14:textId="77777777" w:rsidTr="007B5EC4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857" w:type="pct"/>
          </w:tcPr>
          <w:p w14:paraId="16914ED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43" w:type="pct"/>
            <w:gridSpan w:val="2"/>
          </w:tcPr>
          <w:p w14:paraId="5F893D21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6EE23FEA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445A13C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8BAEAB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27" w:name="Ѕ34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</w:t>
            </w:r>
            <w:r w:rsidRPr="006E6227">
              <w:rPr>
                <w:noProof/>
                <w:color w:val="auto"/>
              </w:rPr>
              <w:t>4</w:t>
            </w:r>
            <w:r w:rsidRPr="006E6227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vMerge w:val="restart"/>
            <w:vAlign w:val="center"/>
          </w:tcPr>
          <w:p w14:paraId="35CA7DB7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28" w:name="_Toc482100974"/>
            <w:bookmarkStart w:id="529" w:name="_Toc482115984"/>
            <w:bookmarkStart w:id="530" w:name="_Toc482197338"/>
            <w:bookmarkStart w:id="531" w:name="_Toc482199756"/>
            <w:bookmarkStart w:id="532" w:name="_Toc482354707"/>
            <w:bookmarkStart w:id="533" w:name="_Toc491178422"/>
            <w:bookmarkStart w:id="534" w:name="_Toc503173829"/>
            <w:bookmarkStart w:id="535" w:name="_Toc55221488"/>
            <w:r w:rsidRPr="006E6227">
              <w:t>Фармацеутски техничар</w:t>
            </w:r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</w:p>
        </w:tc>
      </w:tr>
      <w:bookmarkEnd w:id="527"/>
      <w:tr w:rsidR="00536649" w:rsidRPr="006E6227" w14:paraId="390CD228" w14:textId="77777777" w:rsidTr="007B5EC4">
        <w:trPr>
          <w:trHeight w:val="12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E4746C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F72FAD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8F3C322" w14:textId="77777777" w:rsidTr="007B5EC4">
        <w:tblPrEx>
          <w:tblLook w:val="0000" w:firstRow="0" w:lastRow="0" w:firstColumn="0" w:lastColumn="0" w:noHBand="0" w:noVBand="0"/>
        </w:tblPrEx>
        <w:trPr>
          <w:trHeight w:val="1925"/>
          <w:jc w:val="center"/>
        </w:trPr>
        <w:tc>
          <w:tcPr>
            <w:tcW w:w="862" w:type="pct"/>
          </w:tcPr>
          <w:p w14:paraId="3BE7252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D88C366" w14:textId="77777777" w:rsidR="00536649" w:rsidRPr="006E6227" w:rsidRDefault="00536649" w:rsidP="00536649">
            <w:pPr>
              <w:pStyle w:val="NormalStefbullets1"/>
              <w:numPr>
                <w:ilvl w:val="0"/>
                <w:numId w:val="151"/>
              </w:numPr>
            </w:pPr>
            <w:r w:rsidRPr="006E6227">
              <w:t>врши пријем лекова и медицинских средстава и других производа, провера</w:t>
            </w:r>
            <w:r w:rsidR="00F74742" w:rsidRPr="006E6227">
              <w:rPr>
                <w:lang w:val="sr-Cyrl-RS"/>
              </w:rPr>
              <w:t>ва</w:t>
            </w:r>
            <w:r w:rsidRPr="006E6227">
              <w:t xml:space="preserve"> количину и рок употребе при пријему; </w:t>
            </w:r>
          </w:p>
          <w:p w14:paraId="72BCFA6A" w14:textId="77777777" w:rsidR="00536649" w:rsidRPr="006E6227" w:rsidRDefault="00536649" w:rsidP="00536649">
            <w:pPr>
              <w:pStyle w:val="NormalStefbullets1"/>
              <w:numPr>
                <w:ilvl w:val="0"/>
                <w:numId w:val="151"/>
              </w:numPr>
            </w:pPr>
            <w:r w:rsidRPr="006E6227">
              <w:t>спроводи адекватан начин чувања, складиштења, уређења простора и распореда лекова, медицинских средстава и предмета опште употребе у складу са законом;</w:t>
            </w:r>
          </w:p>
          <w:p w14:paraId="56DFB6F5" w14:textId="77777777" w:rsidR="00536649" w:rsidRPr="006E6227" w:rsidRDefault="00536649" w:rsidP="00536649">
            <w:pPr>
              <w:pStyle w:val="NormalStefbullets1"/>
              <w:numPr>
                <w:ilvl w:val="0"/>
                <w:numId w:val="151"/>
              </w:numPr>
            </w:pPr>
            <w:r w:rsidRPr="006E6227">
              <w:t>учествује у изради магистралних</w:t>
            </w:r>
            <w:r w:rsidR="003D3BE5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3D3BE5" w:rsidRPr="006E6227">
              <w:rPr>
                <w:lang w:val="sr-Cyrl-RS"/>
              </w:rPr>
              <w:t xml:space="preserve"> </w:t>
            </w:r>
            <w:r w:rsidRPr="006E6227">
              <w:t>галенских лекова у присуству магистра фарамације;</w:t>
            </w:r>
          </w:p>
          <w:p w14:paraId="5F7AB7FC" w14:textId="77777777" w:rsidR="00536649" w:rsidRPr="006E6227" w:rsidRDefault="00536649" w:rsidP="00536649">
            <w:pPr>
              <w:pStyle w:val="NormalStefbullets1"/>
              <w:numPr>
                <w:ilvl w:val="0"/>
                <w:numId w:val="151"/>
              </w:numPr>
            </w:pPr>
            <w:r w:rsidRPr="006E6227">
              <w:t>спроводи дефектирање лекова, медицинских средстава и дијететских суплемената и других производа;</w:t>
            </w:r>
          </w:p>
          <w:p w14:paraId="01F1165E" w14:textId="77777777" w:rsidR="00536649" w:rsidRPr="006E6227" w:rsidRDefault="00536649" w:rsidP="00536649">
            <w:pPr>
              <w:pStyle w:val="NormalStefbullets1"/>
              <w:numPr>
                <w:ilvl w:val="0"/>
                <w:numId w:val="151"/>
              </w:numPr>
              <w:tabs>
                <w:tab w:val="num" w:pos="430"/>
              </w:tabs>
            </w:pPr>
            <w:r w:rsidRPr="006E6227">
              <w:t>правилно одлаже фармацеутски отпад.</w:t>
            </w:r>
          </w:p>
        </w:tc>
      </w:tr>
      <w:tr w:rsidR="00536649" w:rsidRPr="006E6227" w14:paraId="0D54CDDC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A919E8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1F7CAF1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 здравствене струке.</w:t>
            </w:r>
          </w:p>
        </w:tc>
      </w:tr>
      <w:tr w:rsidR="00536649" w:rsidRPr="006E6227" w14:paraId="7DF8C3E2" w14:textId="77777777" w:rsidTr="007B5EC4">
        <w:tblPrEx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862" w:type="pct"/>
          </w:tcPr>
          <w:p w14:paraId="096A2A9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8F1C3FE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4B7FA26C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BC22D11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A86E3A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36" w:name="Ѕ3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35.</w:t>
            </w:r>
          </w:p>
        </w:tc>
        <w:tc>
          <w:tcPr>
            <w:tcW w:w="4138" w:type="pct"/>
            <w:vMerge w:val="restart"/>
            <w:vAlign w:val="center"/>
          </w:tcPr>
          <w:p w14:paraId="23D9208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37" w:name="_Toc482100975"/>
            <w:bookmarkStart w:id="538" w:name="_Toc482115985"/>
            <w:bookmarkStart w:id="539" w:name="_Toc482197339"/>
            <w:bookmarkStart w:id="540" w:name="_Toc482199757"/>
            <w:bookmarkStart w:id="541" w:name="_Toc482354708"/>
            <w:bookmarkStart w:id="542" w:name="_Toc491178423"/>
            <w:bookmarkStart w:id="543" w:name="_Toc503173830"/>
            <w:bookmarkStart w:id="544" w:name="_Toc55221489"/>
            <w:r w:rsidRPr="006E6227">
              <w:t>Козметички техничар</w:t>
            </w:r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</w:p>
        </w:tc>
      </w:tr>
      <w:bookmarkEnd w:id="536"/>
      <w:tr w:rsidR="00536649" w:rsidRPr="006E6227" w14:paraId="4EB2D94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347C45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343E4F2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504DEBB" w14:textId="77777777" w:rsidTr="007B5EC4">
        <w:tblPrEx>
          <w:tblLook w:val="0000" w:firstRow="0" w:lastRow="0" w:firstColumn="0" w:lastColumn="0" w:noHBand="0" w:noVBand="0"/>
        </w:tblPrEx>
        <w:trPr>
          <w:trHeight w:val="1844"/>
          <w:jc w:val="center"/>
        </w:trPr>
        <w:tc>
          <w:tcPr>
            <w:tcW w:w="862" w:type="pct"/>
          </w:tcPr>
          <w:p w14:paraId="3E45551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4DD982B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учествује у организацији рада, обезбеђује инвентар и потрошни материјал у организацијама и јединицама за хигијенско</w:t>
            </w:r>
            <w:r w:rsidR="00611F3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611F38" w:rsidRPr="006E6227">
              <w:rPr>
                <w:lang w:val="sr-Cyrl-RS"/>
              </w:rPr>
              <w:t xml:space="preserve"> </w:t>
            </w:r>
            <w:r w:rsidRPr="006E6227">
              <w:t>естетску негу и заштиту коже и аднекса коже;</w:t>
            </w:r>
          </w:p>
          <w:p w14:paraId="44234A11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спроводи козметичке процедуре на здравој кожи и даје упутства за свакодневну хигијенско - естетску негу, у зависности од својстава и статуса коже, уз обезбеђивање хигијенских услова рада, одржавање услова антисепсе и асепсе у раду;</w:t>
            </w:r>
          </w:p>
          <w:p w14:paraId="18DD3A9B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припрема пацијента, прибор и препарат за преглед;</w:t>
            </w:r>
          </w:p>
          <w:p w14:paraId="7A1E0A45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асистира лекару при обављању естетских захвата на кожи и спровођење терапијских процедура;</w:t>
            </w:r>
          </w:p>
          <w:p w14:paraId="6D7D0195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апликује козметотерапијске медикаменте;</w:t>
            </w:r>
          </w:p>
          <w:p w14:paraId="6FB2AF88" w14:textId="77777777" w:rsidR="00536649" w:rsidRPr="006E6227" w:rsidRDefault="00536649" w:rsidP="00536649">
            <w:pPr>
              <w:pStyle w:val="NormalStefbullets1"/>
              <w:numPr>
                <w:ilvl w:val="0"/>
                <w:numId w:val="152"/>
              </w:numPr>
              <w:tabs>
                <w:tab w:val="num" w:pos="430"/>
              </w:tabs>
            </w:pPr>
            <w:r w:rsidRPr="006E6227">
              <w:t>правилно одлаже медицински / фармацеутски отпад.</w:t>
            </w:r>
          </w:p>
        </w:tc>
      </w:tr>
      <w:tr w:rsidR="00536649" w:rsidRPr="006E6227" w14:paraId="562ED154" w14:textId="77777777" w:rsidTr="007B5EC4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862" w:type="pct"/>
          </w:tcPr>
          <w:p w14:paraId="16E17C2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365DF27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средње образовање здравствене струке.  </w:t>
            </w:r>
          </w:p>
        </w:tc>
      </w:tr>
      <w:tr w:rsidR="00536649" w:rsidRPr="006E6227" w14:paraId="29D4C149" w14:textId="77777777" w:rsidTr="007B5EC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862" w:type="pct"/>
          </w:tcPr>
          <w:p w14:paraId="5D216E8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699801D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складу са прописима здравствене заштите.</w:t>
            </w:r>
          </w:p>
        </w:tc>
      </w:tr>
    </w:tbl>
    <w:p w14:paraId="6207E4CF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DC5F980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3E1CA7D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45" w:name="Ѕ3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36.</w:t>
            </w:r>
          </w:p>
        </w:tc>
        <w:tc>
          <w:tcPr>
            <w:tcW w:w="4138" w:type="pct"/>
            <w:tcBorders>
              <w:bottom w:val="single" w:sz="2" w:space="0" w:color="auto"/>
            </w:tcBorders>
          </w:tcPr>
          <w:p w14:paraId="68220FD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46" w:name="_Toc482100976"/>
            <w:bookmarkStart w:id="547" w:name="_Toc482115986"/>
            <w:bookmarkStart w:id="548" w:name="_Toc482197340"/>
            <w:bookmarkStart w:id="549" w:name="_Toc482199758"/>
            <w:bookmarkStart w:id="550" w:name="_Toc482354709"/>
            <w:bookmarkStart w:id="551" w:name="_Toc491178424"/>
            <w:bookmarkStart w:id="552" w:name="_Toc503173831"/>
            <w:bookmarkStart w:id="553" w:name="_Toc55221490"/>
            <w:r w:rsidRPr="006E6227">
              <w:t>Здравствени неговатељ</w:t>
            </w:r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</w:p>
        </w:tc>
      </w:tr>
      <w:bookmarkEnd w:id="545"/>
      <w:tr w:rsidR="00536649" w:rsidRPr="006E6227" w14:paraId="6DF4CB03" w14:textId="77777777" w:rsidTr="007B5EC4">
        <w:tblPrEx>
          <w:tblLook w:val="0000" w:firstRow="0" w:lastRow="0" w:firstColumn="0" w:lastColumn="0" w:noHBand="0" w:noVBand="0"/>
        </w:tblPrEx>
        <w:trPr>
          <w:trHeight w:val="1430"/>
          <w:jc w:val="center"/>
        </w:trPr>
        <w:tc>
          <w:tcPr>
            <w:tcW w:w="862" w:type="pct"/>
          </w:tcPr>
          <w:p w14:paraId="2F019A4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top w:val="single" w:sz="12" w:space="0" w:color="auto"/>
            </w:tcBorders>
          </w:tcPr>
          <w:p w14:paraId="6B87D26E" w14:textId="77777777" w:rsidR="00536649" w:rsidRPr="006E6227" w:rsidRDefault="00536649" w:rsidP="00536649">
            <w:pPr>
              <w:pStyle w:val="NormalStefbullets1"/>
              <w:numPr>
                <w:ilvl w:val="0"/>
                <w:numId w:val="153"/>
              </w:numPr>
              <w:tabs>
                <w:tab w:val="num" w:pos="430"/>
              </w:tabs>
            </w:pPr>
            <w:r w:rsidRPr="006E6227">
              <w:t>обавља мање сложене послове здравствене неге хоспитализованих пацијената;</w:t>
            </w:r>
          </w:p>
          <w:p w14:paraId="54A0BAD9" w14:textId="77777777" w:rsidR="00536649" w:rsidRPr="006E6227" w:rsidRDefault="00536649" w:rsidP="00536649">
            <w:pPr>
              <w:pStyle w:val="NormalStefbullets1"/>
              <w:numPr>
                <w:ilvl w:val="0"/>
                <w:numId w:val="153"/>
              </w:numPr>
              <w:tabs>
                <w:tab w:val="num" w:pos="430"/>
              </w:tabs>
            </w:pPr>
            <w:r w:rsidRPr="006E6227">
              <w:t>врши транспорт тешко покретних и непокретних пацијената;</w:t>
            </w:r>
          </w:p>
          <w:p w14:paraId="352CFE75" w14:textId="77777777" w:rsidR="00536649" w:rsidRPr="006E6227" w:rsidRDefault="00536649" w:rsidP="00536649">
            <w:pPr>
              <w:pStyle w:val="NormalStefbullets1"/>
              <w:numPr>
                <w:ilvl w:val="0"/>
                <w:numId w:val="153"/>
              </w:numPr>
              <w:tabs>
                <w:tab w:val="num" w:pos="430"/>
              </w:tabs>
            </w:pPr>
            <w:r w:rsidRPr="006E6227">
              <w:t>пресвлачи пацијенте и болесничке постеље;</w:t>
            </w:r>
          </w:p>
          <w:p w14:paraId="1A2AB05D" w14:textId="77777777" w:rsidR="00536649" w:rsidRPr="006E6227" w:rsidRDefault="00536649" w:rsidP="00536649">
            <w:pPr>
              <w:pStyle w:val="NormalStefbullets1"/>
              <w:numPr>
                <w:ilvl w:val="0"/>
                <w:numId w:val="153"/>
              </w:numPr>
              <w:tabs>
                <w:tab w:val="num" w:pos="430"/>
              </w:tabs>
            </w:pPr>
            <w:r w:rsidRPr="006E6227">
              <w:t>помаже у исхрани пацијената;</w:t>
            </w:r>
          </w:p>
          <w:p w14:paraId="72BC9BCD" w14:textId="77777777" w:rsidR="00536649" w:rsidRPr="006E6227" w:rsidRDefault="00536649" w:rsidP="00536649">
            <w:pPr>
              <w:pStyle w:val="NormalStefbullets1"/>
              <w:numPr>
                <w:ilvl w:val="0"/>
                <w:numId w:val="153"/>
              </w:numPr>
              <w:tabs>
                <w:tab w:val="num" w:pos="430"/>
              </w:tabs>
            </w:pPr>
            <w:r w:rsidRPr="006E6227">
              <w:t>транспортује пацијенте на консултативне прегледе.</w:t>
            </w:r>
          </w:p>
          <w:p w14:paraId="48B1F445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6A2F091B" w14:textId="77777777" w:rsidTr="007B5EC4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62" w:type="pct"/>
          </w:tcPr>
          <w:p w14:paraId="631D2B0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7108659C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455BC108" w14:textId="77777777" w:rsidTr="007B5EC4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862" w:type="pct"/>
          </w:tcPr>
          <w:p w14:paraId="297D3F5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4F3504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</w:tr>
    </w:tbl>
    <w:p w14:paraId="6C0938CE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E531CF6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8D51C1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lastRenderedPageBreak/>
              <w:t>37.</w:t>
            </w:r>
          </w:p>
        </w:tc>
        <w:tc>
          <w:tcPr>
            <w:tcW w:w="4138" w:type="pct"/>
            <w:vMerge w:val="restart"/>
            <w:vAlign w:val="center"/>
          </w:tcPr>
          <w:p w14:paraId="62A27AEF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54" w:name="_Toc482100977"/>
            <w:bookmarkStart w:id="555" w:name="_Toc482115987"/>
            <w:bookmarkStart w:id="556" w:name="_Toc482197341"/>
            <w:bookmarkStart w:id="557" w:name="_Toc482199759"/>
            <w:bookmarkStart w:id="558" w:name="_Toc482354710"/>
            <w:bookmarkStart w:id="559" w:name="_Toc491178425"/>
            <w:bookmarkStart w:id="560" w:name="_Toc503173832"/>
            <w:bookmarkStart w:id="561" w:name="Ѕ37"/>
            <w:bookmarkStart w:id="562" w:name="_Toc55221491"/>
            <w:r w:rsidRPr="006E6227">
              <w:t>Масер</w:t>
            </w:r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</w:p>
        </w:tc>
      </w:tr>
      <w:tr w:rsidR="00536649" w:rsidRPr="006E6227" w14:paraId="38CA025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58ABFB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56E8B73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686C476" w14:textId="77777777" w:rsidTr="007B5EC4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862" w:type="pct"/>
          </w:tcPr>
          <w:p w14:paraId="38C7938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B735B10" w14:textId="77777777" w:rsidR="00536649" w:rsidRPr="006E6227" w:rsidRDefault="00536649" w:rsidP="00536649">
            <w:pPr>
              <w:pStyle w:val="NormalStefbullets1"/>
              <w:numPr>
                <w:ilvl w:val="0"/>
                <w:numId w:val="154"/>
              </w:numPr>
              <w:tabs>
                <w:tab w:val="num" w:pos="430"/>
              </w:tabs>
            </w:pPr>
            <w:r w:rsidRPr="006E6227">
              <w:t>припрема просторије за масажу;</w:t>
            </w:r>
          </w:p>
          <w:p w14:paraId="7379576A" w14:textId="77777777" w:rsidR="00536649" w:rsidRPr="006E6227" w:rsidRDefault="00536649" w:rsidP="00536649">
            <w:pPr>
              <w:pStyle w:val="NormalStefbullets1"/>
              <w:numPr>
                <w:ilvl w:val="0"/>
                <w:numId w:val="154"/>
              </w:numPr>
              <w:tabs>
                <w:tab w:val="num" w:pos="430"/>
              </w:tabs>
            </w:pPr>
            <w:r w:rsidRPr="006E6227">
              <w:t>припрема апаратуру за масажу;</w:t>
            </w:r>
          </w:p>
          <w:p w14:paraId="111B7F36" w14:textId="77777777" w:rsidR="00536649" w:rsidRPr="006E6227" w:rsidRDefault="00536649" w:rsidP="00536649">
            <w:pPr>
              <w:pStyle w:val="NormalStefbullets1"/>
              <w:numPr>
                <w:ilvl w:val="0"/>
                <w:numId w:val="154"/>
              </w:numPr>
              <w:tabs>
                <w:tab w:val="num" w:pos="430"/>
              </w:tabs>
            </w:pPr>
            <w:r w:rsidRPr="006E6227">
              <w:t>примењује технике масаже по налогу лекара;</w:t>
            </w:r>
          </w:p>
          <w:p w14:paraId="66EBFE46" w14:textId="77777777" w:rsidR="00536649" w:rsidRPr="006E6227" w:rsidRDefault="00536649" w:rsidP="00536649">
            <w:pPr>
              <w:pStyle w:val="NormalStefbullets1"/>
              <w:numPr>
                <w:ilvl w:val="0"/>
                <w:numId w:val="154"/>
              </w:numPr>
              <w:tabs>
                <w:tab w:val="num" w:pos="430"/>
              </w:tabs>
              <w:rPr>
                <w:lang w:val="en-US"/>
              </w:rPr>
            </w:pPr>
            <w:r w:rsidRPr="006E6227">
              <w:t>примењује класичне</w:t>
            </w:r>
            <w:r w:rsidR="00EB31C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EB31C8" w:rsidRPr="006E6227">
              <w:rPr>
                <w:lang w:val="sr-Cyrl-RS"/>
              </w:rPr>
              <w:t xml:space="preserve"> </w:t>
            </w:r>
            <w:r w:rsidRPr="006E6227">
              <w:t>релакс или специјалне масаже.</w:t>
            </w:r>
          </w:p>
        </w:tc>
      </w:tr>
      <w:tr w:rsidR="00536649" w:rsidRPr="006E6227" w14:paraId="3A730FFF" w14:textId="77777777" w:rsidTr="007B5EC4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862" w:type="pct"/>
          </w:tcPr>
          <w:p w14:paraId="7B2B8E1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0F74DDE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52FE04D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6B39750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64AE9F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</w:p>
        </w:tc>
      </w:tr>
    </w:tbl>
    <w:p w14:paraId="760C85B7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21A4D897" w14:textId="77777777" w:rsidTr="007B5EC4">
        <w:trPr>
          <w:trHeight w:val="35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5972C6F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63" w:name="Ѕ38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38.</w:t>
            </w:r>
          </w:p>
        </w:tc>
        <w:tc>
          <w:tcPr>
            <w:tcW w:w="4139" w:type="pct"/>
            <w:tcBorders>
              <w:bottom w:val="single" w:sz="2" w:space="0" w:color="auto"/>
            </w:tcBorders>
            <w:vAlign w:val="center"/>
          </w:tcPr>
          <w:p w14:paraId="23482449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64" w:name="_Toc482100978"/>
            <w:bookmarkStart w:id="565" w:name="_Toc482115988"/>
            <w:bookmarkStart w:id="566" w:name="_Toc482197342"/>
            <w:bookmarkStart w:id="567" w:name="_Toc482199760"/>
            <w:bookmarkStart w:id="568" w:name="_Toc482354711"/>
            <w:bookmarkStart w:id="569" w:name="_Toc491178426"/>
            <w:bookmarkStart w:id="570" w:name="_Toc503173833"/>
            <w:bookmarkStart w:id="571" w:name="_Toc55221492"/>
            <w:r w:rsidRPr="006E6227">
              <w:t>Психолог специјалиста</w:t>
            </w:r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</w:tr>
      <w:bookmarkEnd w:id="563"/>
      <w:tr w:rsidR="00536649" w:rsidRPr="006E6227" w14:paraId="56AA1C13" w14:textId="77777777" w:rsidTr="007B5EC4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861" w:type="pct"/>
          </w:tcPr>
          <w:p w14:paraId="4C15EB0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7FE73586" w14:textId="77777777" w:rsidR="00536649" w:rsidRPr="006E6227" w:rsidRDefault="00536649" w:rsidP="00536649">
            <w:pPr>
              <w:pStyle w:val="NormalStefbullets1"/>
              <w:numPr>
                <w:ilvl w:val="0"/>
                <w:numId w:val="155"/>
              </w:numPr>
            </w:pPr>
            <w:r w:rsidRPr="006E6227">
              <w:t>обавља сложенију психодијагностику пацијената;</w:t>
            </w:r>
          </w:p>
          <w:p w14:paraId="63FD53C8" w14:textId="77777777" w:rsidR="00536649" w:rsidRPr="006E6227" w:rsidRDefault="00536649" w:rsidP="00536649">
            <w:pPr>
              <w:pStyle w:val="NormalStefbullets1"/>
              <w:numPr>
                <w:ilvl w:val="0"/>
                <w:numId w:val="155"/>
              </w:numPr>
            </w:pPr>
            <w:r w:rsidRPr="006E6227">
              <w:t>обавља психолошки интервју и неуропсихолошку процену;</w:t>
            </w:r>
          </w:p>
          <w:p w14:paraId="08841479" w14:textId="77777777" w:rsidR="00536649" w:rsidRPr="006E6227" w:rsidRDefault="00536649" w:rsidP="00536649">
            <w:pPr>
              <w:pStyle w:val="NormalStefbullets1"/>
              <w:numPr>
                <w:ilvl w:val="0"/>
                <w:numId w:val="155"/>
              </w:numPr>
            </w:pPr>
            <w:r w:rsidRPr="006E6227">
              <w:t>обавља психолошко саветовање;</w:t>
            </w:r>
          </w:p>
          <w:p w14:paraId="4E122040" w14:textId="77777777" w:rsidR="00536649" w:rsidRPr="006E6227" w:rsidRDefault="00536649" w:rsidP="00536649">
            <w:pPr>
              <w:pStyle w:val="NormalStefbullets1"/>
              <w:numPr>
                <w:ilvl w:val="0"/>
                <w:numId w:val="155"/>
              </w:numPr>
            </w:pPr>
            <w:r w:rsidRPr="006E6227">
              <w:t>пружа индивидуалну, породичну и групну психолошку и психотерапијску подршку пацијентима;</w:t>
            </w:r>
          </w:p>
          <w:p w14:paraId="286C1D3B" w14:textId="77777777" w:rsidR="00536649" w:rsidRPr="006E6227" w:rsidRDefault="00536649" w:rsidP="00536649">
            <w:pPr>
              <w:pStyle w:val="NormalStefbullets1"/>
              <w:numPr>
                <w:ilvl w:val="0"/>
                <w:numId w:val="155"/>
              </w:numPr>
            </w:pPr>
            <w:r w:rsidRPr="006E6227">
              <w:t>примењује тестове интелигениције, тестове за процену когнитивних функција личности, тестове личности као и тeхнике за специфичне и сложене психопатолошке поремећаје.</w:t>
            </w:r>
          </w:p>
        </w:tc>
      </w:tr>
      <w:tr w:rsidR="00536649" w:rsidRPr="006E6227" w14:paraId="0457FC85" w14:textId="77777777" w:rsidTr="007B5EC4">
        <w:tblPrEx>
          <w:tblLook w:val="0000" w:firstRow="0" w:lastRow="0" w:firstColumn="0" w:lastColumn="0" w:noHBand="0" w:noVBand="0"/>
        </w:tblPrEx>
        <w:trPr>
          <w:trHeight w:val="1970"/>
          <w:jc w:val="center"/>
        </w:trPr>
        <w:tc>
          <w:tcPr>
            <w:tcW w:w="861" w:type="pct"/>
          </w:tcPr>
          <w:p w14:paraId="5703F5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</w:tcPr>
          <w:p w14:paraId="4DE349E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396CD41" w14:textId="77777777" w:rsidR="00536649" w:rsidRPr="006E6227" w:rsidRDefault="00536649" w:rsidP="00536649">
            <w:pPr>
              <w:pStyle w:val="NormalStefbullets1"/>
              <w:numPr>
                <w:ilvl w:val="0"/>
                <w:numId w:val="60"/>
              </w:numPr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6B4D0224" w14:textId="77777777" w:rsidR="00536649" w:rsidRPr="006E6227" w:rsidRDefault="00536649" w:rsidP="00536649">
            <w:pPr>
              <w:pStyle w:val="NormalStefbullets1"/>
              <w:numPr>
                <w:ilvl w:val="0"/>
                <w:numId w:val="60"/>
              </w:numPr>
            </w:pPr>
            <w:r w:rsidRPr="006E6227">
              <w:rPr>
                <w:lang w:val="sr-Cyrl-RS"/>
              </w:rPr>
              <w:t xml:space="preserve">на </w:t>
            </w:r>
            <w:r w:rsidRPr="006E6227">
              <w:t>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60A323D0" w14:textId="77777777" w:rsidTr="007B5EC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861" w:type="pct"/>
          </w:tcPr>
          <w:p w14:paraId="3E7F1AE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2D383702" w14:textId="77777777" w:rsidR="00536649" w:rsidRPr="006E6227" w:rsidRDefault="00536649" w:rsidP="00536649">
            <w:pPr>
              <w:pStyle w:val="NormalStefbullets1"/>
              <w:numPr>
                <w:ilvl w:val="0"/>
                <w:numId w:val="60"/>
              </w:numPr>
            </w:pPr>
            <w:r w:rsidRPr="006E6227">
              <w:t>у складу са прописима здравствене заштите.</w:t>
            </w:r>
          </w:p>
        </w:tc>
      </w:tr>
    </w:tbl>
    <w:p w14:paraId="6DA1C577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1802A19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2215D7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72" w:name="Ѕ3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39.</w:t>
            </w:r>
          </w:p>
        </w:tc>
        <w:tc>
          <w:tcPr>
            <w:tcW w:w="4138" w:type="pct"/>
            <w:vMerge w:val="restart"/>
            <w:vAlign w:val="center"/>
          </w:tcPr>
          <w:p w14:paraId="050A9198" w14:textId="77777777" w:rsidR="00536649" w:rsidRPr="006E6227" w:rsidRDefault="00536649" w:rsidP="007B5EC4">
            <w:pPr>
              <w:pStyle w:val="AleksNaziv"/>
            </w:pPr>
            <w:bookmarkStart w:id="573" w:name="_Toc482100979"/>
            <w:bookmarkStart w:id="574" w:name="_Toc482115989"/>
            <w:bookmarkStart w:id="575" w:name="_Toc482197343"/>
            <w:bookmarkStart w:id="576" w:name="_Toc482199761"/>
            <w:bookmarkStart w:id="577" w:name="_Toc482354712"/>
            <w:bookmarkStart w:id="578" w:name="_Toc491178427"/>
            <w:bookmarkStart w:id="579" w:name="_Toc503173834"/>
            <w:bookmarkStart w:id="580" w:name="_Toc55221493"/>
            <w:r w:rsidRPr="006E6227">
              <w:t>Здравствени сарадник специјалиста токсиколошке хемије / санитарне хемије</w:t>
            </w:r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</w:p>
        </w:tc>
      </w:tr>
      <w:bookmarkEnd w:id="572"/>
      <w:tr w:rsidR="00536649" w:rsidRPr="006E6227" w14:paraId="75F12410" w14:textId="77777777" w:rsidTr="007B5EC4">
        <w:trPr>
          <w:trHeight w:val="21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CDBA53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015D5E23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133F6E1" w14:textId="77777777" w:rsidTr="007B5EC4">
        <w:tblPrEx>
          <w:tblLook w:val="0000" w:firstRow="0" w:lastRow="0" w:firstColumn="0" w:lastColumn="0" w:noHBand="0" w:noVBand="0"/>
        </w:tblPrEx>
        <w:trPr>
          <w:trHeight w:val="854"/>
          <w:jc w:val="center"/>
        </w:trPr>
        <w:tc>
          <w:tcPr>
            <w:tcW w:w="862" w:type="pct"/>
          </w:tcPr>
          <w:p w14:paraId="3F017CF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7245385" w14:textId="77777777" w:rsidR="00536649" w:rsidRPr="006E6227" w:rsidRDefault="00536649" w:rsidP="00536649">
            <w:pPr>
              <w:pStyle w:val="NormalStefbullets1"/>
              <w:numPr>
                <w:ilvl w:val="0"/>
                <w:numId w:val="156"/>
              </w:numPr>
            </w:pPr>
            <w:r w:rsidRPr="006E6227">
              <w:t>учествује у реализацији послова из програмско</w:t>
            </w:r>
            <w:r w:rsidR="00F70AE0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F70AE0" w:rsidRPr="006E6227">
              <w:rPr>
                <w:lang w:val="sr-Cyrl-RS"/>
              </w:rPr>
              <w:t xml:space="preserve"> </w:t>
            </w:r>
            <w:r w:rsidRPr="006E6227">
              <w:t>планског рада у области токсиколошке хемије, биологије, хигијене и хумане екологије;</w:t>
            </w:r>
          </w:p>
          <w:p w14:paraId="07A4E0D9" w14:textId="77777777" w:rsidR="00536649" w:rsidRPr="006E6227" w:rsidRDefault="00536649" w:rsidP="00536649">
            <w:pPr>
              <w:pStyle w:val="NormalStefbullets1"/>
              <w:numPr>
                <w:ilvl w:val="0"/>
                <w:numId w:val="156"/>
              </w:numPr>
            </w:pPr>
            <w:r w:rsidRPr="006E6227">
              <w:t>обавља лабораторијске анализе у области токсиколошке хемије;</w:t>
            </w:r>
          </w:p>
          <w:p w14:paraId="5B529BE7" w14:textId="77777777" w:rsidR="00536649" w:rsidRPr="006E6227" w:rsidRDefault="00536649" w:rsidP="00536649">
            <w:pPr>
              <w:pStyle w:val="NormalStefbullets1"/>
              <w:numPr>
                <w:ilvl w:val="0"/>
                <w:numId w:val="156"/>
              </w:numPr>
            </w:pPr>
            <w:r w:rsidRPr="006E6227">
              <w:t>контролише узимање узорака, обрађује и тумачи добијене резултате;</w:t>
            </w:r>
          </w:p>
          <w:p w14:paraId="0B33DA2B" w14:textId="77777777" w:rsidR="00536649" w:rsidRPr="006E6227" w:rsidRDefault="00536649" w:rsidP="00536649">
            <w:pPr>
              <w:pStyle w:val="NormalStefbullets1"/>
              <w:numPr>
                <w:ilvl w:val="0"/>
                <w:numId w:val="156"/>
              </w:numPr>
            </w:pPr>
            <w:r w:rsidRPr="006E6227">
              <w:t>учествује у припремама за увођење нових метода рада и обраде података и извештаја;</w:t>
            </w:r>
          </w:p>
          <w:p w14:paraId="5F4550A7" w14:textId="77777777" w:rsidR="00536649" w:rsidRPr="006E6227" w:rsidRDefault="00536649" w:rsidP="00536649">
            <w:pPr>
              <w:pStyle w:val="NormalStefbullets1"/>
              <w:numPr>
                <w:ilvl w:val="0"/>
                <w:numId w:val="156"/>
              </w:numPr>
            </w:pPr>
            <w:r w:rsidRPr="006E6227">
              <w:t>управља токовима отпада.</w:t>
            </w:r>
          </w:p>
        </w:tc>
      </w:tr>
      <w:tr w:rsidR="00536649" w:rsidRPr="006E6227" w14:paraId="0B7695AE" w14:textId="77777777" w:rsidTr="007B5EC4">
        <w:tblPrEx>
          <w:tblLook w:val="0000" w:firstRow="0" w:lastRow="0" w:firstColumn="0" w:lastColumn="0" w:noHBand="0" w:noVBand="0"/>
        </w:tblPrEx>
        <w:trPr>
          <w:trHeight w:val="1682"/>
          <w:jc w:val="center"/>
        </w:trPr>
        <w:tc>
          <w:tcPr>
            <w:tcW w:w="862" w:type="pct"/>
          </w:tcPr>
          <w:p w14:paraId="4192D1E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88B85A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B932AD6" w14:textId="77777777" w:rsidR="00536649" w:rsidRPr="006E6227" w:rsidRDefault="00536649" w:rsidP="00536649">
            <w:pPr>
              <w:pStyle w:val="NormalStefbullets1"/>
              <w:numPr>
                <w:ilvl w:val="0"/>
                <w:numId w:val="61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7DF4569" w14:textId="77777777" w:rsidR="00536649" w:rsidRPr="006E6227" w:rsidRDefault="00536649" w:rsidP="00536649">
            <w:pPr>
              <w:pStyle w:val="NormalStefbullets1"/>
              <w:numPr>
                <w:ilvl w:val="0"/>
                <w:numId w:val="61"/>
              </w:numPr>
            </w:pPr>
            <w:r w:rsidRPr="006E6227">
              <w:rPr>
                <w:lang w:val="sr-Cyrl-RS"/>
              </w:rPr>
              <w:t xml:space="preserve">на </w:t>
            </w:r>
            <w:r w:rsidRPr="006E6227">
              <w:t>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39CAFFA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F58E1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FC027FD" w14:textId="77777777" w:rsidR="00536649" w:rsidRPr="006E6227" w:rsidRDefault="00536649" w:rsidP="00536649">
            <w:pPr>
              <w:pStyle w:val="NormalStefbullets1"/>
              <w:numPr>
                <w:ilvl w:val="0"/>
                <w:numId w:val="61"/>
              </w:numPr>
            </w:pPr>
            <w:r w:rsidRPr="006E6227">
              <w:t>у складу са прописима здравствене заштите.</w:t>
            </w:r>
          </w:p>
        </w:tc>
      </w:tr>
    </w:tbl>
    <w:p w14:paraId="3BBFB045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A5AEB0C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3DA1CC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81" w:name="Ѕ4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40.</w:t>
            </w:r>
          </w:p>
        </w:tc>
        <w:tc>
          <w:tcPr>
            <w:tcW w:w="4138" w:type="pct"/>
            <w:vMerge w:val="restart"/>
            <w:vAlign w:val="center"/>
          </w:tcPr>
          <w:p w14:paraId="218F1D11" w14:textId="77777777" w:rsidR="00536649" w:rsidRPr="006E6227" w:rsidRDefault="00536649" w:rsidP="007B5EC4">
            <w:pPr>
              <w:pStyle w:val="AleksNaziv"/>
            </w:pPr>
            <w:bookmarkStart w:id="582" w:name="_Toc503173835"/>
            <w:bookmarkStart w:id="583" w:name="_Toc55221494"/>
            <w:r w:rsidRPr="006E6227">
              <w:t>ЗДРАВСТВЕНИ САРАДНИК ЗА ЕКОНОМИКУ ЗДРАВСТВЕНЕ ЗАШТИТЕ, СПЕЦИЈАЛИСТА</w:t>
            </w:r>
            <w:bookmarkEnd w:id="582"/>
            <w:bookmarkEnd w:id="583"/>
          </w:p>
        </w:tc>
      </w:tr>
      <w:bookmarkEnd w:id="581"/>
      <w:tr w:rsidR="00536649" w:rsidRPr="006E6227" w14:paraId="162E6BEF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CF7E4FA" w14:textId="77777777" w:rsidR="00536649" w:rsidRPr="006E6227" w:rsidRDefault="00536649" w:rsidP="007B5EC4">
            <w:pPr>
              <w:tabs>
                <w:tab w:val="left" w:pos="1134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D183ED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noProof/>
                <w:sz w:val="24"/>
                <w:szCs w:val="26"/>
              </w:rPr>
            </w:pPr>
          </w:p>
        </w:tc>
      </w:tr>
      <w:tr w:rsidR="00536649" w:rsidRPr="006E6227" w14:paraId="514FEDAA" w14:textId="77777777" w:rsidTr="007B5EC4">
        <w:tblPrEx>
          <w:tblLook w:val="0000" w:firstRow="0" w:lastRow="0" w:firstColumn="0" w:lastColumn="0" w:noHBand="0" w:noVBand="0"/>
        </w:tblPrEx>
        <w:trPr>
          <w:trHeight w:val="3014"/>
          <w:jc w:val="center"/>
        </w:trPr>
        <w:tc>
          <w:tcPr>
            <w:tcW w:w="862" w:type="pct"/>
          </w:tcPr>
          <w:p w14:paraId="0DEF7669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69E51AB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учествује у изради јавноздравствених програма којима се повећава доступност и приступачност здравствене заштите;</w:t>
            </w:r>
          </w:p>
          <w:p w14:paraId="72AFD772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ради на унапређењу функционисања система јавног здравља развојем пројеката базираних на интердисциплинарности, интерсекторској сарадњи и раду у заједници;</w:t>
            </w:r>
          </w:p>
          <w:p w14:paraId="5EE937CF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учествује у обезбеђивању одрживог финансирања и фискалних подстицаја за јавноздравствене активности;</w:t>
            </w:r>
          </w:p>
          <w:p w14:paraId="340EE2BB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ради на процени коштања спровођења Плана здравствене заштите и прорачуну трошкова других планова и програма здравствене заштите;</w:t>
            </w:r>
          </w:p>
          <w:p w14:paraId="3A1CF44E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обавља послове на методологији израде и имплементацији Националног здравственог рачуна у Србији;</w:t>
            </w:r>
          </w:p>
          <w:p w14:paraId="03D51C0C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ради на пословима економске евалуације здравствених програма и процене здравствене технологије;</w:t>
            </w:r>
          </w:p>
          <w:p w14:paraId="21A1A552" w14:textId="77777777" w:rsidR="00536649" w:rsidRPr="006E6227" w:rsidRDefault="00536649" w:rsidP="00536649">
            <w:pPr>
              <w:pStyle w:val="NormalStefbullets1"/>
              <w:numPr>
                <w:ilvl w:val="0"/>
                <w:numId w:val="157"/>
              </w:numPr>
            </w:pPr>
            <w:r w:rsidRPr="006E6227">
              <w:t>ради на унапређењу и праћењу показатеља ефикасности и квалитета рада здравствених установа.</w:t>
            </w:r>
          </w:p>
        </w:tc>
      </w:tr>
      <w:tr w:rsidR="00536649" w:rsidRPr="006E6227" w14:paraId="4DCDDB01" w14:textId="77777777" w:rsidTr="007B5EC4">
        <w:tblPrEx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862" w:type="pct"/>
          </w:tcPr>
          <w:p w14:paraId="025D796A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138" w:type="pct"/>
          </w:tcPr>
          <w:p w14:paraId="5707852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68B814F" w14:textId="77777777" w:rsidR="00536649" w:rsidRPr="006E6227" w:rsidRDefault="00536649" w:rsidP="00536649">
            <w:pPr>
              <w:pStyle w:val="NormalStefbullets1"/>
              <w:numPr>
                <w:ilvl w:val="0"/>
                <w:numId w:val="62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40EC8C44" w14:textId="77777777" w:rsidR="00536649" w:rsidRPr="006E6227" w:rsidRDefault="00536649" w:rsidP="00536649">
            <w:pPr>
              <w:pStyle w:val="NormalStefbullets1"/>
              <w:numPr>
                <w:ilvl w:val="0"/>
                <w:numId w:val="62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43F8152A" w14:textId="77777777" w:rsidTr="007B5EC4">
        <w:tblPrEx>
          <w:tblLook w:val="0000" w:firstRow="0" w:lastRow="0" w:firstColumn="0" w:lastColumn="0" w:noHBand="0" w:noVBand="0"/>
        </w:tblPrEx>
        <w:trPr>
          <w:trHeight w:val="566"/>
          <w:jc w:val="center"/>
        </w:trPr>
        <w:tc>
          <w:tcPr>
            <w:tcW w:w="862" w:type="pct"/>
          </w:tcPr>
          <w:p w14:paraId="6D578815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20C7BD9" w14:textId="77777777" w:rsidR="00536649" w:rsidRPr="006E6227" w:rsidRDefault="00536649" w:rsidP="00536649">
            <w:pPr>
              <w:pStyle w:val="NormalStefbullets1"/>
              <w:numPr>
                <w:ilvl w:val="0"/>
                <w:numId w:val="62"/>
              </w:numPr>
              <w:rPr>
                <w:strike/>
              </w:rPr>
            </w:pPr>
            <w:r w:rsidRPr="006E6227">
              <w:t>у складу са прописима здравствене заштите.</w:t>
            </w:r>
          </w:p>
        </w:tc>
      </w:tr>
    </w:tbl>
    <w:p w14:paraId="1F50C43A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DABCD05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884A1F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84" w:name="Ѕ4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41.</w:t>
            </w:r>
          </w:p>
        </w:tc>
        <w:tc>
          <w:tcPr>
            <w:tcW w:w="4138" w:type="pct"/>
            <w:vMerge w:val="restart"/>
            <w:vAlign w:val="center"/>
          </w:tcPr>
          <w:p w14:paraId="1347343D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85" w:name="_Toc55221495"/>
            <w:r w:rsidRPr="006E6227">
              <w:t>ЗДРАВСТВЕНИ САРАДНИК ЗА ЗДРАВСТВЕНу статистику и информатику, СПЕЦИЈАЛИСТА</w:t>
            </w:r>
            <w:bookmarkEnd w:id="585"/>
          </w:p>
        </w:tc>
      </w:tr>
      <w:bookmarkEnd w:id="584"/>
      <w:tr w:rsidR="00536649" w:rsidRPr="006E6227" w14:paraId="2DA0ECD4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2E50FE2" w14:textId="77777777" w:rsidR="00536649" w:rsidRPr="006E6227" w:rsidRDefault="00536649" w:rsidP="007B5EC4">
            <w:pPr>
              <w:tabs>
                <w:tab w:val="left" w:pos="1134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89F2D7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noProof/>
                <w:sz w:val="24"/>
                <w:szCs w:val="26"/>
              </w:rPr>
            </w:pPr>
          </w:p>
        </w:tc>
      </w:tr>
      <w:tr w:rsidR="00536649" w:rsidRPr="006E6227" w14:paraId="0F7FA31F" w14:textId="77777777" w:rsidTr="007B5EC4">
        <w:tblPrEx>
          <w:tblLook w:val="0000" w:firstRow="0" w:lastRow="0" w:firstColumn="0" w:lastColumn="0" w:noHBand="0" w:noVBand="0"/>
        </w:tblPrEx>
        <w:trPr>
          <w:trHeight w:val="2474"/>
          <w:jc w:val="center"/>
        </w:trPr>
        <w:tc>
          <w:tcPr>
            <w:tcW w:w="862" w:type="pct"/>
          </w:tcPr>
          <w:p w14:paraId="11AA4162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B9B0133" w14:textId="77777777" w:rsidR="00536649" w:rsidRPr="006E6227" w:rsidRDefault="00536649" w:rsidP="00536649">
            <w:pPr>
              <w:pStyle w:val="NormalStefbullets1"/>
              <w:numPr>
                <w:ilvl w:val="0"/>
                <w:numId w:val="158"/>
              </w:numPr>
            </w:pPr>
            <w:r w:rsidRPr="006E6227">
              <w:t>примењује статистичке анализе на подацима који су део здравственог информационог система и званичне медицинске статистике;</w:t>
            </w:r>
          </w:p>
          <w:p w14:paraId="1489EF00" w14:textId="77777777" w:rsidR="00536649" w:rsidRPr="006E6227" w:rsidRDefault="00536649" w:rsidP="00536649">
            <w:pPr>
              <w:pStyle w:val="NormalStefbullets1"/>
              <w:numPr>
                <w:ilvl w:val="0"/>
                <w:numId w:val="158"/>
              </w:numPr>
            </w:pPr>
            <w:r w:rsidRPr="006E6227">
              <w:t>сложеним статистичким техникама анализира здравствено стање становништва и рад здравственог сектора преко података за праћење квалитета у здравственој заштити;</w:t>
            </w:r>
          </w:p>
          <w:p w14:paraId="0AA294F1" w14:textId="77777777" w:rsidR="00536649" w:rsidRPr="006E6227" w:rsidRDefault="00536649" w:rsidP="00536649">
            <w:pPr>
              <w:pStyle w:val="NormalStefbullets1"/>
              <w:numPr>
                <w:ilvl w:val="0"/>
                <w:numId w:val="158"/>
              </w:numPr>
            </w:pPr>
            <w:r w:rsidRPr="006E6227">
              <w:t>изучава најновија техничко</w:t>
            </w:r>
            <w:r w:rsidR="00F5517F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F5517F" w:rsidRPr="006E6227">
              <w:rPr>
                <w:lang w:val="sr-Cyrl-RS"/>
              </w:rPr>
              <w:t xml:space="preserve"> </w:t>
            </w:r>
            <w:r w:rsidRPr="006E6227">
              <w:t>информациона достигнућа, ради на имплементацији истих у здравствени сектор;</w:t>
            </w:r>
          </w:p>
          <w:p w14:paraId="1A388F09" w14:textId="77777777" w:rsidR="00536649" w:rsidRPr="006E6227" w:rsidRDefault="00536649" w:rsidP="00536649">
            <w:pPr>
              <w:pStyle w:val="NormalStefbullets1"/>
              <w:numPr>
                <w:ilvl w:val="0"/>
                <w:numId w:val="158"/>
              </w:numPr>
            </w:pPr>
            <w:r w:rsidRPr="006E6227">
              <w:t>одржава наменске базе података које повезују остале делатности са здравственим информационим системом;</w:t>
            </w:r>
          </w:p>
          <w:p w14:paraId="06D40991" w14:textId="77777777" w:rsidR="00536649" w:rsidRPr="006E6227" w:rsidRDefault="00536649" w:rsidP="00536649">
            <w:pPr>
              <w:pStyle w:val="NormalStefbullets1"/>
              <w:numPr>
                <w:ilvl w:val="0"/>
                <w:numId w:val="158"/>
              </w:numPr>
            </w:pPr>
            <w:r w:rsidRPr="006E6227">
              <w:t>анализира сложеним статистичким техникама рад здравствене службе, здравственог стања становништва и друге статистичке анализе за потребе центара у заводу.</w:t>
            </w:r>
          </w:p>
        </w:tc>
      </w:tr>
      <w:tr w:rsidR="00536649" w:rsidRPr="006E6227" w14:paraId="242B8622" w14:textId="77777777" w:rsidTr="007B5EC4">
        <w:tblPrEx>
          <w:tblLook w:val="0000" w:firstRow="0" w:lastRow="0" w:firstColumn="0" w:lastColumn="0" w:noHBand="0" w:noVBand="0"/>
        </w:tblPrEx>
        <w:trPr>
          <w:trHeight w:val="980"/>
          <w:jc w:val="center"/>
        </w:trPr>
        <w:tc>
          <w:tcPr>
            <w:tcW w:w="862" w:type="pct"/>
          </w:tcPr>
          <w:p w14:paraId="2EA18C84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138" w:type="pct"/>
          </w:tcPr>
          <w:p w14:paraId="06987CE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2FC27F9" w14:textId="77777777" w:rsidR="00536649" w:rsidRPr="006E6227" w:rsidRDefault="00536649" w:rsidP="00536649">
            <w:pPr>
              <w:pStyle w:val="NormalStefbullets1"/>
              <w:numPr>
                <w:ilvl w:val="0"/>
                <w:numId w:val="62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3E963993" w14:textId="77777777" w:rsidR="00536649" w:rsidRPr="006E6227" w:rsidRDefault="00536649" w:rsidP="00536649">
            <w:pPr>
              <w:pStyle w:val="NormalStefbullets1"/>
              <w:numPr>
                <w:ilvl w:val="0"/>
                <w:numId w:val="63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106A3F38" w14:textId="77777777" w:rsidTr="007B5EC4">
        <w:tblPrEx>
          <w:tblLook w:val="0000" w:firstRow="0" w:lastRow="0" w:firstColumn="0" w:lastColumn="0" w:noHBand="0" w:noVBand="0"/>
        </w:tblPrEx>
        <w:trPr>
          <w:trHeight w:val="98"/>
          <w:jc w:val="center"/>
        </w:trPr>
        <w:tc>
          <w:tcPr>
            <w:tcW w:w="862" w:type="pct"/>
          </w:tcPr>
          <w:p w14:paraId="34C59600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B185B10" w14:textId="77777777" w:rsidR="00536649" w:rsidRPr="006E6227" w:rsidRDefault="00536649" w:rsidP="00536649">
            <w:pPr>
              <w:pStyle w:val="NormalStefbullets1"/>
              <w:numPr>
                <w:ilvl w:val="0"/>
                <w:numId w:val="63"/>
              </w:numPr>
            </w:pPr>
            <w:r w:rsidRPr="006E6227">
              <w:t>у складу са прописима здравствене заштите.</w:t>
            </w:r>
          </w:p>
        </w:tc>
      </w:tr>
    </w:tbl>
    <w:p w14:paraId="570808FB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7B66806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A4D6384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86" w:name="Ѕ4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42.</w:t>
            </w:r>
          </w:p>
        </w:tc>
        <w:tc>
          <w:tcPr>
            <w:tcW w:w="4138" w:type="pct"/>
            <w:vMerge w:val="restart"/>
            <w:vAlign w:val="center"/>
          </w:tcPr>
          <w:p w14:paraId="35EFB31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87" w:name="_Toc482100980"/>
            <w:bookmarkStart w:id="588" w:name="_Toc482115990"/>
            <w:bookmarkStart w:id="589" w:name="_Toc482197344"/>
            <w:bookmarkStart w:id="590" w:name="_Toc482199762"/>
            <w:bookmarkStart w:id="591" w:name="_Toc482354713"/>
            <w:bookmarkStart w:id="592" w:name="_Toc491178428"/>
            <w:bookmarkStart w:id="593" w:name="_Toc503173836"/>
            <w:bookmarkStart w:id="594" w:name="_Toc55221496"/>
            <w:r w:rsidRPr="006E6227">
              <w:t>Здравствени сарадник на промоцији здравља</w:t>
            </w:r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</w:p>
        </w:tc>
      </w:tr>
      <w:bookmarkEnd w:id="586"/>
      <w:tr w:rsidR="00536649" w:rsidRPr="006E6227" w14:paraId="2CD103F2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BC192E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C2CC6B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D597185" w14:textId="77777777" w:rsidTr="007B5EC4">
        <w:tblPrEx>
          <w:tblLook w:val="0000" w:firstRow="0" w:lastRow="0" w:firstColumn="0" w:lastColumn="0" w:noHBand="0" w:noVBand="0"/>
        </w:tblPrEx>
        <w:trPr>
          <w:trHeight w:val="3644"/>
          <w:jc w:val="center"/>
        </w:trPr>
        <w:tc>
          <w:tcPr>
            <w:tcW w:w="862" w:type="pct"/>
          </w:tcPr>
          <w:p w14:paraId="6991391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3485A4A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учествује у праћењу, истраживању и анализи здравственог стања и здравствене културе становништа и изради и евалуацији плана и програма здравственог васпитања и програма акција у заједници, краткорочних и дугорочних;</w:t>
            </w:r>
          </w:p>
          <w:p w14:paraId="09BC7312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успоставља контакт са здравственим, просветним и другим стручњацима и организацијама које се баве промоцијом здравља</w:t>
            </w:r>
            <w:r w:rsidR="0078312E" w:rsidRPr="006E6227">
              <w:t xml:space="preserve"> </w:t>
            </w:r>
            <w:r w:rsidR="0078312E" w:rsidRPr="006E6227">
              <w:rPr>
                <w:lang w:val="sr-Cyrl-RS"/>
              </w:rPr>
              <w:t xml:space="preserve">кроз теренски </w:t>
            </w:r>
            <w:r w:rsidR="0078312E" w:rsidRPr="006E6227">
              <w:t>рад</w:t>
            </w:r>
            <w:r w:rsidRPr="006E6227">
              <w:t>;</w:t>
            </w:r>
          </w:p>
          <w:p w14:paraId="1D973723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прати примену и извршавање планова и програма здравственог васпитања, води бригу о евиденцијама здравствено васпитног рада и примену стручно</w:t>
            </w:r>
            <w:r w:rsidR="005F586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5F5868" w:rsidRPr="006E6227">
              <w:rPr>
                <w:lang w:val="sr-Cyrl-RS"/>
              </w:rPr>
              <w:t xml:space="preserve"> </w:t>
            </w:r>
            <w:r w:rsidRPr="006E6227">
              <w:t>методолошких упутст</w:t>
            </w:r>
            <w:r w:rsidR="00357522" w:rsidRPr="006E6227">
              <w:rPr>
                <w:lang w:val="sr-Cyrl-RS"/>
              </w:rPr>
              <w:t>а</w:t>
            </w:r>
            <w:r w:rsidRPr="006E6227">
              <w:t>ва и огледних здравствено</w:t>
            </w:r>
            <w:r w:rsidR="00043875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043875" w:rsidRPr="006E6227">
              <w:rPr>
                <w:lang w:val="sr-Cyrl-RS"/>
              </w:rPr>
              <w:t xml:space="preserve"> </w:t>
            </w:r>
            <w:r w:rsidRPr="006E6227">
              <w:t>васпитних средстава;</w:t>
            </w:r>
          </w:p>
          <w:p w14:paraId="4D2AE9A9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учествује у спровођењу програма промоције здравља и програма акција који су посебно усмерени на осетљиве групације (труднице, мала и предшколска деца, школска деца и омладина, лица старија од 65 година живота и особе са инвалидитетом) у заједници, у сарадњи са свим заинтересованим партнерима (предшколске установе, школе, радне организације, здравствене установе, институције локалне самоуправе, организациј</w:t>
            </w:r>
            <w:r w:rsidR="00251AD3" w:rsidRPr="006E6227">
              <w:rPr>
                <w:lang w:val="sr-Cyrl-RS"/>
              </w:rPr>
              <w:t>е</w:t>
            </w:r>
            <w:r w:rsidRPr="006E6227">
              <w:t xml:space="preserve"> цивилног друштва и др.);</w:t>
            </w:r>
          </w:p>
          <w:p w14:paraId="0252CC95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покретање свих видова партнерст</w:t>
            </w:r>
            <w:r w:rsidR="00251AD3" w:rsidRPr="006E6227">
              <w:rPr>
                <w:lang w:val="sr-Cyrl-RS"/>
              </w:rPr>
              <w:t>а</w:t>
            </w:r>
            <w:r w:rsidRPr="006E6227">
              <w:t>ва у области васпитања за здравље;</w:t>
            </w:r>
          </w:p>
          <w:p w14:paraId="3D7F1332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спроводи активности на популарисању давалаштва крви и компонената крви;</w:t>
            </w:r>
          </w:p>
          <w:p w14:paraId="4F103F4E" w14:textId="77777777" w:rsidR="00536649" w:rsidRPr="006E6227" w:rsidRDefault="00536649" w:rsidP="00536649">
            <w:pPr>
              <w:pStyle w:val="NormalStefbullets1"/>
              <w:numPr>
                <w:ilvl w:val="0"/>
                <w:numId w:val="159"/>
              </w:numPr>
            </w:pPr>
            <w:r w:rsidRPr="006E6227">
              <w:t>учествује у здравственом информисању популације.</w:t>
            </w:r>
          </w:p>
        </w:tc>
      </w:tr>
      <w:tr w:rsidR="00536649" w:rsidRPr="006E6227" w14:paraId="5E143C3D" w14:textId="77777777" w:rsidTr="007B5EC4">
        <w:tblPrEx>
          <w:tblLook w:val="0000" w:firstRow="0" w:lastRow="0" w:firstColumn="0" w:lastColumn="0" w:noHBand="0" w:noVBand="0"/>
        </w:tblPrEx>
        <w:trPr>
          <w:trHeight w:val="728"/>
          <w:jc w:val="center"/>
        </w:trPr>
        <w:tc>
          <w:tcPr>
            <w:tcW w:w="862" w:type="pct"/>
          </w:tcPr>
          <w:p w14:paraId="2B64E18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82C7BD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D98B13D" w14:textId="77777777" w:rsidR="00536649" w:rsidRPr="006E6227" w:rsidRDefault="00536649" w:rsidP="00536649">
            <w:pPr>
              <w:pStyle w:val="NormalStefbullets1"/>
              <w:numPr>
                <w:ilvl w:val="0"/>
                <w:numId w:val="64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25D456D7" w14:textId="77777777" w:rsidR="00536649" w:rsidRPr="006E6227" w:rsidRDefault="00536649" w:rsidP="00536649">
            <w:pPr>
              <w:pStyle w:val="NormalStefbullets1"/>
              <w:numPr>
                <w:ilvl w:val="0"/>
                <w:numId w:val="64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641775F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957CA9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80432A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7316AF38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42EA359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84CF3A6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595" w:name="Ѕ4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43.</w:t>
            </w:r>
          </w:p>
        </w:tc>
        <w:tc>
          <w:tcPr>
            <w:tcW w:w="4138" w:type="pct"/>
            <w:vMerge w:val="restart"/>
            <w:vAlign w:val="center"/>
          </w:tcPr>
          <w:p w14:paraId="4B2C0E5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596" w:name="_Toc482100981"/>
            <w:bookmarkStart w:id="597" w:name="_Toc482115991"/>
            <w:bookmarkStart w:id="598" w:name="_Toc482197345"/>
            <w:bookmarkStart w:id="599" w:name="_Toc482199763"/>
            <w:bookmarkStart w:id="600" w:name="_Toc482354714"/>
            <w:bookmarkStart w:id="601" w:name="_Toc491178429"/>
            <w:bookmarkStart w:id="602" w:name="_Toc503173837"/>
            <w:bookmarkStart w:id="603" w:name="_Toc55221497"/>
            <w:r w:rsidRPr="006E6227">
              <w:t>Здравствени сарадник за економику здравствене заштите</w:t>
            </w:r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</w:p>
        </w:tc>
      </w:tr>
      <w:bookmarkEnd w:id="595"/>
      <w:tr w:rsidR="00536649" w:rsidRPr="006E6227" w14:paraId="716E11B7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C3D90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0E44D1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BB44638" w14:textId="77777777" w:rsidTr="007B5EC4">
        <w:tblPrEx>
          <w:tblLook w:val="0000" w:firstRow="0" w:lastRow="0" w:firstColumn="0" w:lastColumn="0" w:noHBand="0" w:noVBand="0"/>
        </w:tblPrEx>
        <w:trPr>
          <w:trHeight w:val="2654"/>
          <w:jc w:val="center"/>
        </w:trPr>
        <w:tc>
          <w:tcPr>
            <w:tcW w:w="862" w:type="pct"/>
          </w:tcPr>
          <w:p w14:paraId="26AA99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79D6A051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учествује у изради јавноздравствених програма којима се повећава доступност и приступачност здравствене заштите;</w:t>
            </w:r>
          </w:p>
          <w:p w14:paraId="39D14A26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ради на унапређењу функционисања система јавног здравља развојем пројеката базираних на интердисциплинарности, интерсекторској сарадњи и раду у заједници;</w:t>
            </w:r>
          </w:p>
          <w:p w14:paraId="2D165E0F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учествује у обезбеђивању одрживог финансирања и фискалних подстицаја за јавноздравствене активности;</w:t>
            </w:r>
          </w:p>
          <w:p w14:paraId="4E233F83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ради на процени коштања спровођења Плана здравствене заштите и прорачуну трошкова других планова и програма здравствене заштите;</w:t>
            </w:r>
          </w:p>
          <w:p w14:paraId="39486B2B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обавља послове на методологији израде и имплементацији Националног здравственог рачуна у Србији;</w:t>
            </w:r>
          </w:p>
          <w:p w14:paraId="2A441DA6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ради на пословима економске евалуације здравствених програма и процене здравствене технологије;</w:t>
            </w:r>
          </w:p>
          <w:p w14:paraId="123238A8" w14:textId="77777777" w:rsidR="00536649" w:rsidRPr="006E6227" w:rsidRDefault="00536649" w:rsidP="00536649">
            <w:pPr>
              <w:pStyle w:val="NormalStefbullets1"/>
              <w:numPr>
                <w:ilvl w:val="0"/>
                <w:numId w:val="160"/>
              </w:numPr>
            </w:pPr>
            <w:r w:rsidRPr="006E6227">
              <w:t>ради на унапређењу и праћењу показатеља ефикасности и квалитета рада здравствених установа.</w:t>
            </w:r>
          </w:p>
        </w:tc>
      </w:tr>
      <w:tr w:rsidR="00536649" w:rsidRPr="006E6227" w14:paraId="5829913C" w14:textId="77777777" w:rsidTr="007B5EC4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62" w:type="pct"/>
          </w:tcPr>
          <w:p w14:paraId="3DF6AD3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B6096F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38B3B40" w14:textId="77777777" w:rsidR="00536649" w:rsidRPr="006E6227" w:rsidRDefault="00536649" w:rsidP="00536649">
            <w:pPr>
              <w:pStyle w:val="NormalStefbullets1"/>
              <w:numPr>
                <w:ilvl w:val="0"/>
                <w:numId w:val="64"/>
              </w:numPr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F6CB35C" w14:textId="77777777" w:rsidR="00536649" w:rsidRPr="006E6227" w:rsidRDefault="00536649" w:rsidP="00536649">
            <w:pPr>
              <w:pStyle w:val="NormalStefbullets1"/>
              <w:numPr>
                <w:ilvl w:val="0"/>
                <w:numId w:val="64"/>
              </w:num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7AA432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DB5893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485D8AFF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69E04726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EF23595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C167E4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04" w:name="Ѕ44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44.</w:t>
            </w:r>
          </w:p>
        </w:tc>
        <w:tc>
          <w:tcPr>
            <w:tcW w:w="4138" w:type="pct"/>
            <w:vMerge w:val="restart"/>
            <w:vAlign w:val="center"/>
          </w:tcPr>
          <w:p w14:paraId="65F7653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05" w:name="_Toc482100982"/>
            <w:bookmarkStart w:id="606" w:name="_Toc482115992"/>
            <w:bookmarkStart w:id="607" w:name="_Toc482197346"/>
            <w:bookmarkStart w:id="608" w:name="_Toc482199764"/>
            <w:bookmarkStart w:id="609" w:name="_Toc482354715"/>
            <w:bookmarkStart w:id="610" w:name="_Toc491178430"/>
            <w:bookmarkStart w:id="611" w:name="_Toc503173838"/>
            <w:bookmarkStart w:id="612" w:name="_Toc55221498"/>
            <w:r w:rsidRPr="006E6227">
              <w:t>Здравствени сарадник за здравствену статистику и информатику</w:t>
            </w:r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</w:p>
        </w:tc>
      </w:tr>
      <w:bookmarkEnd w:id="604"/>
      <w:tr w:rsidR="00536649" w:rsidRPr="006E6227" w14:paraId="6A219943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CFE90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CEA789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44C912E" w14:textId="77777777" w:rsidTr="007B5EC4">
        <w:tblPrEx>
          <w:tblLook w:val="0000" w:firstRow="0" w:lastRow="0" w:firstColumn="0" w:lastColumn="0" w:noHBand="0" w:noVBand="0"/>
        </w:tblPrEx>
        <w:trPr>
          <w:trHeight w:val="1394"/>
          <w:jc w:val="center"/>
        </w:trPr>
        <w:tc>
          <w:tcPr>
            <w:tcW w:w="862" w:type="pct"/>
          </w:tcPr>
          <w:p w14:paraId="2601A01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7668844" w14:textId="77777777" w:rsidR="00536649" w:rsidRPr="006E6227" w:rsidRDefault="00536649" w:rsidP="00536649">
            <w:pPr>
              <w:pStyle w:val="NormalStefbullets1"/>
              <w:numPr>
                <w:ilvl w:val="0"/>
                <w:numId w:val="161"/>
              </w:numPr>
              <w:tabs>
                <w:tab w:val="num" w:pos="430"/>
              </w:tabs>
            </w:pPr>
            <w:r w:rsidRPr="006E6227">
              <w:t>примењује статистичке анализе на подацима који су део здравственог информационог система и званичне медицинске статистике;</w:t>
            </w:r>
          </w:p>
          <w:p w14:paraId="2386553F" w14:textId="77777777" w:rsidR="00536649" w:rsidRPr="006E6227" w:rsidRDefault="00536649" w:rsidP="00536649">
            <w:pPr>
              <w:pStyle w:val="NormalStefbullets1"/>
              <w:numPr>
                <w:ilvl w:val="0"/>
                <w:numId w:val="161"/>
              </w:numPr>
              <w:tabs>
                <w:tab w:val="num" w:pos="430"/>
              </w:tabs>
            </w:pPr>
            <w:r w:rsidRPr="006E6227">
              <w:t>статистичким техникама анализира здравствено стање становништва и рад здравственог сектора преко података за праћење квалитета у здравственој заштити;</w:t>
            </w:r>
          </w:p>
          <w:p w14:paraId="738122BB" w14:textId="77777777" w:rsidR="00536649" w:rsidRPr="006E6227" w:rsidRDefault="00536649" w:rsidP="00536649">
            <w:pPr>
              <w:pStyle w:val="NormalStefbullets1"/>
              <w:numPr>
                <w:ilvl w:val="0"/>
                <w:numId w:val="161"/>
              </w:numPr>
              <w:tabs>
                <w:tab w:val="num" w:pos="430"/>
              </w:tabs>
            </w:pPr>
            <w:r w:rsidRPr="006E6227">
              <w:t>одржава наменске базе података које повезују остале делатности са здравственим информационим системом;</w:t>
            </w:r>
          </w:p>
          <w:p w14:paraId="3C1E5FC3" w14:textId="77777777" w:rsidR="00536649" w:rsidRPr="006E6227" w:rsidRDefault="00536649" w:rsidP="00536649">
            <w:pPr>
              <w:pStyle w:val="NormalStefbullets1"/>
              <w:numPr>
                <w:ilvl w:val="0"/>
                <w:numId w:val="161"/>
              </w:numPr>
              <w:tabs>
                <w:tab w:val="num" w:pos="430"/>
              </w:tabs>
            </w:pPr>
            <w:r w:rsidRPr="006E6227">
              <w:t>анализира статистичким техникама рад здравствене службе, здравственог стања становништва и друге статистике анализе за потребе центара у заводу.</w:t>
            </w:r>
          </w:p>
        </w:tc>
      </w:tr>
      <w:tr w:rsidR="00536649" w:rsidRPr="006E6227" w14:paraId="3F1900DA" w14:textId="77777777" w:rsidTr="007B5EC4">
        <w:tblPrEx>
          <w:tblLook w:val="0000" w:firstRow="0" w:lastRow="0" w:firstColumn="0" w:lastColumn="0" w:noHBand="0" w:noVBand="0"/>
        </w:tblPrEx>
        <w:trPr>
          <w:trHeight w:val="548"/>
          <w:jc w:val="center"/>
        </w:trPr>
        <w:tc>
          <w:tcPr>
            <w:tcW w:w="862" w:type="pct"/>
          </w:tcPr>
          <w:p w14:paraId="386A8DA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AC8B73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1290B9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EADDD8C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19A30A09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3D427F7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B21C58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  <w:ind w:left="346"/>
              <w:rPr>
                <w:strike/>
              </w:rPr>
            </w:pPr>
          </w:p>
        </w:tc>
      </w:tr>
    </w:tbl>
    <w:p w14:paraId="1EC4ADC6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916CAB1" w14:textId="77777777" w:rsidTr="007B5EC4">
        <w:trPr>
          <w:trHeight w:val="12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A4B48BD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13" w:name="Ѕ4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45.</w:t>
            </w:r>
          </w:p>
        </w:tc>
        <w:tc>
          <w:tcPr>
            <w:tcW w:w="4138" w:type="pct"/>
            <w:vMerge w:val="restart"/>
            <w:vAlign w:val="center"/>
          </w:tcPr>
          <w:p w14:paraId="3532634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14" w:name="_Toc482100983"/>
            <w:bookmarkStart w:id="615" w:name="_Toc482115993"/>
            <w:bookmarkStart w:id="616" w:name="_Toc482197347"/>
            <w:bookmarkStart w:id="617" w:name="_Toc482199765"/>
            <w:bookmarkStart w:id="618" w:name="_Toc482354716"/>
            <w:bookmarkStart w:id="619" w:name="_Toc491178431"/>
            <w:bookmarkStart w:id="620" w:name="_Toc503173839"/>
            <w:bookmarkStart w:id="621" w:name="_Toc55221499"/>
            <w:r w:rsidRPr="006E6227">
              <w:t>Здравствени сарадник на пословима анализе, планирања и организације здравствене заштите и информатике са биостатистиком у здравству</w:t>
            </w:r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</w:p>
        </w:tc>
      </w:tr>
      <w:bookmarkEnd w:id="613"/>
      <w:tr w:rsidR="00536649" w:rsidRPr="006E6227" w14:paraId="383086E4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A6AE1D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1669A0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B00F19F" w14:textId="77777777" w:rsidTr="007B5EC4">
        <w:tblPrEx>
          <w:tblLook w:val="0000" w:firstRow="0" w:lastRow="0" w:firstColumn="0" w:lastColumn="0" w:noHBand="0" w:noVBand="0"/>
        </w:tblPrEx>
        <w:trPr>
          <w:trHeight w:val="944"/>
          <w:jc w:val="center"/>
        </w:trPr>
        <w:tc>
          <w:tcPr>
            <w:tcW w:w="862" w:type="pct"/>
          </w:tcPr>
          <w:p w14:paraId="38B3AC1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5FDD272C" w14:textId="77777777" w:rsidR="00536649" w:rsidRPr="006E6227" w:rsidRDefault="00536649" w:rsidP="00536649">
            <w:pPr>
              <w:pStyle w:val="NormalStefbullets1"/>
              <w:numPr>
                <w:ilvl w:val="0"/>
                <w:numId w:val="162"/>
              </w:numPr>
            </w:pPr>
            <w:r w:rsidRPr="006E6227">
              <w:t>прикупља медицинску документацију из здравствених установа;</w:t>
            </w:r>
          </w:p>
          <w:p w14:paraId="4234ADC2" w14:textId="77777777" w:rsidR="00536649" w:rsidRPr="006E6227" w:rsidRDefault="00536649" w:rsidP="00536649">
            <w:pPr>
              <w:pStyle w:val="NormalStefbullets1"/>
              <w:numPr>
                <w:ilvl w:val="0"/>
                <w:numId w:val="162"/>
              </w:numPr>
            </w:pPr>
            <w:r w:rsidRPr="006E6227">
              <w:t>врши контролу исправности података и унос у базе података;</w:t>
            </w:r>
          </w:p>
          <w:p w14:paraId="79FABF18" w14:textId="77777777" w:rsidR="00536649" w:rsidRPr="006E6227" w:rsidRDefault="00536649" w:rsidP="00536649">
            <w:pPr>
              <w:pStyle w:val="NormalStefbullets1"/>
              <w:numPr>
                <w:ilvl w:val="0"/>
                <w:numId w:val="162"/>
              </w:numPr>
            </w:pPr>
            <w:r w:rsidRPr="006E6227">
              <w:t>врши контролу исправности података након уноса у базе;</w:t>
            </w:r>
          </w:p>
          <w:p w14:paraId="2381F0D5" w14:textId="77777777" w:rsidR="00536649" w:rsidRPr="006E6227" w:rsidRDefault="00536649" w:rsidP="00536649">
            <w:pPr>
              <w:pStyle w:val="NormalStefbullets1"/>
              <w:numPr>
                <w:ilvl w:val="0"/>
                <w:numId w:val="162"/>
              </w:numPr>
            </w:pPr>
            <w:r w:rsidRPr="006E6227">
              <w:t>израђује извештаје о организационој структури, кадровима, опремљености у здравственим установама према профилима, добним групама, полу, стручној спреми.</w:t>
            </w:r>
          </w:p>
        </w:tc>
      </w:tr>
      <w:tr w:rsidR="00536649" w:rsidRPr="006E6227" w14:paraId="3BA8C381" w14:textId="77777777" w:rsidTr="007B5EC4">
        <w:tblPrEx>
          <w:tblLook w:val="0000" w:firstRow="0" w:lastRow="0" w:firstColumn="0" w:lastColumn="0" w:noHBand="0" w:noVBand="0"/>
        </w:tblPrEx>
        <w:trPr>
          <w:trHeight w:val="827"/>
          <w:jc w:val="center"/>
        </w:trPr>
        <w:tc>
          <w:tcPr>
            <w:tcW w:w="862" w:type="pct"/>
          </w:tcPr>
          <w:p w14:paraId="7E423D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4E339317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B9EBC0A" w14:textId="77777777" w:rsidR="00536649" w:rsidRPr="006E6227" w:rsidRDefault="00536649" w:rsidP="00536649">
            <w:pPr>
              <w:pStyle w:val="NormalStefbullets1"/>
              <w:numPr>
                <w:ilvl w:val="0"/>
                <w:numId w:val="65"/>
              </w:numPr>
            </w:pPr>
            <w:r w:rsidRPr="006E6227">
              <w:t>на струковим студијама првог степена (основне струковне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3A08794" w14:textId="77777777" w:rsidR="00536649" w:rsidRPr="006E6227" w:rsidRDefault="00536649" w:rsidP="00536649">
            <w:pPr>
              <w:pStyle w:val="NormalStefbullets1"/>
              <w:numPr>
                <w:ilvl w:val="0"/>
                <w:numId w:val="65"/>
              </w:numPr>
            </w:pPr>
            <w:r w:rsidRPr="006E6227">
              <w:t xml:space="preserve">на основним студијама у трајању од најмање две године, по пропису који је уређивао високо образовање до 10. септембра 2005. године; </w:t>
            </w:r>
          </w:p>
          <w:p w14:paraId="407DF83B" w14:textId="77777777" w:rsidR="00536649" w:rsidRPr="006E6227" w:rsidRDefault="00536649" w:rsidP="00536649">
            <w:pPr>
              <w:pStyle w:val="NormalStefbullets1"/>
              <w:numPr>
                <w:ilvl w:val="0"/>
                <w:numId w:val="65"/>
              </w:numPr>
            </w:pPr>
            <w:r w:rsidRPr="006E6227">
              <w:rPr>
                <w:szCs w:val="22"/>
                <w:lang w:val="en-US" w:eastAsia="en-US"/>
              </w:rPr>
              <w:t>изузетно: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val="en-US" w:eastAsia="en-US"/>
              </w:rPr>
              <w:t xml:space="preserve">средње образовање у трајању од четири године и радним искуством </w:t>
            </w:r>
            <w:r w:rsidRPr="006E6227">
              <w:rPr>
                <w:szCs w:val="22"/>
                <w:lang w:eastAsia="en-US"/>
              </w:rPr>
              <w:t>на пословима здравственог сарадника на пословима анализе, планирања и организације здравствене заштите и инф</w:t>
            </w:r>
            <w:r w:rsidRPr="006E6227">
              <w:rPr>
                <w:szCs w:val="22"/>
                <w:lang w:val="sr-Cyrl-RS" w:eastAsia="en-US"/>
              </w:rPr>
              <w:t>о</w:t>
            </w:r>
            <w:r w:rsidRPr="006E6227">
              <w:rPr>
                <w:szCs w:val="22"/>
                <w:lang w:eastAsia="en-US"/>
              </w:rPr>
              <w:t>рматике са биостатистиком у здравству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F52BE9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81/17).</w:t>
            </w:r>
          </w:p>
        </w:tc>
      </w:tr>
      <w:tr w:rsidR="00536649" w:rsidRPr="006E6227" w14:paraId="0C75BA5C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460FE0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7FF6941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  <w:rPr>
                <w:strike/>
              </w:rPr>
            </w:pPr>
          </w:p>
        </w:tc>
      </w:tr>
    </w:tbl>
    <w:p w14:paraId="1B7B0370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A2E4712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93F930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22" w:name="Ѕ4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46.</w:t>
            </w:r>
          </w:p>
        </w:tc>
        <w:tc>
          <w:tcPr>
            <w:tcW w:w="4138" w:type="pct"/>
            <w:vMerge w:val="restart"/>
            <w:vAlign w:val="center"/>
          </w:tcPr>
          <w:p w14:paraId="76F7C42F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23" w:name="_Toc482100984"/>
            <w:bookmarkStart w:id="624" w:name="_Toc482115994"/>
            <w:bookmarkStart w:id="625" w:name="_Toc482197348"/>
            <w:bookmarkStart w:id="626" w:name="_Toc482199766"/>
            <w:bookmarkStart w:id="627" w:name="_Toc482354717"/>
            <w:bookmarkStart w:id="628" w:name="_Toc491178432"/>
            <w:bookmarkStart w:id="629" w:name="_Toc503173840"/>
            <w:bookmarkStart w:id="630" w:name="_Toc55221500"/>
            <w:r w:rsidRPr="006E6227">
              <w:t>Здравствени сарадник у области јавног здравља</w:t>
            </w:r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</w:p>
        </w:tc>
      </w:tr>
      <w:bookmarkEnd w:id="622"/>
      <w:tr w:rsidR="00536649" w:rsidRPr="006E6227" w14:paraId="3B4FEF1E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C694B1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E728B1E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0CA1CCD" w14:textId="77777777" w:rsidTr="007B5EC4">
        <w:tblPrEx>
          <w:tblLook w:val="0000" w:firstRow="0" w:lastRow="0" w:firstColumn="0" w:lastColumn="0" w:noHBand="0" w:noVBand="0"/>
        </w:tblPrEx>
        <w:trPr>
          <w:trHeight w:val="1655"/>
          <w:jc w:val="center"/>
        </w:trPr>
        <w:tc>
          <w:tcPr>
            <w:tcW w:w="862" w:type="pct"/>
          </w:tcPr>
          <w:p w14:paraId="0495171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6A26706" w14:textId="77777777" w:rsidR="00536649" w:rsidRPr="006E6227" w:rsidRDefault="00536649" w:rsidP="00536649">
            <w:pPr>
              <w:pStyle w:val="NormalStefbullets1"/>
              <w:numPr>
                <w:ilvl w:val="0"/>
                <w:numId w:val="163"/>
              </w:numPr>
            </w:pPr>
            <w:r w:rsidRPr="006E6227">
              <w:t>анализира међународне јавноздравствене стратегије;</w:t>
            </w:r>
          </w:p>
          <w:p w14:paraId="7F574371" w14:textId="77777777" w:rsidR="00536649" w:rsidRPr="006E6227" w:rsidRDefault="00536649" w:rsidP="00536649">
            <w:pPr>
              <w:pStyle w:val="NormalStefbullets1"/>
              <w:numPr>
                <w:ilvl w:val="0"/>
                <w:numId w:val="163"/>
              </w:numPr>
            </w:pPr>
            <w:r w:rsidRPr="006E6227">
              <w:t>прилагођава међународне циљеве специфичним карактеристикама окружења у нашој земљи уз избор одговарајућих показатеља којима се прати унапређење здравља становништва и развој јавноздравствених служби;</w:t>
            </w:r>
          </w:p>
          <w:p w14:paraId="51C34654" w14:textId="77777777" w:rsidR="00536649" w:rsidRPr="006E6227" w:rsidRDefault="00536649" w:rsidP="00536649">
            <w:pPr>
              <w:pStyle w:val="NormalStefbullets1"/>
              <w:numPr>
                <w:ilvl w:val="0"/>
                <w:numId w:val="163"/>
              </w:numPr>
            </w:pPr>
            <w:r w:rsidRPr="006E6227">
              <w:t>примењује процес менаџмента у јавноздравственом систему и здравственим програмима;</w:t>
            </w:r>
          </w:p>
          <w:p w14:paraId="4B6DDD28" w14:textId="77777777" w:rsidR="00536649" w:rsidRPr="006E6227" w:rsidRDefault="00536649" w:rsidP="00536649">
            <w:pPr>
              <w:pStyle w:val="NormalStefbullets1"/>
              <w:numPr>
                <w:ilvl w:val="0"/>
                <w:numId w:val="163"/>
              </w:numPr>
            </w:pPr>
            <w:r w:rsidRPr="006E6227">
              <w:t>развија, имплементира и евалуира интервенције у промоцији здравља засноване на доказима.</w:t>
            </w:r>
          </w:p>
        </w:tc>
      </w:tr>
      <w:tr w:rsidR="00536649" w:rsidRPr="006E6227" w14:paraId="26358C89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74BFB31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7945A821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004FFE17" w14:textId="77777777" w:rsidR="00536649" w:rsidRPr="006E6227" w:rsidRDefault="00536649" w:rsidP="00536649">
            <w:pPr>
              <w:pStyle w:val="NormalStefbullets1"/>
              <w:numPr>
                <w:ilvl w:val="0"/>
                <w:numId w:val="65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7D374D3" w14:textId="77777777" w:rsidR="00536649" w:rsidRPr="006E6227" w:rsidRDefault="00536649" w:rsidP="00536649">
            <w:pPr>
              <w:pStyle w:val="NormalStefbullets1"/>
              <w:numPr>
                <w:ilvl w:val="0"/>
                <w:numId w:val="65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36158773" w14:textId="77777777" w:rsidTr="007B5EC4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62" w:type="pct"/>
          </w:tcPr>
          <w:p w14:paraId="6F5D295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408865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72FA1F31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A1E3AB5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08B818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31" w:name="Ѕ4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47.</w:t>
            </w:r>
          </w:p>
        </w:tc>
        <w:tc>
          <w:tcPr>
            <w:tcW w:w="4138" w:type="pct"/>
            <w:vMerge w:val="restart"/>
            <w:vAlign w:val="center"/>
          </w:tcPr>
          <w:p w14:paraId="02F4F31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32" w:name="_Toc482100985"/>
            <w:bookmarkStart w:id="633" w:name="_Toc482115995"/>
            <w:bookmarkStart w:id="634" w:name="_Toc482197349"/>
            <w:bookmarkStart w:id="635" w:name="_Toc482199767"/>
            <w:bookmarkStart w:id="636" w:name="_Toc482354718"/>
            <w:bookmarkStart w:id="637" w:name="_Toc491178433"/>
            <w:bookmarkStart w:id="638" w:name="_Toc503173841"/>
            <w:bookmarkStart w:id="639" w:name="_Toc55221501"/>
            <w:r w:rsidRPr="006E6227">
              <w:t>Здравствени сарадник за хигијену и заштиту животне и радне средине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</w:p>
        </w:tc>
      </w:tr>
      <w:bookmarkEnd w:id="631"/>
      <w:tr w:rsidR="00536649" w:rsidRPr="006E6227" w14:paraId="7AB38E0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4BEFB1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DB2AD69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FCED193" w14:textId="77777777" w:rsidTr="007B5EC4">
        <w:tblPrEx>
          <w:tblLook w:val="0000" w:firstRow="0" w:lastRow="0" w:firstColumn="0" w:lastColumn="0" w:noHBand="0" w:noVBand="0"/>
        </w:tblPrEx>
        <w:trPr>
          <w:trHeight w:val="5264"/>
          <w:jc w:val="center"/>
        </w:trPr>
        <w:tc>
          <w:tcPr>
            <w:tcW w:w="862" w:type="pct"/>
          </w:tcPr>
          <w:p w14:paraId="555B95C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58CDB6A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прати стање загађености животне средине из области квалитета ваздуха, отпадних и површинских вода;</w:t>
            </w:r>
          </w:p>
          <w:p w14:paraId="77CA443A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учествује у евидентирању и анализи здравствених индикатора животне средине из области квалитета ваздуха, отпадних и површинских вода;</w:t>
            </w:r>
          </w:p>
          <w:p w14:paraId="25A8534B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учествује у организовању и спровођењу мера у ванредним ситуацијама;</w:t>
            </w:r>
          </w:p>
          <w:p w14:paraId="45901F37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обрађује и приказује географску дистрибуцију праћених загађења животне средине;</w:t>
            </w:r>
          </w:p>
          <w:p w14:paraId="450A58F2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учествује у изради периодичних публикација по појединим програмима;</w:t>
            </w:r>
          </w:p>
          <w:p w14:paraId="39031F32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израђује елаборат о утицају на животну средину;</w:t>
            </w:r>
          </w:p>
          <w:p w14:paraId="47D08E7D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извршава законску обавезу извештавања надлежних установа из области коју прати у свом раду (квалитета ваздуха, квалитета отпадних и других вода);</w:t>
            </w:r>
          </w:p>
          <w:p w14:paraId="26F73CA2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 својству саветника за комунални отпад организује и спроводи мере одлагања комуналног отпада;</w:t>
            </w:r>
          </w:p>
          <w:p w14:paraId="75DDE9EA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управља медицинским отпадом (врши надзор над сегрегацијом, сакупљањем, обележавањем, транспортом и стерилизацијом у погону за третман инфективног отпада);</w:t>
            </w:r>
          </w:p>
          <w:p w14:paraId="5D63B8C2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учествује у процени ризика на радном месту и у радној околини кроз идентификацију и процену штетности и опасности;</w:t>
            </w:r>
          </w:p>
          <w:p w14:paraId="55B3C2F7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учествује у стручним пословима испитивања услова радне околине;</w:t>
            </w:r>
          </w:p>
          <w:p w14:paraId="6C4B6B6C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прати присуство алергена у ваздуху који потичу од коровских биљака и предлаже мере сузбијања;</w:t>
            </w:r>
          </w:p>
          <w:p w14:paraId="24650B71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спроводи програм медици</w:t>
            </w:r>
            <w:r w:rsidR="00B739D3" w:rsidRPr="006E6227">
              <w:rPr>
                <w:lang w:val="sr-Cyrl-RS"/>
              </w:rPr>
              <w:t>н</w:t>
            </w:r>
            <w:r w:rsidR="00B739D3" w:rsidRPr="006E6227">
              <w:t>с</w:t>
            </w:r>
            <w:r w:rsidRPr="006E6227">
              <w:t>ке екологије кроз процену ризика у прим</w:t>
            </w:r>
            <w:r w:rsidRPr="006E6227">
              <w:rPr>
                <w:lang w:val="sr-Cyrl-RS"/>
              </w:rPr>
              <w:t>е</w:t>
            </w:r>
            <w:r w:rsidRPr="006E6227">
              <w:t>ни биоцида;</w:t>
            </w:r>
          </w:p>
          <w:p w14:paraId="5374B59B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прати ефекте мера и утицај хербицида на загађеност земљишта, воде и ваздуха;</w:t>
            </w:r>
          </w:p>
          <w:p w14:paraId="3F67E70E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испитује ефекте примене биоцида у сузбијању штетних организама, врши мониторинг појаве резистенције на примљене биоциде;</w:t>
            </w:r>
          </w:p>
          <w:p w14:paraId="1017E592" w14:textId="77777777" w:rsidR="00536649" w:rsidRPr="006E6227" w:rsidRDefault="00536649" w:rsidP="00536649">
            <w:pPr>
              <w:pStyle w:val="NormalStefbullets1"/>
              <w:numPr>
                <w:ilvl w:val="0"/>
                <w:numId w:val="164"/>
              </w:numPr>
            </w:pPr>
            <w:r w:rsidRPr="006E6227">
              <w:t>по потреби врши анализе и испитивања појединих штетности у радној околини на терену.</w:t>
            </w:r>
          </w:p>
        </w:tc>
      </w:tr>
      <w:tr w:rsidR="00536649" w:rsidRPr="006E6227" w14:paraId="582A246C" w14:textId="77777777" w:rsidTr="007B5EC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862" w:type="pct"/>
          </w:tcPr>
          <w:p w14:paraId="3C4AF5C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22C4ADF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E5387B1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58987C4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3D6DF240" w14:textId="77777777" w:rsidTr="007B5EC4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62" w:type="pct"/>
          </w:tcPr>
          <w:p w14:paraId="63C4223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6628AA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3DF3431D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3A8BA2A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38627C6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40" w:name="Ѕ48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48.</w:t>
            </w:r>
          </w:p>
        </w:tc>
        <w:tc>
          <w:tcPr>
            <w:tcW w:w="4138" w:type="pct"/>
            <w:vMerge w:val="restart"/>
            <w:vAlign w:val="center"/>
          </w:tcPr>
          <w:p w14:paraId="354BAFEC" w14:textId="77777777" w:rsidR="00536649" w:rsidRPr="006E6227" w:rsidRDefault="00536649" w:rsidP="007B5EC4">
            <w:pPr>
              <w:pStyle w:val="AleksNaziv"/>
            </w:pPr>
            <w:bookmarkStart w:id="641" w:name="_Toc482100986"/>
            <w:bookmarkStart w:id="642" w:name="_Toc482115996"/>
            <w:bookmarkStart w:id="643" w:name="_Toc482197350"/>
            <w:bookmarkStart w:id="644" w:name="_Toc482199768"/>
            <w:bookmarkStart w:id="645" w:name="_Toc482354719"/>
            <w:bookmarkStart w:id="646" w:name="_Toc491178434"/>
            <w:bookmarkStart w:id="647" w:name="_Toc503173842"/>
            <w:bookmarkStart w:id="648" w:name="_Toc55221502"/>
            <w:r w:rsidRPr="006E6227">
              <w:t>Здравствени сарадник - Аналитичар у екотоксиколошкој лабораторији</w:t>
            </w:r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</w:p>
        </w:tc>
      </w:tr>
      <w:bookmarkEnd w:id="640"/>
      <w:tr w:rsidR="00536649" w:rsidRPr="006E6227" w14:paraId="3F9C6C37" w14:textId="77777777" w:rsidTr="007B5EC4">
        <w:trPr>
          <w:trHeight w:val="12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AFAB7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F5A8B3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542F700" w14:textId="77777777" w:rsidTr="007B5EC4">
        <w:tblPrEx>
          <w:tblLook w:val="0000" w:firstRow="0" w:lastRow="0" w:firstColumn="0" w:lastColumn="0" w:noHBand="0" w:noVBand="0"/>
        </w:tblPrEx>
        <w:trPr>
          <w:trHeight w:val="1394"/>
          <w:jc w:val="center"/>
        </w:trPr>
        <w:tc>
          <w:tcPr>
            <w:tcW w:w="862" w:type="pct"/>
          </w:tcPr>
          <w:p w14:paraId="6EF057A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55F0A5E" w14:textId="77777777" w:rsidR="00536649" w:rsidRPr="006E6227" w:rsidRDefault="00536649" w:rsidP="00536649">
            <w:pPr>
              <w:pStyle w:val="NormalStefbullets1"/>
              <w:numPr>
                <w:ilvl w:val="0"/>
                <w:numId w:val="165"/>
              </w:numPr>
            </w:pPr>
            <w:r w:rsidRPr="006E6227">
              <w:t>врши узорковање за хемијске, физикохемијске и технолошке анализе на терену и у лабораторији;</w:t>
            </w:r>
          </w:p>
          <w:p w14:paraId="7A1D7F41" w14:textId="77777777" w:rsidR="00536649" w:rsidRPr="006E6227" w:rsidRDefault="00536649" w:rsidP="00536649">
            <w:pPr>
              <w:pStyle w:val="NormalStefbullets1"/>
              <w:numPr>
                <w:ilvl w:val="0"/>
                <w:numId w:val="165"/>
              </w:numPr>
            </w:pPr>
            <w:r w:rsidRPr="006E6227">
              <w:t>процењује резултате лабораторијских испитивања;</w:t>
            </w:r>
          </w:p>
          <w:p w14:paraId="58A7C8EA" w14:textId="77777777" w:rsidR="00536649" w:rsidRPr="006E6227" w:rsidRDefault="00536649" w:rsidP="00536649">
            <w:pPr>
              <w:pStyle w:val="NormalStefbullets1"/>
              <w:numPr>
                <w:ilvl w:val="0"/>
                <w:numId w:val="165"/>
              </w:numPr>
            </w:pPr>
            <w:r w:rsidRPr="006E6227">
              <w:t>израђује стручне анализе, извештаје и мишљења;</w:t>
            </w:r>
          </w:p>
          <w:p w14:paraId="37D38CDA" w14:textId="77777777" w:rsidR="00536649" w:rsidRPr="006E6227" w:rsidRDefault="00536649" w:rsidP="00536649">
            <w:pPr>
              <w:pStyle w:val="NormalStefbullets1"/>
              <w:numPr>
                <w:ilvl w:val="0"/>
                <w:numId w:val="165"/>
              </w:numPr>
            </w:pPr>
            <w:r w:rsidRPr="006E6227">
              <w:t>ради на сталном усавршавању постојећих и проналажењу нових метода за израду хемијских и осталих анализа;</w:t>
            </w:r>
          </w:p>
          <w:p w14:paraId="49CF6ADA" w14:textId="77777777" w:rsidR="00536649" w:rsidRPr="006E6227" w:rsidRDefault="00536649" w:rsidP="00536649">
            <w:pPr>
              <w:pStyle w:val="NormalStefbullets1"/>
              <w:numPr>
                <w:ilvl w:val="0"/>
                <w:numId w:val="165"/>
              </w:numPr>
            </w:pPr>
            <w:r w:rsidRPr="006E6227">
              <w:t>учествује у изради студија, елабората итд. из своје области.</w:t>
            </w:r>
          </w:p>
        </w:tc>
      </w:tr>
      <w:tr w:rsidR="00536649" w:rsidRPr="006E6227" w14:paraId="7136265B" w14:textId="77777777" w:rsidTr="007B5EC4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62" w:type="pct"/>
          </w:tcPr>
          <w:p w14:paraId="650A919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181335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49B5B63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470DA315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69D9039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56A671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E00FAA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05B2983A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06DB5B1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F86A16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49" w:name="Ѕ4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49.</w:t>
            </w:r>
          </w:p>
        </w:tc>
        <w:tc>
          <w:tcPr>
            <w:tcW w:w="4138" w:type="pct"/>
            <w:vMerge w:val="restart"/>
            <w:vAlign w:val="center"/>
          </w:tcPr>
          <w:p w14:paraId="5AEB502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50" w:name="_Toc503173843"/>
            <w:bookmarkStart w:id="651" w:name="_Toc55221503"/>
            <w:r w:rsidRPr="006E6227">
              <w:t>Здравствени сарадник специјалиста</w:t>
            </w:r>
            <w:bookmarkEnd w:id="650"/>
            <w:bookmarkEnd w:id="651"/>
          </w:p>
        </w:tc>
      </w:tr>
      <w:bookmarkEnd w:id="649"/>
      <w:tr w:rsidR="00536649" w:rsidRPr="006E6227" w14:paraId="0D10AF89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BE0078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3C8D1FF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60BB154" w14:textId="77777777" w:rsidTr="007B5EC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862" w:type="pct"/>
          </w:tcPr>
          <w:p w14:paraId="542ADBF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B4520E5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oбавља специјалистичке послове у области: санитарне технике, здравствене архитектуре, медицинског инжењерства, медицинске нуклеарне физике, медицинске биологије, медицинске генетике, здравствене економике, биосанитарне технике, здравствене статистике и информатике, здравствене физике, рехабилитације слуха и говора, медицинске дефектологије, медицинске тифлологије са ортоптиком и плеотиком, токсиколошке хемије, санитарне хемије и здравственог права.</w:t>
            </w:r>
          </w:p>
        </w:tc>
      </w:tr>
      <w:tr w:rsidR="00536649" w:rsidRPr="006E6227" w14:paraId="2761DD14" w14:textId="77777777" w:rsidTr="007B5EC4">
        <w:tblPrEx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862" w:type="pct"/>
          </w:tcPr>
          <w:p w14:paraId="399ECFF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1C9BFDBC" w14:textId="77777777" w:rsidR="00536649" w:rsidRPr="006E6227" w:rsidRDefault="00536649" w:rsidP="007B5EC4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-      Високо образовање и завршена специјализација према тада важећем Правилнику о специјализацијама и ужим специјализацијама здравствених радника и здравствених сарадника, до 2010. године, а у зависности од завршеног факултета.</w:t>
            </w:r>
          </w:p>
        </w:tc>
      </w:tr>
      <w:tr w:rsidR="00536649" w:rsidRPr="006E6227" w14:paraId="2EF4DF58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06B228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bCs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91976B4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</w:pPr>
            <w:r w:rsidRPr="006E6227">
              <w:t>одговарајући специјалистички испит;</w:t>
            </w:r>
          </w:p>
          <w:p w14:paraId="40EBBE6B" w14:textId="77777777" w:rsidR="00536649" w:rsidRPr="006E6227" w:rsidRDefault="00536649" w:rsidP="00536649">
            <w:pPr>
              <w:pStyle w:val="NormalStefbullets1"/>
              <w:numPr>
                <w:ilvl w:val="0"/>
                <w:numId w:val="66"/>
              </w:numPr>
              <w:tabs>
                <w:tab w:val="num" w:pos="430"/>
              </w:tabs>
              <w:rPr>
                <w:b/>
              </w:rPr>
            </w:pPr>
            <w:r w:rsidRPr="006E6227">
              <w:t>најмање три године радног искуства са одговарајућим високим образовањем.</w:t>
            </w:r>
          </w:p>
        </w:tc>
      </w:tr>
    </w:tbl>
    <w:p w14:paraId="03290FF5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51E732A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955ED7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52" w:name="Ѕ5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50.</w:t>
            </w:r>
          </w:p>
        </w:tc>
        <w:tc>
          <w:tcPr>
            <w:tcW w:w="4138" w:type="pct"/>
            <w:vMerge w:val="restart"/>
            <w:vAlign w:val="center"/>
          </w:tcPr>
          <w:p w14:paraId="5082CDD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53" w:name="_Toc482100987"/>
            <w:bookmarkStart w:id="654" w:name="_Toc482115997"/>
            <w:bookmarkStart w:id="655" w:name="_Toc482197351"/>
            <w:bookmarkStart w:id="656" w:name="_Toc482199769"/>
            <w:bookmarkStart w:id="657" w:name="_Toc482354720"/>
            <w:bookmarkStart w:id="658" w:name="_Toc491178435"/>
            <w:bookmarkStart w:id="659" w:name="_Toc503173844"/>
            <w:bookmarkStart w:id="660" w:name="_Toc55221504"/>
            <w:r w:rsidRPr="006E6227">
              <w:t>Здравствени сарадник специјалиста у биохемијској лабораторији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</w:p>
        </w:tc>
      </w:tr>
      <w:bookmarkEnd w:id="652"/>
      <w:tr w:rsidR="00536649" w:rsidRPr="006E6227" w14:paraId="16B42D33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C34DA7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2AECB2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E32C129" w14:textId="77777777" w:rsidTr="007B5EC4">
        <w:tblPrEx>
          <w:tblLook w:val="0000" w:firstRow="0" w:lastRow="0" w:firstColumn="0" w:lastColumn="0" w:noHBand="0" w:noVBand="0"/>
        </w:tblPrEx>
        <w:trPr>
          <w:trHeight w:val="1392"/>
          <w:jc w:val="center"/>
        </w:trPr>
        <w:tc>
          <w:tcPr>
            <w:tcW w:w="862" w:type="pct"/>
          </w:tcPr>
          <w:p w14:paraId="1936C07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4816A64" w14:textId="77777777" w:rsidR="00536649" w:rsidRPr="006E6227" w:rsidRDefault="00536649" w:rsidP="00536649">
            <w:pPr>
              <w:pStyle w:val="NormalStefbullets1"/>
              <w:numPr>
                <w:ilvl w:val="0"/>
                <w:numId w:val="166"/>
              </w:numPr>
            </w:pPr>
            <w:r w:rsidRPr="006E6227">
              <w:t>врши узорковање хемијских и биохемијских анализа на терену и у лабораторији из своје области и одговорни су за тачност испитивања;</w:t>
            </w:r>
          </w:p>
          <w:p w14:paraId="53DB7922" w14:textId="77777777" w:rsidR="00536649" w:rsidRPr="006E6227" w:rsidRDefault="00536649" w:rsidP="00536649">
            <w:pPr>
              <w:pStyle w:val="NormalStefbullets1"/>
              <w:numPr>
                <w:ilvl w:val="0"/>
                <w:numId w:val="166"/>
              </w:numPr>
            </w:pPr>
            <w:r w:rsidRPr="006E6227">
              <w:t>врши контролу биолошког материјала узетог</w:t>
            </w:r>
            <w:r w:rsidR="00F34649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34649" w:rsidRPr="006E6227">
              <w:rPr>
                <w:lang w:val="sr-Cyrl-RS"/>
              </w:rPr>
              <w:t xml:space="preserve"> </w:t>
            </w:r>
            <w:r w:rsidRPr="006E6227">
              <w:t>донетог за рад;</w:t>
            </w:r>
          </w:p>
          <w:p w14:paraId="25C30264" w14:textId="77777777" w:rsidR="00536649" w:rsidRPr="006E6227" w:rsidRDefault="00536649" w:rsidP="00536649">
            <w:pPr>
              <w:pStyle w:val="NormalStefbullets1"/>
              <w:numPr>
                <w:ilvl w:val="0"/>
                <w:numId w:val="166"/>
              </w:numPr>
            </w:pPr>
            <w:r w:rsidRPr="006E6227">
              <w:t>израђује стручне анализе, извештаје и мишљења;</w:t>
            </w:r>
          </w:p>
          <w:p w14:paraId="453F8587" w14:textId="77777777" w:rsidR="00536649" w:rsidRPr="006E6227" w:rsidRDefault="00536649" w:rsidP="00536649">
            <w:pPr>
              <w:pStyle w:val="NormalStefbullets1"/>
              <w:numPr>
                <w:ilvl w:val="0"/>
                <w:numId w:val="166"/>
              </w:numPr>
            </w:pPr>
            <w:r w:rsidRPr="006E6227">
              <w:t>учествује у спровођењу унутрашње контроле рада;</w:t>
            </w:r>
          </w:p>
          <w:p w14:paraId="30F265A9" w14:textId="77777777" w:rsidR="00536649" w:rsidRPr="006E6227" w:rsidRDefault="00536649" w:rsidP="00536649">
            <w:pPr>
              <w:pStyle w:val="NormalStefbullets1"/>
              <w:numPr>
                <w:ilvl w:val="0"/>
                <w:numId w:val="166"/>
              </w:numPr>
            </w:pPr>
            <w:r w:rsidRPr="006E6227">
              <w:t>унапређује квалитет вршења хемијских и биохемијских анализа.</w:t>
            </w:r>
          </w:p>
        </w:tc>
      </w:tr>
      <w:tr w:rsidR="00536649" w:rsidRPr="006E6227" w14:paraId="7B725AD9" w14:textId="77777777" w:rsidTr="007B5EC4">
        <w:tblPrEx>
          <w:tblLook w:val="0000" w:firstRow="0" w:lastRow="0" w:firstColumn="0" w:lastColumn="0" w:noHBand="0" w:noVBand="0"/>
        </w:tblPrEx>
        <w:trPr>
          <w:trHeight w:val="1538"/>
          <w:jc w:val="center"/>
        </w:trPr>
        <w:tc>
          <w:tcPr>
            <w:tcW w:w="862" w:type="pct"/>
          </w:tcPr>
          <w:p w14:paraId="5C2927A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1E2D86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694E419" w14:textId="77777777" w:rsidR="00536649" w:rsidRPr="006E6227" w:rsidRDefault="00536649" w:rsidP="00536649">
            <w:pPr>
              <w:pStyle w:val="NormalStefbullets1"/>
              <w:numPr>
                <w:ilvl w:val="0"/>
                <w:numId w:val="67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78FF7682" w14:textId="77777777" w:rsidR="00536649" w:rsidRPr="006E6227" w:rsidRDefault="00536649" w:rsidP="00536649">
            <w:pPr>
              <w:pStyle w:val="NormalStefbullets1"/>
              <w:numPr>
                <w:ilvl w:val="0"/>
                <w:numId w:val="67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0E2A925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D14405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CF495FB" w14:textId="77777777" w:rsidR="00536649" w:rsidRPr="006E6227" w:rsidRDefault="00536649" w:rsidP="00536649">
            <w:pPr>
              <w:pStyle w:val="NormalStefbullets1"/>
              <w:numPr>
                <w:ilvl w:val="0"/>
                <w:numId w:val="67"/>
              </w:numPr>
              <w:tabs>
                <w:tab w:val="num" w:pos="430"/>
              </w:tabs>
            </w:pPr>
            <w:r w:rsidRPr="006E6227">
              <w:t>у складу са прописима здравствене заштите.</w:t>
            </w:r>
          </w:p>
        </w:tc>
      </w:tr>
    </w:tbl>
    <w:p w14:paraId="123C79AF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7044E58D" w14:textId="77777777" w:rsidTr="007B5EC4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3514E7E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61" w:name="Ѕ5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51.</w:t>
            </w:r>
          </w:p>
        </w:tc>
        <w:tc>
          <w:tcPr>
            <w:tcW w:w="4139" w:type="pct"/>
            <w:vMerge w:val="restart"/>
            <w:vAlign w:val="center"/>
          </w:tcPr>
          <w:p w14:paraId="7E11144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62" w:name="_Toc503173845"/>
            <w:bookmarkStart w:id="663" w:name="_Toc55221505"/>
            <w:r w:rsidRPr="006E6227">
              <w:t>ЗДРАВСТВЕНИ САРАДНИК СПЕЦИЈАЛИСТА У ЛАБОРАТОРИЈИ</w:t>
            </w:r>
            <w:bookmarkEnd w:id="662"/>
            <w:bookmarkEnd w:id="663"/>
          </w:p>
        </w:tc>
      </w:tr>
      <w:bookmarkEnd w:id="661"/>
      <w:tr w:rsidR="00536649" w:rsidRPr="006E6227" w14:paraId="46FA7381" w14:textId="77777777" w:rsidTr="007B5EC4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14:paraId="1E273DBF" w14:textId="77777777" w:rsidR="00536649" w:rsidRPr="006E6227" w:rsidRDefault="00536649" w:rsidP="007B5EC4">
            <w:pPr>
              <w:tabs>
                <w:tab w:val="left" w:pos="1134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14:paraId="62789509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noProof/>
                <w:sz w:val="24"/>
                <w:szCs w:val="26"/>
              </w:rPr>
            </w:pPr>
          </w:p>
        </w:tc>
      </w:tr>
      <w:tr w:rsidR="00536649" w:rsidRPr="006E6227" w14:paraId="741E7FB2" w14:textId="77777777" w:rsidTr="007B5EC4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861" w:type="pct"/>
          </w:tcPr>
          <w:p w14:paraId="112DF1A9" w14:textId="77777777" w:rsidR="00536649" w:rsidRPr="006E6227" w:rsidRDefault="00536649" w:rsidP="007B5EC4">
            <w:pPr>
              <w:pStyle w:val="Bezrazmaka1"/>
              <w:rPr>
                <w:rFonts w:ascii="Times New Roman" w:hAnsi="Times New Roman"/>
                <w:noProof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2A9C930C" w14:textId="77777777" w:rsidR="00536649" w:rsidRPr="006E6227" w:rsidRDefault="00536649" w:rsidP="00536649">
            <w:pPr>
              <w:pStyle w:val="NormalStefbullets1"/>
              <w:numPr>
                <w:ilvl w:val="0"/>
                <w:numId w:val="167"/>
              </w:numPr>
            </w:pPr>
            <w:r w:rsidRPr="006E6227">
              <w:t>врши узорковање и врши сложеније хемијске и биохемијске анализе на терену и у лабораторији;</w:t>
            </w:r>
          </w:p>
          <w:p w14:paraId="53C2051B" w14:textId="77777777" w:rsidR="00536649" w:rsidRPr="006E6227" w:rsidRDefault="00536649" w:rsidP="00536649">
            <w:pPr>
              <w:pStyle w:val="NormalStefbullets1"/>
              <w:numPr>
                <w:ilvl w:val="0"/>
                <w:numId w:val="167"/>
              </w:numPr>
            </w:pPr>
            <w:r w:rsidRPr="006E6227">
              <w:t>припрема потребне реагенсе за извођење анализа;</w:t>
            </w:r>
          </w:p>
          <w:p w14:paraId="554ABD2A" w14:textId="77777777" w:rsidR="00536649" w:rsidRPr="006E6227" w:rsidRDefault="00536649" w:rsidP="00536649">
            <w:pPr>
              <w:pStyle w:val="NormalStefbullets1"/>
              <w:numPr>
                <w:ilvl w:val="0"/>
                <w:numId w:val="167"/>
              </w:numPr>
            </w:pPr>
            <w:r w:rsidRPr="006E6227">
              <w:t>израђује стручне анализе, извештаје и мишљења;</w:t>
            </w:r>
          </w:p>
          <w:p w14:paraId="2F47E4BA" w14:textId="77777777" w:rsidR="00536649" w:rsidRPr="006E6227" w:rsidRDefault="00536649" w:rsidP="00536649">
            <w:pPr>
              <w:pStyle w:val="NormalStefbullets1"/>
              <w:numPr>
                <w:ilvl w:val="0"/>
                <w:numId w:val="167"/>
              </w:numPr>
            </w:pPr>
            <w:r w:rsidRPr="006E6227">
              <w:t>унапређује квалитет вршења хемијских и биохемијских анализа.</w:t>
            </w:r>
          </w:p>
        </w:tc>
      </w:tr>
      <w:tr w:rsidR="00536649" w:rsidRPr="006E6227" w14:paraId="560E7789" w14:textId="77777777" w:rsidTr="007B5EC4">
        <w:tblPrEx>
          <w:tblLook w:val="0000" w:firstRow="0" w:lastRow="0" w:firstColumn="0" w:lastColumn="0" w:noHBand="0" w:noVBand="0"/>
        </w:tblPrEx>
        <w:trPr>
          <w:trHeight w:val="1601"/>
          <w:jc w:val="center"/>
        </w:trPr>
        <w:tc>
          <w:tcPr>
            <w:tcW w:w="861" w:type="pct"/>
          </w:tcPr>
          <w:p w14:paraId="5115BE7B" w14:textId="77777777" w:rsidR="00536649" w:rsidRPr="006E6227" w:rsidRDefault="00536649" w:rsidP="007B5EC4">
            <w:pPr>
              <w:tabs>
                <w:tab w:val="left" w:pos="1134"/>
              </w:tabs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</w:rPr>
              <w:t>Образовање</w:t>
            </w:r>
          </w:p>
        </w:tc>
        <w:tc>
          <w:tcPr>
            <w:tcW w:w="4139" w:type="pct"/>
          </w:tcPr>
          <w:p w14:paraId="4A39676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740916B" w14:textId="77777777" w:rsidR="00536649" w:rsidRPr="006E6227" w:rsidRDefault="00536649" w:rsidP="00536649">
            <w:pPr>
              <w:pStyle w:val="NormalStefbullets1"/>
              <w:numPr>
                <w:ilvl w:val="0"/>
                <w:numId w:val="68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231775C9" w14:textId="77777777" w:rsidR="00536649" w:rsidRPr="006E6227" w:rsidRDefault="00536649" w:rsidP="00536649">
            <w:pPr>
              <w:pStyle w:val="NormalStefbullets1"/>
              <w:numPr>
                <w:ilvl w:val="0"/>
                <w:numId w:val="68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и завршена одговарајућа специјализација здравствених сарадника,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2DBFC69D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040CA29B" w14:textId="77777777" w:rsidR="00536649" w:rsidRPr="006E6227" w:rsidRDefault="00536649" w:rsidP="007B5EC4">
            <w:pPr>
              <w:pStyle w:val="Bezrazmak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6227">
              <w:rPr>
                <w:rFonts w:ascii="Times New Roman" w:hAnsi="Times New Roman" w:cs="Times New Roman"/>
                <w:noProof/>
                <w:sz w:val="20"/>
                <w:szCs w:val="20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73C6D3FF" w14:textId="77777777" w:rsidR="00536649" w:rsidRPr="006E6227" w:rsidRDefault="00536649" w:rsidP="00536649">
            <w:pPr>
              <w:pStyle w:val="NormalStefbullets1"/>
              <w:numPr>
                <w:ilvl w:val="0"/>
                <w:numId w:val="68"/>
              </w:numPr>
              <w:tabs>
                <w:tab w:val="num" w:pos="430"/>
              </w:tabs>
            </w:pPr>
            <w:r w:rsidRPr="006E6227">
              <w:t>у складу са прописима здравствене заштите.</w:t>
            </w:r>
          </w:p>
        </w:tc>
      </w:tr>
    </w:tbl>
    <w:p w14:paraId="31333AF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7217009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5691B7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64" w:name="Ѕ5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52.</w:t>
            </w:r>
          </w:p>
        </w:tc>
        <w:tc>
          <w:tcPr>
            <w:tcW w:w="4138" w:type="pct"/>
            <w:vMerge w:val="restart"/>
            <w:vAlign w:val="center"/>
          </w:tcPr>
          <w:p w14:paraId="7C4ED3D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65" w:name="_Toc482100988"/>
            <w:bookmarkStart w:id="666" w:name="_Toc482115998"/>
            <w:bookmarkStart w:id="667" w:name="_Toc482197352"/>
            <w:bookmarkStart w:id="668" w:name="_Toc482199770"/>
            <w:bookmarkStart w:id="669" w:name="_Toc482354721"/>
            <w:bookmarkStart w:id="670" w:name="_Toc491178436"/>
            <w:bookmarkStart w:id="671" w:name="_Toc503173846"/>
            <w:bookmarkStart w:id="672" w:name="_Toc55221506"/>
            <w:r w:rsidRPr="006E6227">
              <w:t>Здравствени сарадник у биохемијској лабораторији</w:t>
            </w:r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</w:p>
        </w:tc>
      </w:tr>
      <w:bookmarkEnd w:id="664"/>
      <w:tr w:rsidR="00536649" w:rsidRPr="006E6227" w14:paraId="1D4BC6B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8D40B9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9CCB51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6D7B8B0" w14:textId="77777777" w:rsidTr="007B5EC4">
        <w:tblPrEx>
          <w:tblLook w:val="0000" w:firstRow="0" w:lastRow="0" w:firstColumn="0" w:lastColumn="0" w:noHBand="0" w:noVBand="0"/>
        </w:tblPrEx>
        <w:trPr>
          <w:trHeight w:val="944"/>
          <w:jc w:val="center"/>
        </w:trPr>
        <w:tc>
          <w:tcPr>
            <w:tcW w:w="862" w:type="pct"/>
          </w:tcPr>
          <w:p w14:paraId="7F12228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75C39804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врши узорковање и хемијске и биохемијске анализе на терену и у лабораторији, као и оцењивање резултата лабораторијских испитивања;</w:t>
            </w:r>
          </w:p>
          <w:p w14:paraId="6BABBEC5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контролише биолошки материјал узет</w:t>
            </w:r>
            <w:r w:rsidR="00BA6184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A6184" w:rsidRPr="006E6227">
              <w:rPr>
                <w:lang w:val="sr-Cyrl-RS"/>
              </w:rPr>
              <w:t xml:space="preserve"> </w:t>
            </w:r>
            <w:r w:rsidRPr="006E6227">
              <w:t>донет за рад;</w:t>
            </w:r>
          </w:p>
          <w:p w14:paraId="36C28C5E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припрема реагенаса потребних за рад;</w:t>
            </w:r>
          </w:p>
          <w:p w14:paraId="608FD547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израђује стручне анализе, извештаје и мишљења;</w:t>
            </w:r>
          </w:p>
          <w:p w14:paraId="08F5EA8D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унапређује квалитет вршења хемијских и биохемијских анализа;</w:t>
            </w:r>
          </w:p>
          <w:p w14:paraId="5D33C9F6" w14:textId="77777777" w:rsidR="00536649" w:rsidRPr="006E6227" w:rsidRDefault="00536649" w:rsidP="00536649">
            <w:pPr>
              <w:pStyle w:val="NormalStefbullets1"/>
              <w:numPr>
                <w:ilvl w:val="0"/>
                <w:numId w:val="168"/>
              </w:numPr>
            </w:pPr>
            <w:r w:rsidRPr="006E6227">
              <w:t>спроводи унутрашњу контролу рада.</w:t>
            </w:r>
          </w:p>
        </w:tc>
      </w:tr>
      <w:tr w:rsidR="00536649" w:rsidRPr="006E6227" w14:paraId="578BD578" w14:textId="77777777" w:rsidTr="007B5EC4">
        <w:tblPrEx>
          <w:tblLook w:val="0000" w:firstRow="0" w:lastRow="0" w:firstColumn="0" w:lastColumn="0" w:noHBand="0" w:noVBand="0"/>
        </w:tblPrEx>
        <w:trPr>
          <w:trHeight w:val="692"/>
          <w:jc w:val="center"/>
        </w:trPr>
        <w:tc>
          <w:tcPr>
            <w:tcW w:w="862" w:type="pct"/>
          </w:tcPr>
          <w:p w14:paraId="3CD4F50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0C802A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419971B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4C6BEA1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2E3A942" w14:textId="77777777" w:rsidTr="007B5EC4">
        <w:tblPrEx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862" w:type="pct"/>
          </w:tcPr>
          <w:p w14:paraId="2A89322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C56395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32E12836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37FC049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2D0744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673" w:name="Ѕ5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53.</w:t>
            </w:r>
          </w:p>
        </w:tc>
        <w:tc>
          <w:tcPr>
            <w:tcW w:w="4138" w:type="pct"/>
            <w:vMerge w:val="restart"/>
            <w:vAlign w:val="center"/>
          </w:tcPr>
          <w:p w14:paraId="1209F81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74" w:name="_Toc482100989"/>
            <w:bookmarkStart w:id="675" w:name="_Toc482115999"/>
            <w:bookmarkStart w:id="676" w:name="_Toc482197353"/>
            <w:bookmarkStart w:id="677" w:name="_Toc482199771"/>
            <w:bookmarkStart w:id="678" w:name="_Toc482354722"/>
            <w:bookmarkStart w:id="679" w:name="_Toc491178437"/>
            <w:bookmarkStart w:id="680" w:name="_Toc503173847"/>
            <w:bookmarkStart w:id="681" w:name="_Toc55221507"/>
            <w:r w:rsidRPr="006E6227">
              <w:t>Медицински физичар специјалиста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</w:p>
        </w:tc>
      </w:tr>
      <w:bookmarkEnd w:id="673"/>
      <w:tr w:rsidR="00536649" w:rsidRPr="006E6227" w14:paraId="0EF5464A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7007BE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89DF60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CDE6D16" w14:textId="77777777" w:rsidTr="007B5EC4">
        <w:tblPrEx>
          <w:tblLook w:val="0000" w:firstRow="0" w:lastRow="0" w:firstColumn="0" w:lastColumn="0" w:noHBand="0" w:noVBand="0"/>
        </w:tblPrEx>
        <w:trPr>
          <w:trHeight w:val="3644"/>
          <w:jc w:val="center"/>
        </w:trPr>
        <w:tc>
          <w:tcPr>
            <w:tcW w:w="862" w:type="pct"/>
          </w:tcPr>
          <w:p w14:paraId="7296382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7F4537C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самостално или као део медицинског тима специјалистичке, сложене послове планирања (калкулације) индивидуалног зрачног третмана за пацијенте код којих се транскутана радиотерапија, брахитерапија, радиохирургија и стереотаксична терапија користе као модалитет у лечењу малигних болести;</w:t>
            </w:r>
          </w:p>
          <w:p w14:paraId="43337B83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самостално или као део медицинског тима специјалистичке, сложене послове планирања (калкулације) индивидуалне дозиметрије за пацијенте код којих се терапија отвореним изворима јонизујућег зрачења (радионуклидна терапија) користи као модалитет у лечењу малигних и других хроничних болести;</w:t>
            </w:r>
          </w:p>
          <w:p w14:paraId="291624A9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самостално и у тиму, радној и експертној групи послове и задатке из домена примене јонизујућег зрачења у медицинске сврхе;</w:t>
            </w:r>
          </w:p>
          <w:p w14:paraId="51893997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послове планирања радиотерапије, радионуклидне терапије, детекције зрачења, дозиметрије, терапијске примене извора јонизујућег зрачења, контроле и заштите од јонизујућег зрачења и израде и примене стандарда из наведених области рада;</w:t>
            </w:r>
          </w:p>
          <w:p w14:paraId="187339AA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послове контроле квалитета високотехнолошке дијагностичке опреме у нуклеарној медицини и радиологији;</w:t>
            </w:r>
          </w:p>
          <w:p w14:paraId="1777E023" w14:textId="77777777" w:rsidR="00536649" w:rsidRPr="006E6227" w:rsidRDefault="00536649" w:rsidP="00536649">
            <w:pPr>
              <w:pStyle w:val="NormalStefbullets1"/>
              <w:numPr>
                <w:ilvl w:val="0"/>
                <w:numId w:val="169"/>
              </w:numPr>
            </w:pPr>
            <w:r w:rsidRPr="006E6227">
              <w:t>обавља послове контроле и припреме радиоизотопа и радиофармака коришћених за дијагностику и терапију.</w:t>
            </w:r>
          </w:p>
        </w:tc>
      </w:tr>
      <w:tr w:rsidR="00536649" w:rsidRPr="006E6227" w14:paraId="448C2BFC" w14:textId="77777777" w:rsidTr="007B5EC4">
        <w:tblPrEx>
          <w:tblLook w:val="0000" w:firstRow="0" w:lastRow="0" w:firstColumn="0" w:lastColumn="0" w:noHBand="0" w:noVBand="0"/>
        </w:tblPrEx>
        <w:trPr>
          <w:trHeight w:val="1853"/>
          <w:jc w:val="center"/>
        </w:trPr>
        <w:tc>
          <w:tcPr>
            <w:tcW w:w="862" w:type="pct"/>
          </w:tcPr>
          <w:p w14:paraId="2C0BE50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5F5EC12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1257738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 и завршена специјализација из медицинске физике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255B8F10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медицинске физике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2299CED1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0802DD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06BCCB9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у складу са прописима здравствене заштите.</w:t>
            </w:r>
          </w:p>
        </w:tc>
      </w:tr>
    </w:tbl>
    <w:p w14:paraId="019FFA34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371ECB7D" w14:textId="77777777" w:rsidTr="007B5EC4">
        <w:trPr>
          <w:trHeight w:val="16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714E3AE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lastRenderedPageBreak/>
              <w:t>54.</w:t>
            </w:r>
          </w:p>
        </w:tc>
        <w:tc>
          <w:tcPr>
            <w:tcW w:w="4137" w:type="pct"/>
            <w:tcBorders>
              <w:bottom w:val="single" w:sz="2" w:space="0" w:color="auto"/>
            </w:tcBorders>
          </w:tcPr>
          <w:p w14:paraId="6137DCCF" w14:textId="77777777" w:rsidR="00536649" w:rsidRPr="006E6227" w:rsidRDefault="00536649" w:rsidP="007B5EC4">
            <w:pPr>
              <w:pStyle w:val="AleksNaziv"/>
            </w:pPr>
            <w:bookmarkStart w:id="682" w:name="_Toc482100990"/>
            <w:bookmarkStart w:id="683" w:name="_Toc482116000"/>
            <w:bookmarkStart w:id="684" w:name="_Toc482197354"/>
            <w:bookmarkStart w:id="685" w:name="_Toc482199772"/>
            <w:bookmarkStart w:id="686" w:name="_Toc482354723"/>
            <w:bookmarkStart w:id="687" w:name="_Toc491178438"/>
            <w:bookmarkStart w:id="688" w:name="_Toc503173848"/>
            <w:bookmarkStart w:id="689" w:name="Ѕ54"/>
            <w:bookmarkStart w:id="690" w:name="_Toc55221508"/>
            <w:r w:rsidRPr="006E6227">
              <w:t>Психолог</w:t>
            </w:r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</w:p>
        </w:tc>
      </w:tr>
      <w:tr w:rsidR="00536649" w:rsidRPr="006E6227" w14:paraId="417D0FC5" w14:textId="77777777" w:rsidTr="007B5EC4">
        <w:tblPrEx>
          <w:tblLook w:val="0000" w:firstRow="0" w:lastRow="0" w:firstColumn="0" w:lastColumn="0" w:noHBand="0" w:noVBand="0"/>
        </w:tblPrEx>
        <w:trPr>
          <w:trHeight w:val="1862"/>
          <w:jc w:val="center"/>
        </w:trPr>
        <w:tc>
          <w:tcPr>
            <w:tcW w:w="863" w:type="pct"/>
          </w:tcPr>
          <w:p w14:paraId="33714F8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</w:tcPr>
          <w:p w14:paraId="1D04D512" w14:textId="77777777" w:rsidR="00536649" w:rsidRPr="006E6227" w:rsidRDefault="00536649" w:rsidP="00536649">
            <w:pPr>
              <w:pStyle w:val="NormalStefbullets1"/>
              <w:numPr>
                <w:ilvl w:val="0"/>
                <w:numId w:val="170"/>
              </w:numPr>
            </w:pPr>
            <w:r w:rsidRPr="006E6227">
              <w:t>обавља психодијагностику пацијената;</w:t>
            </w:r>
          </w:p>
          <w:p w14:paraId="5D6EE403" w14:textId="77777777" w:rsidR="00536649" w:rsidRPr="006E6227" w:rsidRDefault="00536649" w:rsidP="00536649">
            <w:pPr>
              <w:pStyle w:val="NormalStefbullets1"/>
              <w:numPr>
                <w:ilvl w:val="0"/>
                <w:numId w:val="170"/>
              </w:numPr>
            </w:pPr>
            <w:r w:rsidRPr="006E6227">
              <w:t>обавља психолошки интервју и неуропсихолошку процену;</w:t>
            </w:r>
          </w:p>
          <w:p w14:paraId="022E2414" w14:textId="77777777" w:rsidR="00536649" w:rsidRPr="006E6227" w:rsidRDefault="00536649" w:rsidP="00536649">
            <w:pPr>
              <w:pStyle w:val="NormalStefbullets1"/>
              <w:numPr>
                <w:ilvl w:val="0"/>
                <w:numId w:val="170"/>
              </w:numPr>
            </w:pPr>
            <w:r w:rsidRPr="006E6227">
              <w:t>обавља психолошко саветовање;</w:t>
            </w:r>
          </w:p>
          <w:p w14:paraId="3F2AD6B4" w14:textId="77777777" w:rsidR="00536649" w:rsidRPr="006E6227" w:rsidRDefault="00536649" w:rsidP="00536649">
            <w:pPr>
              <w:pStyle w:val="NormalStefbullets1"/>
              <w:numPr>
                <w:ilvl w:val="0"/>
                <w:numId w:val="170"/>
              </w:numPr>
            </w:pPr>
            <w:r w:rsidRPr="006E6227">
              <w:t>примењује тестове интелигенције, тестове за процену когнитивних функција личности, тестове личности као и тeхнике за специфичне и сложене психопатолошке поремећаје;</w:t>
            </w:r>
          </w:p>
          <w:p w14:paraId="697B7D26" w14:textId="77777777" w:rsidR="00536649" w:rsidRPr="006E6227" w:rsidRDefault="00536649" w:rsidP="00536649">
            <w:pPr>
              <w:pStyle w:val="NormalStefbullets1"/>
              <w:numPr>
                <w:ilvl w:val="0"/>
                <w:numId w:val="170"/>
              </w:numPr>
            </w:pPr>
            <w:r w:rsidRPr="006E6227">
              <w:t>пружа индивидуалну, породичну и групну психолошку и психотерапијску подршку пацијентима.</w:t>
            </w:r>
          </w:p>
        </w:tc>
      </w:tr>
      <w:tr w:rsidR="00536649" w:rsidRPr="006E6227" w14:paraId="3DBAA3C8" w14:textId="77777777" w:rsidTr="007B5EC4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63" w:type="pct"/>
          </w:tcPr>
          <w:p w14:paraId="75D2C0C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7" w:type="pct"/>
          </w:tcPr>
          <w:p w14:paraId="313B2FD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46A7544D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1C59D7DB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502C0DEA" w14:textId="77777777" w:rsidTr="007B5EC4">
        <w:tblPrEx>
          <w:tblLook w:val="0000" w:firstRow="0" w:lastRow="0" w:firstColumn="0" w:lastColumn="0" w:noHBand="0" w:noVBand="0"/>
        </w:tblPrEx>
        <w:trPr>
          <w:trHeight w:val="107"/>
          <w:jc w:val="center"/>
        </w:trPr>
        <w:tc>
          <w:tcPr>
            <w:tcW w:w="863" w:type="pct"/>
          </w:tcPr>
          <w:p w14:paraId="3C2A047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32FA877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rPr>
                <w:strike/>
              </w:rPr>
            </w:pPr>
          </w:p>
        </w:tc>
      </w:tr>
    </w:tbl>
    <w:p w14:paraId="451EA57F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0"/>
      </w:tblGrid>
      <w:tr w:rsidR="00536649" w:rsidRPr="006E6227" w14:paraId="2031DB4D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3BFCAA9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lastRenderedPageBreak/>
              <w:t>55.</w:t>
            </w:r>
          </w:p>
        </w:tc>
        <w:tc>
          <w:tcPr>
            <w:tcW w:w="4138" w:type="pct"/>
            <w:vMerge w:val="restart"/>
            <w:vAlign w:val="center"/>
          </w:tcPr>
          <w:p w14:paraId="2FCE80D9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691" w:name="_Toc482100991"/>
            <w:bookmarkStart w:id="692" w:name="_Toc482116001"/>
            <w:bookmarkStart w:id="693" w:name="_Toc482197355"/>
            <w:bookmarkStart w:id="694" w:name="_Toc482199773"/>
            <w:bookmarkStart w:id="695" w:name="_Toc482354724"/>
            <w:bookmarkStart w:id="696" w:name="_Toc491178439"/>
            <w:bookmarkStart w:id="697" w:name="_Toc503173849"/>
            <w:bookmarkStart w:id="698" w:name="Ѕ55"/>
            <w:bookmarkStart w:id="699" w:name="_Toc55221509"/>
            <w:r w:rsidRPr="006E6227">
              <w:t>Дефектолог</w:t>
            </w:r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</w:p>
        </w:tc>
      </w:tr>
      <w:tr w:rsidR="00536649" w:rsidRPr="006E6227" w14:paraId="7076DBD5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3B6E3F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0A54C0D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20B3CBF4" w14:textId="77777777" w:rsidTr="007B5EC4">
        <w:tblPrEx>
          <w:tblLook w:val="0000" w:firstRow="0" w:lastRow="0" w:firstColumn="0" w:lastColumn="0" w:noHBand="0" w:noVBand="0"/>
        </w:tblPrEx>
        <w:trPr>
          <w:trHeight w:val="1304"/>
          <w:jc w:val="center"/>
        </w:trPr>
        <w:tc>
          <w:tcPr>
            <w:tcW w:w="862" w:type="pct"/>
          </w:tcPr>
          <w:p w14:paraId="1ADC718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5FBA79A" w14:textId="77777777" w:rsidR="00536649" w:rsidRPr="006E6227" w:rsidRDefault="00536649" w:rsidP="00536649">
            <w:pPr>
              <w:pStyle w:val="NormalStefbullets1"/>
              <w:numPr>
                <w:ilvl w:val="0"/>
                <w:numId w:val="171"/>
              </w:numPr>
            </w:pPr>
            <w:r w:rsidRPr="006E6227">
              <w:t>обавља послове превенције, ране детекције и дијагностичке процене поремећаја вида, слуха, сензомоторичких, моторичких сметњи и поремећаја у понашању;</w:t>
            </w:r>
          </w:p>
          <w:p w14:paraId="72597FD5" w14:textId="77777777" w:rsidR="00536649" w:rsidRPr="006E6227" w:rsidRDefault="00536649" w:rsidP="00536649">
            <w:pPr>
              <w:pStyle w:val="NormalStefbullets1"/>
              <w:numPr>
                <w:ilvl w:val="0"/>
                <w:numId w:val="171"/>
              </w:numPr>
            </w:pPr>
            <w:r w:rsidRPr="006E6227">
              <w:t>примењује специфичне методе третмана у процесу хабилитације и рехабилитације особа са различитим типовима поремећаја вида, слуха, сензомоторичких, моторичких сметњи и поремећаја у понашању;</w:t>
            </w:r>
          </w:p>
          <w:p w14:paraId="6E89F3C1" w14:textId="77777777" w:rsidR="00536649" w:rsidRPr="006E6227" w:rsidRDefault="00536649" w:rsidP="00536649">
            <w:pPr>
              <w:pStyle w:val="NormalStefbullets1"/>
              <w:numPr>
                <w:ilvl w:val="0"/>
                <w:numId w:val="171"/>
              </w:numPr>
            </w:pPr>
            <w:r w:rsidRPr="006E6227">
              <w:t>сачињава планове и програме третмана, као и извештај о раду;</w:t>
            </w:r>
          </w:p>
          <w:p w14:paraId="3D592A2D" w14:textId="77777777" w:rsidR="00536649" w:rsidRPr="006E6227" w:rsidRDefault="00536649" w:rsidP="00536649">
            <w:pPr>
              <w:pStyle w:val="NormalStefbullets1"/>
              <w:numPr>
                <w:ilvl w:val="0"/>
                <w:numId w:val="171"/>
              </w:numPr>
            </w:pPr>
            <w:r w:rsidRPr="006E6227">
              <w:t>сарађује са докторима медицине и другим здравственим сарадницима по питању третмана.</w:t>
            </w:r>
          </w:p>
        </w:tc>
      </w:tr>
      <w:tr w:rsidR="00536649" w:rsidRPr="006E6227" w14:paraId="4033B996" w14:textId="77777777" w:rsidTr="007B5EC4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862" w:type="pct"/>
          </w:tcPr>
          <w:p w14:paraId="2CA40DA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2CADB55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F127804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2292E7C7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6E6227">
              <w:rPr>
                <w:lang w:val="sr-Cyrl-RS"/>
              </w:rPr>
              <w:t xml:space="preserve">; </w:t>
            </w:r>
          </w:p>
          <w:p w14:paraId="78D28B37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изузетно: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на студијама првог степена, по пропису који уређује високо образовање, почев од 10. септембра 2005. године, односно на основним студијама у трајању до три године, по пропису који је уређивао високо образовање до 10. септембра 2005. године </w:t>
            </w:r>
            <w:r w:rsidRPr="006E6227">
              <w:rPr>
                <w:szCs w:val="22"/>
                <w:lang w:val="en-US" w:eastAsia="en-US"/>
              </w:rPr>
              <w:t xml:space="preserve">и радним искуством </w:t>
            </w:r>
            <w:r w:rsidRPr="006E6227">
              <w:rPr>
                <w:szCs w:val="22"/>
                <w:lang w:eastAsia="en-US"/>
              </w:rPr>
              <w:t>на пословима дефектолога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EA7E01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43/18).</w:t>
            </w:r>
          </w:p>
        </w:tc>
      </w:tr>
      <w:tr w:rsidR="00536649" w:rsidRPr="006E6227" w14:paraId="74B105AC" w14:textId="77777777" w:rsidTr="007B5EC4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862" w:type="pct"/>
          </w:tcPr>
          <w:p w14:paraId="1B638C0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4FFCEE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4633998F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C34871C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496E96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lastRenderedPageBreak/>
              <w:t>56.</w:t>
            </w:r>
          </w:p>
        </w:tc>
        <w:tc>
          <w:tcPr>
            <w:tcW w:w="4138" w:type="pct"/>
            <w:vMerge w:val="restart"/>
            <w:vAlign w:val="center"/>
          </w:tcPr>
          <w:p w14:paraId="6C83ED53" w14:textId="77777777" w:rsidR="00536649" w:rsidRPr="006E6227" w:rsidRDefault="00536649" w:rsidP="007B5EC4">
            <w:pPr>
              <w:pStyle w:val="AleksNaziv"/>
            </w:pPr>
            <w:bookmarkStart w:id="700" w:name="_Toc482100992"/>
            <w:bookmarkStart w:id="701" w:name="_Toc482116002"/>
            <w:bookmarkStart w:id="702" w:name="_Toc482197356"/>
            <w:bookmarkStart w:id="703" w:name="_Toc482199774"/>
            <w:bookmarkStart w:id="704" w:name="_Toc482354725"/>
            <w:bookmarkStart w:id="705" w:name="_Toc491178440"/>
            <w:bookmarkStart w:id="706" w:name="_Toc503173850"/>
            <w:bookmarkStart w:id="707" w:name="Ѕ56"/>
            <w:bookmarkStart w:id="708" w:name="_Toc55221510"/>
            <w:r w:rsidRPr="006E6227">
              <w:t>Логопед</w:t>
            </w:r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</w:tr>
      <w:tr w:rsidR="00536649" w:rsidRPr="006E6227" w14:paraId="73D9062F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62FFDB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A240B7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45590C62" w14:textId="77777777" w:rsidTr="007B5EC4">
        <w:tblPrEx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862" w:type="pct"/>
          </w:tcPr>
          <w:p w14:paraId="67CF221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05CF294" w14:textId="77777777" w:rsidR="00536649" w:rsidRPr="006E6227" w:rsidRDefault="00536649" w:rsidP="00536649">
            <w:pPr>
              <w:pStyle w:val="NormalStefbullets1"/>
              <w:numPr>
                <w:ilvl w:val="0"/>
                <w:numId w:val="172"/>
              </w:numPr>
            </w:pPr>
            <w:r w:rsidRPr="006E6227">
              <w:t>обавља послове превенције, ране детекције и дијагностичке процене говорних и језичких поремећаја;</w:t>
            </w:r>
          </w:p>
          <w:p w14:paraId="58D2E025" w14:textId="77777777" w:rsidR="00536649" w:rsidRPr="006E6227" w:rsidRDefault="00536649" w:rsidP="00536649">
            <w:pPr>
              <w:pStyle w:val="NormalStefbullets1"/>
              <w:numPr>
                <w:ilvl w:val="0"/>
                <w:numId w:val="172"/>
              </w:numPr>
            </w:pPr>
            <w:r w:rsidRPr="006E6227">
              <w:t>примењује специфичне методе третмана у процесу хабилитације и рехабилитације особа са поремећајем говорних и језичких поремећаја;</w:t>
            </w:r>
          </w:p>
          <w:p w14:paraId="2CEDD71D" w14:textId="77777777" w:rsidR="00536649" w:rsidRPr="006E6227" w:rsidRDefault="00536649" w:rsidP="00536649">
            <w:pPr>
              <w:pStyle w:val="NormalStefbullets1"/>
              <w:numPr>
                <w:ilvl w:val="0"/>
                <w:numId w:val="172"/>
              </w:numPr>
            </w:pPr>
            <w:r w:rsidRPr="006E6227">
              <w:t>сачињава планове и програме третмана, као и извештај о раду;</w:t>
            </w:r>
          </w:p>
          <w:p w14:paraId="3B624E0D" w14:textId="77777777" w:rsidR="00536649" w:rsidRPr="006E6227" w:rsidRDefault="00536649" w:rsidP="00536649">
            <w:pPr>
              <w:pStyle w:val="NormalStefbullets1"/>
              <w:numPr>
                <w:ilvl w:val="0"/>
                <w:numId w:val="172"/>
              </w:numPr>
            </w:pPr>
            <w:r w:rsidRPr="006E6227">
              <w:t>сарађује са докторима медицине и другим здравственим сарадницима по питању третмана.</w:t>
            </w:r>
          </w:p>
        </w:tc>
      </w:tr>
      <w:tr w:rsidR="00536649" w:rsidRPr="006E6227" w14:paraId="5DE55802" w14:textId="77777777" w:rsidTr="007B5EC4">
        <w:tblPrEx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862" w:type="pct"/>
          </w:tcPr>
          <w:p w14:paraId="043CE64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2F5A904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405EAC65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0B08710B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8E94CD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26E3A9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9CA81FB" w14:textId="77777777" w:rsidR="00536649" w:rsidRPr="006E6227" w:rsidRDefault="00536649" w:rsidP="007B5EC4">
            <w:pPr>
              <w:ind w:left="360"/>
              <w:rPr>
                <w:rFonts w:ascii="Times New Roman" w:hAnsi="Times New Roman"/>
                <w:strike/>
                <w:noProof/>
                <w:sz w:val="20"/>
                <w:szCs w:val="20"/>
                <w:lang w:eastAsia="en-AU"/>
              </w:rPr>
            </w:pPr>
          </w:p>
        </w:tc>
      </w:tr>
    </w:tbl>
    <w:p w14:paraId="79354843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536649" w:rsidRPr="006E6227" w14:paraId="5F126E0B" w14:textId="77777777" w:rsidTr="007B5EC4">
        <w:trPr>
          <w:trHeight w:val="16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0C223E16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09" w:name="Ѕ5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57.</w:t>
            </w:r>
          </w:p>
        </w:tc>
        <w:tc>
          <w:tcPr>
            <w:tcW w:w="4137" w:type="pct"/>
            <w:tcBorders>
              <w:bottom w:val="single" w:sz="2" w:space="0" w:color="auto"/>
            </w:tcBorders>
            <w:vAlign w:val="center"/>
          </w:tcPr>
          <w:p w14:paraId="18B47C5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10" w:name="_Toc482100993"/>
            <w:bookmarkStart w:id="711" w:name="_Toc482116003"/>
            <w:bookmarkStart w:id="712" w:name="_Toc482197357"/>
            <w:bookmarkStart w:id="713" w:name="_Toc482199775"/>
            <w:bookmarkStart w:id="714" w:name="_Toc482354726"/>
            <w:bookmarkStart w:id="715" w:name="_Toc491178441"/>
            <w:bookmarkStart w:id="716" w:name="_Toc503173851"/>
            <w:bookmarkStart w:id="717" w:name="_Toc55221511"/>
            <w:r w:rsidRPr="006E6227">
              <w:t>Специјални педагог</w:t>
            </w:r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</w:p>
        </w:tc>
      </w:tr>
      <w:bookmarkEnd w:id="709"/>
      <w:tr w:rsidR="00536649" w:rsidRPr="006E6227" w14:paraId="5331B829" w14:textId="77777777" w:rsidTr="007B5EC4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863" w:type="pct"/>
          </w:tcPr>
          <w:p w14:paraId="6114796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</w:tcPr>
          <w:p w14:paraId="69835E34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унапређује васпитни рад применом одговарајућих педагошких активности у оквиру развојног саветовалишта, заједно са другим члановима тима;</w:t>
            </w:r>
          </w:p>
          <w:p w14:paraId="6FC1EAA6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прати, анализира и подстиче целовит развој детета;</w:t>
            </w:r>
          </w:p>
          <w:p w14:paraId="7D53C282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обавља саветодавни рад са децом, родитељима, односно старатељима;</w:t>
            </w:r>
          </w:p>
          <w:p w14:paraId="1159FE20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учествује у раду тима за заштиту од злостављања и занемаривања;</w:t>
            </w:r>
          </w:p>
          <w:p w14:paraId="4476BFB5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обавља послове у области васпитања, професионалног и радног оспособљавања и социјалне партиципације особа са тешкоћама у менталном развоју;</w:t>
            </w:r>
          </w:p>
          <w:p w14:paraId="1AA5516E" w14:textId="77777777" w:rsidR="00536649" w:rsidRPr="006E6227" w:rsidRDefault="00536649" w:rsidP="00536649">
            <w:pPr>
              <w:pStyle w:val="NormalStefbullets1"/>
              <w:numPr>
                <w:ilvl w:val="0"/>
                <w:numId w:val="173"/>
              </w:numPr>
            </w:pPr>
            <w:r w:rsidRPr="006E6227">
              <w:t>промовише права особа са тешкоћама у менталном развоју.</w:t>
            </w:r>
          </w:p>
        </w:tc>
      </w:tr>
      <w:tr w:rsidR="00536649" w:rsidRPr="006E6227" w14:paraId="3918BC13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3572D68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7" w:type="pct"/>
          </w:tcPr>
          <w:p w14:paraId="119C1C5C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CF8B4D0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по пропису који уређује високо образовање, почев од 10. септембра 2005. године;</w:t>
            </w:r>
          </w:p>
          <w:p w14:paraId="5C3D5CAA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570C80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04F4085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7" w:type="pct"/>
          </w:tcPr>
          <w:p w14:paraId="20F0802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  <w:lang w:val="en-US"/>
              </w:rPr>
            </w:pPr>
          </w:p>
        </w:tc>
      </w:tr>
    </w:tbl>
    <w:p w14:paraId="12B7BF45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1B75C92" w14:textId="77777777" w:rsidTr="007B5EC4">
        <w:trPr>
          <w:trHeight w:val="237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E31690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 w:eastAsia="en-AU"/>
              </w:rPr>
            </w:pPr>
            <w:bookmarkStart w:id="718" w:name="Ѕ58" w:colFirst="1" w:colLast="1"/>
            <w:r w:rsidRPr="006E6227">
              <w:rPr>
                <w:noProof/>
                <w:color w:val="auto"/>
                <w:lang w:val="en-US" w:eastAsia="en-AU"/>
              </w:rPr>
              <w:lastRenderedPageBreak/>
              <w:t>58.</w:t>
            </w:r>
          </w:p>
        </w:tc>
        <w:tc>
          <w:tcPr>
            <w:tcW w:w="4138" w:type="pct"/>
            <w:vMerge w:val="restart"/>
            <w:vAlign w:val="center"/>
          </w:tcPr>
          <w:p w14:paraId="3897C6EE" w14:textId="77777777" w:rsidR="00536649" w:rsidRPr="006E6227" w:rsidRDefault="00536649" w:rsidP="007B5EC4">
            <w:pPr>
              <w:pStyle w:val="AleksNaziv"/>
              <w:rPr>
                <w:bCs/>
                <w:caps w:val="0"/>
              </w:rPr>
            </w:pPr>
            <w:bookmarkStart w:id="719" w:name="_Toc55221512"/>
            <w:r w:rsidRPr="006E6227">
              <w:t>Биолог / молекуларни биолог специјалиста</w:t>
            </w:r>
            <w:bookmarkEnd w:id="719"/>
          </w:p>
        </w:tc>
      </w:tr>
      <w:bookmarkEnd w:id="718"/>
      <w:tr w:rsidR="00536649" w:rsidRPr="006E6227" w14:paraId="3512C44E" w14:textId="77777777" w:rsidTr="007B5EC4">
        <w:trPr>
          <w:trHeight w:val="21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2672B2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AEF300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536649" w:rsidRPr="006E6227" w14:paraId="74C4340B" w14:textId="77777777" w:rsidTr="007B5EC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862" w:type="pct"/>
          </w:tcPr>
          <w:p w14:paraId="2C01A18E" w14:textId="77777777" w:rsidR="00536649" w:rsidRPr="006E6227" w:rsidRDefault="00536649" w:rsidP="007B5EC4">
            <w:pPr>
              <w:spacing w:after="160" w:line="259" w:lineRule="auto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8" w:type="pct"/>
          </w:tcPr>
          <w:p w14:paraId="559F876C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обавља специјалистичке послове из области биологије и медицинске физиологије;</w:t>
            </w:r>
          </w:p>
          <w:p w14:paraId="641B14F8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дефинише адекватан лабораторијско</w:t>
            </w:r>
            <w:r w:rsidR="009A44DD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9A44DD" w:rsidRPr="006E6227">
              <w:rPr>
                <w:lang w:val="sr-Cyrl-RS"/>
              </w:rPr>
              <w:t xml:space="preserve"> </w:t>
            </w:r>
            <w:r w:rsidRPr="006E6227">
              <w:t>дијагностички</w:t>
            </w:r>
            <w:r w:rsidR="009A44DD" w:rsidRPr="006E6227">
              <w:t xml:space="preserve"> </w:t>
            </w:r>
            <w:r w:rsidRPr="006E6227">
              <w:t>приступ у односу на достављене индикације за тестирање;</w:t>
            </w:r>
          </w:p>
          <w:p w14:paraId="7E006D05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дефинише адекватан молекуларно</w:t>
            </w:r>
            <w:r w:rsidR="00A42CBF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A42CBF" w:rsidRPr="006E6227">
              <w:rPr>
                <w:lang w:val="sr-Cyrl-RS"/>
              </w:rPr>
              <w:t xml:space="preserve"> </w:t>
            </w:r>
            <w:r w:rsidRPr="006E6227">
              <w:t>патолошки дијагностички приступ у односу на достављене индикације за тестирање на ткивном узорку;</w:t>
            </w:r>
          </w:p>
          <w:p w14:paraId="71634D7A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обавља специјалистичке послове у области медицинске генетике: ради дијагностику наследних и ненаследних генетички условљених болести као и пренаталну дијагностику применом базичних и модерних тест система за карактеризацију хуманог генома на различитим нивоима резолуције, са пуним разумевањем предности, недостатака и ограничења сваког од система за анализу и ове анализе ради за појединце, породице или популације (скрининг програми) са 1. уобичајеним и</w:t>
            </w:r>
            <w:r w:rsidR="00FB3331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B3331" w:rsidRPr="006E6227">
              <w:rPr>
                <w:lang w:val="sr-Cyrl-RS"/>
              </w:rPr>
              <w:t xml:space="preserve"> </w:t>
            </w:r>
            <w:r w:rsidRPr="006E6227">
              <w:t>или ретким наслеђеним</w:t>
            </w:r>
            <w:r w:rsidR="003D0EA8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3D0EA8" w:rsidRPr="006E6227">
              <w:rPr>
                <w:lang w:val="sr-Cyrl-RS"/>
              </w:rPr>
              <w:t xml:space="preserve"> </w:t>
            </w:r>
            <w:r w:rsidRPr="006E6227">
              <w:t>генетичким болестима, 2. болестима повезаним са генетичким факторима;</w:t>
            </w:r>
          </w:p>
          <w:p w14:paraId="09A03A7C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дијагностику и интерпретацију разултата цитогенетике, молекуларне цитогенетике, онкогенетике, молекуларне генетике и биохемијске генетике;</w:t>
            </w:r>
          </w:p>
          <w:p w14:paraId="62F04F95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пре - аналитичке и аналитичке технике и методе које се примењују у геномској дијагностици: ћелијску културу, ДНК</w:t>
            </w:r>
            <w:r w:rsidR="00FF2257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F2257" w:rsidRPr="006E6227">
              <w:rPr>
                <w:lang w:val="sr-Cyrl-RS"/>
              </w:rPr>
              <w:t xml:space="preserve"> </w:t>
            </w:r>
            <w:r w:rsidRPr="006E6227">
              <w:t>РНК изолацију, кариотипизацију и специфичне технике бојења, FISH, PCR, варијације у броју копија, гел електрофорезу, Сангер Анализа секвенци, нове технологије у оквиру нове генерације секвенцирање, array технологије, Southern blotting технику, анализу различите дужине фрагмената (HRMCA, heteroduplex analysis, DGGE, SSCP, PTT, итд.) и РНК испитивање;</w:t>
            </w:r>
          </w:p>
          <w:p w14:paraId="3829EB3C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на тестовима за мутагенезу и тератогенезу (нпр. могућих ефеката зрачења, токсина, мутагена);</w:t>
            </w:r>
          </w:p>
          <w:p w14:paraId="3B322A0C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на утврђивању генетичких узрока инфертилитета, анализи семене течности, IVF (in vitro fertilization) и ISCI (intracytoplasmic sperm injection) процедуре у вантелесној оплодњи;</w:t>
            </w:r>
          </w:p>
          <w:p w14:paraId="0E83F29E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обележавање, обраду, транспорт и архивирање узорака и тест материјала, за криопрезервацију и биобанкинг (за различите потребе укључујући и трансплантацију матичним ћелијама хематопоезе);</w:t>
            </w:r>
          </w:p>
          <w:p w14:paraId="76FF4C38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оптимизацију, валидацију и имплементацију нових тест система у лабораторији;</w:t>
            </w:r>
          </w:p>
          <w:p w14:paraId="3B1C02B8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на контроли квалитета (OECD recommendations, ECA guidelines, Eurogentest</w:t>
            </w:r>
            <w:r w:rsidR="009463C2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9463C2" w:rsidRPr="006E6227">
              <w:rPr>
                <w:lang w:val="sr-Cyrl-RS"/>
              </w:rPr>
              <w:t xml:space="preserve"> </w:t>
            </w:r>
            <w:r w:rsidRPr="006E6227">
              <w:t>EQA</w:t>
            </w:r>
            <w:r w:rsidR="009463C2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9463C2" w:rsidRPr="006E6227">
              <w:rPr>
                <w:lang w:val="sr-Cyrl-RS"/>
              </w:rPr>
              <w:t xml:space="preserve"> </w:t>
            </w:r>
            <w:r w:rsidRPr="006E6227">
              <w:t>recommendations);</w:t>
            </w:r>
          </w:p>
          <w:p w14:paraId="3CA128C8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ради извештаје тестирања коришћењем интернационалних система за номенклатуру (ISCN, HGVS) као и online извора (OMIM, Orphanet and GeneReviews);</w:t>
            </w:r>
          </w:p>
          <w:p w14:paraId="0DA655A1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припрема, спроводи и тумачи резултате молекуларно</w:t>
            </w:r>
            <w:r w:rsidR="009A6F78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9A6F78" w:rsidRPr="006E6227">
              <w:rPr>
                <w:lang w:val="sr-Cyrl-RS"/>
              </w:rPr>
              <w:t xml:space="preserve"> </w:t>
            </w:r>
            <w:r w:rsidRPr="006E6227">
              <w:t>патолошких анализа;</w:t>
            </w:r>
          </w:p>
          <w:p w14:paraId="412FB437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изводи, односно примењује дијагностичке процедуре и методе у пружању, односно спровођењу здравствене заштите;</w:t>
            </w:r>
          </w:p>
          <w:p w14:paraId="5E217AB2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учествује у изради извештаја, елабората и студија;</w:t>
            </w:r>
          </w:p>
          <w:p w14:paraId="456CDAE7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контролише узимања узорака, обрада и тумачење добијених резултата;</w:t>
            </w:r>
          </w:p>
          <w:p w14:paraId="7C169A65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усавршава постојеће и уводи нове методе за генетичке анализе;</w:t>
            </w:r>
          </w:p>
          <w:p w14:paraId="0A2E03AA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прати савремена достигнућа у области медицинске генетике;</w:t>
            </w:r>
          </w:p>
          <w:p w14:paraId="224F44AF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учествује у раду стручних мултидисциплинарних тимова;</w:t>
            </w:r>
          </w:p>
          <w:p w14:paraId="560AC2B1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руковање, гајење, обрада, оцењивање и похрањивање</w:t>
            </w:r>
            <w:r w:rsidR="00D82E7A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D82E7A" w:rsidRPr="006E6227">
              <w:rPr>
                <w:lang w:val="sr-Cyrl-RS"/>
              </w:rPr>
              <w:t xml:space="preserve"> </w:t>
            </w:r>
            <w:r w:rsidRPr="006E6227">
              <w:t>криопрезервација људских полних ћелија и ембриона, одабир људских ембриона и гамета, у оквиру БМПО и давање обавештења о току и исходу поступака БМПО;</w:t>
            </w:r>
          </w:p>
          <w:p w14:paraId="75DBE753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учествује у скрининг програмима;</w:t>
            </w:r>
          </w:p>
          <w:p w14:paraId="104651FE" w14:textId="77777777" w:rsidR="00536649" w:rsidRPr="006E6227" w:rsidRDefault="00536649" w:rsidP="00536649">
            <w:pPr>
              <w:pStyle w:val="NormalStefbullets1"/>
              <w:numPr>
                <w:ilvl w:val="0"/>
                <w:numId w:val="174"/>
              </w:numPr>
            </w:pPr>
            <w:r w:rsidRPr="006E6227">
              <w:t>припрема и спроводи биолошки и молекуларно биолошке анализе у лабораторији и тумачи резултате лабораторијских испитивања.</w:t>
            </w:r>
          </w:p>
        </w:tc>
      </w:tr>
      <w:tr w:rsidR="00536649" w:rsidRPr="006E6227" w14:paraId="657BF6C8" w14:textId="77777777" w:rsidTr="007B5EC4">
        <w:tblPrEx>
          <w:tblLook w:val="0000" w:firstRow="0" w:lastRow="0" w:firstColumn="0" w:lastColumn="0" w:noHBand="0" w:noVBand="0"/>
        </w:tblPrEx>
        <w:trPr>
          <w:trHeight w:val="1835"/>
          <w:jc w:val="center"/>
        </w:trPr>
        <w:tc>
          <w:tcPr>
            <w:tcW w:w="862" w:type="pct"/>
          </w:tcPr>
          <w:p w14:paraId="260D81B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Образовање</w:t>
            </w:r>
          </w:p>
        </w:tc>
        <w:tc>
          <w:tcPr>
            <w:tcW w:w="4138" w:type="pct"/>
          </w:tcPr>
          <w:p w14:paraId="6F36C6F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37BB804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5C4F339D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  <w:rPr>
                <w:sz w:val="24"/>
                <w:szCs w:val="24"/>
                <w:lang w:val="en-US"/>
              </w:rPr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одређена специјализација за здравствене сараднике,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4CB21B5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5FB7544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72A4BFE" w14:textId="77777777" w:rsidR="00536649" w:rsidRPr="006E6227" w:rsidRDefault="00536649" w:rsidP="00536649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/>
                <w:strike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eastAsia="Times New Roman" w:hAnsi="Times New Roman"/>
                <w:noProof/>
                <w:sz w:val="20"/>
                <w:szCs w:val="20"/>
                <w:lang w:val="en-AU" w:eastAsia="en-AU"/>
              </w:rPr>
              <w:t>у складу са прописима здравствене заштите.</w:t>
            </w:r>
          </w:p>
        </w:tc>
      </w:tr>
    </w:tbl>
    <w:p w14:paraId="67CF2700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E6227">
        <w:rPr>
          <w:rFonts w:ascii="Times New Roman" w:hAnsi="Times New Roman"/>
          <w:sz w:val="24"/>
          <w:szCs w:val="24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6"/>
        <w:gridCol w:w="2149"/>
        <w:gridCol w:w="2701"/>
        <w:gridCol w:w="2894"/>
      </w:tblGrid>
      <w:tr w:rsidR="00536649" w:rsidRPr="006E6227" w14:paraId="12D7BE7B" w14:textId="77777777" w:rsidTr="007B5EC4">
        <w:trPr>
          <w:trHeight w:val="16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111821C4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20" w:name="Ѕ5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59.</w:t>
            </w:r>
          </w:p>
        </w:tc>
        <w:tc>
          <w:tcPr>
            <w:tcW w:w="4137" w:type="pct"/>
            <w:gridSpan w:val="3"/>
            <w:tcBorders>
              <w:bottom w:val="single" w:sz="2" w:space="0" w:color="auto"/>
            </w:tcBorders>
            <w:vAlign w:val="center"/>
          </w:tcPr>
          <w:p w14:paraId="65D40BDB" w14:textId="77777777" w:rsidR="00536649" w:rsidRPr="006E6227" w:rsidRDefault="00536649" w:rsidP="007B5EC4">
            <w:pPr>
              <w:pStyle w:val="AleksNaziv"/>
              <w:rPr>
                <w:bCs/>
                <w:caps w:val="0"/>
              </w:rPr>
            </w:pPr>
            <w:bookmarkStart w:id="721" w:name="_Toc55221513"/>
            <w:r w:rsidRPr="006E6227">
              <w:t>Биолог / молекуларни биолог</w:t>
            </w:r>
            <w:bookmarkEnd w:id="721"/>
          </w:p>
        </w:tc>
      </w:tr>
      <w:bookmarkEnd w:id="720"/>
      <w:tr w:rsidR="00536649" w:rsidRPr="006E6227" w14:paraId="20D2F220" w14:textId="77777777" w:rsidTr="007B5EC4">
        <w:trPr>
          <w:trHeight w:val="177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</w:tcBorders>
          </w:tcPr>
          <w:p w14:paraId="79B33A1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Назив радног места</w:t>
            </w:r>
          </w:p>
        </w:tc>
        <w:tc>
          <w:tcPr>
            <w:tcW w:w="11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77FA8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59.1.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93602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59.2.</w:t>
            </w:r>
          </w:p>
        </w:tc>
        <w:tc>
          <w:tcPr>
            <w:tcW w:w="1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19CCCF" w14:textId="77777777" w:rsidR="00536649" w:rsidRPr="006E6227" w:rsidRDefault="00536649" w:rsidP="007B5EC4">
            <w:pPr>
              <w:pStyle w:val="1malibroj"/>
              <w:spacing w:after="0"/>
              <w:rPr>
                <w:noProof/>
                <w:color w:val="auto"/>
                <w:lang w:eastAsia="en-AU"/>
              </w:rPr>
            </w:pPr>
            <w:r w:rsidRPr="006E6227">
              <w:rPr>
                <w:noProof/>
                <w:color w:val="auto"/>
                <w:lang w:eastAsia="en-AU"/>
              </w:rPr>
              <w:t>59.3.</w:t>
            </w:r>
          </w:p>
        </w:tc>
      </w:tr>
      <w:tr w:rsidR="00536649" w:rsidRPr="006E6227" w14:paraId="344C9B66" w14:textId="77777777" w:rsidTr="007B5EC4">
        <w:trPr>
          <w:trHeight w:val="20"/>
          <w:jc w:val="center"/>
        </w:trPr>
        <w:tc>
          <w:tcPr>
            <w:tcW w:w="863" w:type="pct"/>
            <w:vMerge/>
          </w:tcPr>
          <w:p w14:paraId="579F6FB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A8CD0BD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Биолог / молекуларни биолог</w:t>
            </w:r>
          </w:p>
        </w:tc>
        <w:tc>
          <w:tcPr>
            <w:tcW w:w="14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30AAAB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Биолог / молекуларни биолог на пословима клиничке лабораторијске генетике </w:t>
            </w:r>
          </w:p>
        </w:tc>
        <w:tc>
          <w:tcPr>
            <w:tcW w:w="154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1102AF4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Биолог / молекуларни биолог на пословима биомедицински потпомогнуте оплодње</w:t>
            </w:r>
          </w:p>
        </w:tc>
      </w:tr>
      <w:tr w:rsidR="00536649" w:rsidRPr="006E6227" w14:paraId="3B43AF1D" w14:textId="77777777" w:rsidTr="007B5EC4">
        <w:tblPrEx>
          <w:tblLook w:val="0000" w:firstRow="0" w:lastRow="0" w:firstColumn="0" w:lastColumn="0" w:noHBand="0" w:noVBand="0"/>
        </w:tblPrEx>
        <w:trPr>
          <w:trHeight w:val="690"/>
          <w:jc w:val="center"/>
        </w:trPr>
        <w:tc>
          <w:tcPr>
            <w:tcW w:w="863" w:type="pct"/>
          </w:tcPr>
          <w:p w14:paraId="79F259D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Општи / типични опис посла</w:t>
            </w:r>
          </w:p>
        </w:tc>
        <w:tc>
          <w:tcPr>
            <w:tcW w:w="4137" w:type="pct"/>
            <w:gridSpan w:val="3"/>
          </w:tcPr>
          <w:p w14:paraId="616D7960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припрема и спроводи биолошке и молекуларно биолошке анализе у лабораторији и тумачи резултате лабораторијских испитивања;</w:t>
            </w:r>
          </w:p>
          <w:p w14:paraId="3FD643D9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припрема и обрађује ткивне узорке за молекуларно</w:t>
            </w:r>
            <w:r w:rsidR="00AC610C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AC610C" w:rsidRPr="006E6227">
              <w:rPr>
                <w:lang w:val="sr-Cyrl-RS"/>
              </w:rPr>
              <w:t xml:space="preserve"> </w:t>
            </w:r>
            <w:r w:rsidRPr="006E6227">
              <w:t>патолошке анализе и тумачи резултате испитивања;</w:t>
            </w:r>
          </w:p>
          <w:p w14:paraId="19F5ABDC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дијагностику и интерпретацију разултата цитогенетике, молекуларне цитогенетике, онкогенетике, молекуларне генетике, биохемијске генетике, ембриологије, криобиологије и мутагенезе;</w:t>
            </w:r>
          </w:p>
          <w:p w14:paraId="00CECA1A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обавља послове у области медицинске генетике: ради дијагностику наследних и ненаследних генетички условљених болести као и пренаталну дијагностику применом базичних и модерних тест система за карактеризацију хуманог генома на различитим нивоима резолуције, са пуним разумевањем предности, недостатака и ограничења сваког од система за анализу, а ове анализе ради за појединце, породице или популације (скрининг програми) са 1. уобичајеним и</w:t>
            </w:r>
            <w:r w:rsidR="00F01A2D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01A2D" w:rsidRPr="006E6227">
              <w:rPr>
                <w:lang w:val="sr-Cyrl-RS"/>
              </w:rPr>
              <w:t xml:space="preserve"> </w:t>
            </w:r>
            <w:r w:rsidRPr="006E6227">
              <w:t>или ретким наслеђеним</w:t>
            </w:r>
            <w:r w:rsidR="007D4426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7D4426" w:rsidRPr="006E6227">
              <w:rPr>
                <w:lang w:val="sr-Cyrl-RS"/>
              </w:rPr>
              <w:t xml:space="preserve"> </w:t>
            </w:r>
            <w:r w:rsidRPr="006E6227">
              <w:t>генетичким болестима, 2. болестима повезаним са генетичким факторима;</w:t>
            </w:r>
          </w:p>
          <w:p w14:paraId="182BFD3F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дијагностику и интерпретацију разултата цитогенетике, молекуларне цитогенетике, онкогенетике, молекуларне генетике и биохемијске генетике;</w:t>
            </w:r>
          </w:p>
          <w:p w14:paraId="6A9F1D65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пре - аналитичке и аналитичке технике и методе које се примењују у геномској дијагностици: ћелијску културу, ДНК</w:t>
            </w:r>
            <w:r w:rsidR="00F01A2D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F01A2D" w:rsidRPr="006E6227">
              <w:rPr>
                <w:lang w:val="sr-Cyrl-RS"/>
              </w:rPr>
              <w:t xml:space="preserve"> </w:t>
            </w:r>
            <w:r w:rsidRPr="006E6227">
              <w:t xml:space="preserve">РНК изолацију, кариотипизацију и специфичне технике бојења, FISH, PCR, варијације у броју копија, гел електрофорезу, Сангер </w:t>
            </w:r>
            <w:r w:rsidR="00E42A4D" w:rsidRPr="006E6227">
              <w:rPr>
                <w:lang w:val="sr-Cyrl-RS"/>
              </w:rPr>
              <w:t>а</w:t>
            </w:r>
            <w:r w:rsidRPr="006E6227">
              <w:t>нализ</w:t>
            </w:r>
            <w:r w:rsidR="00E42A4D" w:rsidRPr="006E6227">
              <w:rPr>
                <w:lang w:val="sr-Cyrl-RS"/>
              </w:rPr>
              <w:t>у</w:t>
            </w:r>
            <w:r w:rsidRPr="006E6227">
              <w:t xml:space="preserve"> секвенци, нове технологије у оквиру нове генерације секвенцирање, array технологије, Southern blotting технику, анализу различите дужине фрагмената (HRMCA, heteroduplex analysis, DGGE, SSCP, PTT, итд.) и РНК испитивање;</w:t>
            </w:r>
          </w:p>
          <w:p w14:paraId="7537AA48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на тестовима за мутагенезу и тератогенезу (нпр. могућих ефеката зрачења, токсина, мутагена);</w:t>
            </w:r>
          </w:p>
          <w:p w14:paraId="738C749A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на утврђивању генетичких узрока инфертилитета, анализи семене течности, IVF (in vitro fertilization) и ISCI (intracytoplasmic sperm injection) процедуре у вантелесној оплодњи;</w:t>
            </w:r>
          </w:p>
          <w:p w14:paraId="6E62403D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обележавање, обраду, транспорт и архивирање узорака и тест материјала, за криопрезервацију и биобанкинг (за различите потребе укључујући и трансплантацију матичним ћелијама хематопоезе);</w:t>
            </w:r>
          </w:p>
          <w:p w14:paraId="4A474D95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оптимизацију, валидацију и имплементацију нових тест система у лабораторији;</w:t>
            </w:r>
          </w:p>
          <w:p w14:paraId="2C783CD9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на контроли квалитета (OECD recommendations, ECA guidelines, Eurogentest</w:t>
            </w:r>
            <w:r w:rsidR="00D27B58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D27B58" w:rsidRPr="006E6227">
              <w:rPr>
                <w:lang w:val="sr-Cyrl-RS"/>
              </w:rPr>
              <w:t xml:space="preserve"> </w:t>
            </w:r>
            <w:r w:rsidRPr="006E6227">
              <w:t>EQA</w:t>
            </w:r>
            <w:r w:rsidR="00D27B58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D27B58" w:rsidRPr="006E6227">
              <w:rPr>
                <w:lang w:val="sr-Cyrl-RS"/>
              </w:rPr>
              <w:t xml:space="preserve"> </w:t>
            </w:r>
            <w:r w:rsidRPr="006E6227">
              <w:t>recommendations);</w:t>
            </w:r>
          </w:p>
          <w:p w14:paraId="1BC32401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извештаје тестирања коришћењем интернационалних система за номенклатуру (ISCN, HGVS) као и online извора (OMIM, Orphanet and GeneReviews);</w:t>
            </w:r>
          </w:p>
          <w:p w14:paraId="284905AB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израђује стручне анализе, извештаје, мишљења;</w:t>
            </w:r>
          </w:p>
          <w:p w14:paraId="146B39A8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учествује у изради студија, елабората итд. из области биолошких и молекуларно биолошких истраживања у медицини;</w:t>
            </w:r>
          </w:p>
          <w:p w14:paraId="708F8EE9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ради на сталном усавршавању постојећих и проналажењу нових метода за израду биолошких и молекуларно биолошких анализа, као и на стручном усавршавању у својој области;</w:t>
            </w:r>
          </w:p>
          <w:p w14:paraId="4E6A7947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руковање, гајење, обрада, оцењивање и похрањивање</w:t>
            </w:r>
            <w:r w:rsidR="00AD5DF7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AD5DF7" w:rsidRPr="006E6227">
              <w:rPr>
                <w:lang w:val="sr-Cyrl-RS"/>
              </w:rPr>
              <w:t xml:space="preserve"> </w:t>
            </w:r>
            <w:r w:rsidRPr="006E6227">
              <w:t>криопрезервација људских полних ћелија и ембриона, одабир људских ембриона и гамета у оквиру БМПО и давање обавештења о току и исходу поступака БМПО;</w:t>
            </w:r>
          </w:p>
          <w:p w14:paraId="65BB83B7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учествује у скрининг програмима;</w:t>
            </w:r>
          </w:p>
          <w:p w14:paraId="65B8E509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lastRenderedPageBreak/>
              <w:t>дефинише адекватне лабораторијске</w:t>
            </w:r>
            <w:r w:rsidR="00B63F81" w:rsidRPr="006E6227">
              <w:rPr>
                <w:lang w:val="sr-Cyrl-RS"/>
              </w:rPr>
              <w:t xml:space="preserve"> </w:t>
            </w:r>
            <w:r w:rsidRPr="006E6227">
              <w:t>–</w:t>
            </w:r>
            <w:r w:rsidR="00B63F81" w:rsidRPr="006E6227">
              <w:rPr>
                <w:lang w:val="sr-Cyrl-RS"/>
              </w:rPr>
              <w:t xml:space="preserve"> </w:t>
            </w:r>
            <w:r w:rsidRPr="006E6227">
              <w:t>дијагностичке приступе у односу на достављене индикације за тестирање;</w:t>
            </w:r>
          </w:p>
          <w:p w14:paraId="01377725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изводи, односно примењује дијагностичке процедуре и методе у пружању, односно спровођењу здравствене заштите;</w:t>
            </w:r>
          </w:p>
          <w:p w14:paraId="47E276FF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учествује у изради извештаја, елабората и студија;</w:t>
            </w:r>
          </w:p>
          <w:p w14:paraId="55FBE316" w14:textId="77777777" w:rsidR="00536649" w:rsidRPr="006E6227" w:rsidRDefault="00536649" w:rsidP="00536649">
            <w:pPr>
              <w:pStyle w:val="NormalStefbullets1"/>
              <w:numPr>
                <w:ilvl w:val="0"/>
                <w:numId w:val="175"/>
              </w:numPr>
            </w:pPr>
            <w:r w:rsidRPr="006E6227">
              <w:t>усавршава постојеће и уводи нове методе за генетичке анализе.</w:t>
            </w:r>
          </w:p>
        </w:tc>
      </w:tr>
      <w:tr w:rsidR="00536649" w:rsidRPr="006E6227" w14:paraId="115E575F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3" w:type="pct"/>
          </w:tcPr>
          <w:p w14:paraId="2EA1C97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Образовање</w:t>
            </w:r>
          </w:p>
        </w:tc>
        <w:tc>
          <w:tcPr>
            <w:tcW w:w="4137" w:type="pct"/>
            <w:gridSpan w:val="3"/>
          </w:tcPr>
          <w:p w14:paraId="0FBBDE7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3551253C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године;</w:t>
            </w:r>
          </w:p>
          <w:p w14:paraId="050E51A2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497C250D" w14:textId="77777777" w:rsidTr="007B5EC4">
        <w:tblPrEx>
          <w:tblLook w:val="0000" w:firstRow="0" w:lastRow="0" w:firstColumn="0" w:lastColumn="0" w:noHBand="0" w:noVBand="0"/>
        </w:tblPrEx>
        <w:trPr>
          <w:trHeight w:val="620"/>
          <w:jc w:val="center"/>
        </w:trPr>
        <w:tc>
          <w:tcPr>
            <w:tcW w:w="863" w:type="pct"/>
          </w:tcPr>
          <w:p w14:paraId="6B4A8EB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6E622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  <w:gridSpan w:val="3"/>
          </w:tcPr>
          <w:p w14:paraId="2652971E" w14:textId="77777777" w:rsidR="00536649" w:rsidRPr="006E6227" w:rsidRDefault="00536649" w:rsidP="00536649">
            <w:pPr>
              <w:pStyle w:val="NormalStefbullets1"/>
              <w:numPr>
                <w:ilvl w:val="0"/>
                <w:numId w:val="69"/>
              </w:numPr>
              <w:tabs>
                <w:tab w:val="num" w:pos="430"/>
              </w:tabs>
            </w:pPr>
            <w:r w:rsidRPr="006E6227">
              <w:t>пет година радног искуства у дијагностичкој лабораторији која се бави пословима из области медицинске генетике.</w:t>
            </w:r>
          </w:p>
        </w:tc>
      </w:tr>
    </w:tbl>
    <w:p w14:paraId="3AA644AE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286B2A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7A5A2B3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22" w:name="Ѕ6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60.</w:t>
            </w:r>
          </w:p>
        </w:tc>
        <w:tc>
          <w:tcPr>
            <w:tcW w:w="4138" w:type="pct"/>
            <w:vMerge w:val="restart"/>
            <w:vAlign w:val="center"/>
          </w:tcPr>
          <w:p w14:paraId="485F7E8D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23" w:name="_Toc482100996"/>
            <w:bookmarkStart w:id="724" w:name="_Toc482116006"/>
            <w:bookmarkStart w:id="725" w:name="_Toc482197360"/>
            <w:bookmarkStart w:id="726" w:name="_Toc482199778"/>
            <w:bookmarkStart w:id="727" w:name="_Toc482354729"/>
            <w:bookmarkStart w:id="728" w:name="_Toc491178444"/>
            <w:bookmarkStart w:id="729" w:name="_Toc503173854"/>
            <w:bookmarkStart w:id="730" w:name="_Toc55221514"/>
            <w:r w:rsidRPr="006E6227">
              <w:t>Медицински физичар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</w:p>
        </w:tc>
      </w:tr>
      <w:bookmarkEnd w:id="722"/>
      <w:tr w:rsidR="00536649" w:rsidRPr="006E6227" w14:paraId="609759FB" w14:textId="77777777" w:rsidTr="007B5EC4">
        <w:trPr>
          <w:trHeight w:val="33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4816D5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44B876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E54E4A1" w14:textId="77777777" w:rsidTr="007B5EC4">
        <w:tblPrEx>
          <w:tblLook w:val="0000" w:firstRow="0" w:lastRow="0" w:firstColumn="0" w:lastColumn="0" w:noHBand="0" w:noVBand="0"/>
        </w:tblPrEx>
        <w:trPr>
          <w:trHeight w:val="3117"/>
          <w:jc w:val="center"/>
        </w:trPr>
        <w:tc>
          <w:tcPr>
            <w:tcW w:w="862" w:type="pct"/>
          </w:tcPr>
          <w:p w14:paraId="2963D5E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761242C7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самостално или као део медицинског тима сложене послове планирања индивидуалног зрачног третмана;</w:t>
            </w:r>
          </w:p>
          <w:p w14:paraId="3598C527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самостално или као део медицинског тима сложене послове планирања (калкулације) индивидуалне дозиметрије;</w:t>
            </w:r>
          </w:p>
          <w:p w14:paraId="40D0428F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самостално и у тиму, радној и експертној групи, послове и задатке из домена примене јонизујућег зрачења у медицинске сврхе;</w:t>
            </w:r>
          </w:p>
          <w:p w14:paraId="1096362D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пројектовање мера радиационе сигурности и безбедности;</w:t>
            </w:r>
          </w:p>
          <w:p w14:paraId="6DA92819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врши калибрацију уређаја за мерење радиоактивности;</w:t>
            </w:r>
          </w:p>
          <w:p w14:paraId="0D74396D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врши обуку особља;</w:t>
            </w:r>
          </w:p>
          <w:p w14:paraId="3ECBC544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послове планирања радиотерапије, радионуклидне терапије, детекције зрачења, дозиметрије, терапијске примене извора јонизујућег зрачења, контроле и заштите од јонизујућег зрачења и израде и примене стандарда из наведених области рада;</w:t>
            </w:r>
          </w:p>
          <w:p w14:paraId="2A5BA429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послове контроле извора зрачења;</w:t>
            </w:r>
          </w:p>
          <w:p w14:paraId="18B5864C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послове контроле квалитета високотехнолошке дијагностичке опреме у нуклеарној медицини и радиологији;</w:t>
            </w:r>
          </w:p>
          <w:p w14:paraId="06EDDD71" w14:textId="77777777" w:rsidR="00536649" w:rsidRPr="006E6227" w:rsidRDefault="00536649" w:rsidP="00536649">
            <w:pPr>
              <w:pStyle w:val="NormalStefbullets1"/>
              <w:numPr>
                <w:ilvl w:val="0"/>
                <w:numId w:val="176"/>
              </w:numPr>
            </w:pPr>
            <w:r w:rsidRPr="006E6227">
              <w:t>обавља послове контроле и припреме радиоизотопа и радиофармака коришћених за дијагностику и терапију.</w:t>
            </w:r>
          </w:p>
        </w:tc>
      </w:tr>
      <w:tr w:rsidR="00536649" w:rsidRPr="006E6227" w14:paraId="3D8BBA00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49D3F79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3CF171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1AB53A54" w14:textId="77777777" w:rsidR="00536649" w:rsidRPr="006E6227" w:rsidRDefault="00536649" w:rsidP="00536649">
            <w:pPr>
              <w:pStyle w:val="NormalStefbullets1"/>
              <w:numPr>
                <w:ilvl w:val="0"/>
                <w:numId w:val="70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године;</w:t>
            </w:r>
          </w:p>
          <w:p w14:paraId="358B56BF" w14:textId="77777777" w:rsidR="00536649" w:rsidRPr="006E6227" w:rsidRDefault="00536649" w:rsidP="00536649">
            <w:pPr>
              <w:pStyle w:val="NormalStefbullets1"/>
              <w:numPr>
                <w:ilvl w:val="0"/>
                <w:numId w:val="70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67E2B73C" w14:textId="77777777" w:rsidTr="007B5EC4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62" w:type="pct"/>
          </w:tcPr>
          <w:p w14:paraId="346B58F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540895F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</w:pPr>
          </w:p>
        </w:tc>
      </w:tr>
    </w:tbl>
    <w:p w14:paraId="7F9C5BB3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437F930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C76D93D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31" w:name="Ѕ61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61.</w:t>
            </w:r>
          </w:p>
        </w:tc>
        <w:tc>
          <w:tcPr>
            <w:tcW w:w="4138" w:type="pct"/>
            <w:vMerge w:val="restart"/>
            <w:vAlign w:val="center"/>
          </w:tcPr>
          <w:p w14:paraId="6678D2B3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32" w:name="_Toc491178445"/>
            <w:bookmarkStart w:id="733" w:name="_Toc482100997"/>
            <w:bookmarkStart w:id="734" w:name="_Toc482116007"/>
            <w:bookmarkStart w:id="735" w:name="_Toc482197361"/>
            <w:bookmarkStart w:id="736" w:name="_Toc482199779"/>
            <w:bookmarkStart w:id="737" w:name="_Toc482354730"/>
            <w:bookmarkStart w:id="738" w:name="_Toc503173855"/>
            <w:bookmarkStart w:id="739" w:name="_Toc55221515"/>
            <w:r w:rsidRPr="006E6227">
              <w:t>Доктор ветеринарске медицине специјалиста</w:t>
            </w:r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</w:p>
        </w:tc>
      </w:tr>
      <w:bookmarkEnd w:id="731"/>
      <w:tr w:rsidR="00536649" w:rsidRPr="006E6227" w14:paraId="2B5A3439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25F905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173019C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50FB117" w14:textId="77777777" w:rsidTr="007B5EC4">
        <w:tblPrEx>
          <w:tblLook w:val="0000" w:firstRow="0" w:lastRow="0" w:firstColumn="0" w:lastColumn="0" w:noHBand="0" w:noVBand="0"/>
        </w:tblPrEx>
        <w:trPr>
          <w:trHeight w:val="2564"/>
          <w:jc w:val="center"/>
        </w:trPr>
        <w:tc>
          <w:tcPr>
            <w:tcW w:w="862" w:type="pct"/>
          </w:tcPr>
          <w:p w14:paraId="3E92406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BBCA2A2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врши пријем, обраду и евиденцију животињских материјала и ветеринарских препарата;</w:t>
            </w:r>
          </w:p>
          <w:p w14:paraId="5EB7C8B6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врши 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техничари;</w:t>
            </w:r>
          </w:p>
          <w:p w14:paraId="4B9BE03C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пружа помоћ при стручном надзору у раду са лабораторијским животињама у оквиру дијагностичких тестова у делу послова које обављају ветеринарски техничари;</w:t>
            </w:r>
          </w:p>
          <w:p w14:paraId="35F629C6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координира рад ветеринарских техничара;</w:t>
            </w:r>
          </w:p>
          <w:p w14:paraId="3FAD71D0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учествује у тестовима и анализама које се врше у лабораторијама завода, када су у питању ветеринарске активности;</w:t>
            </w:r>
          </w:p>
          <w:p w14:paraId="7BF40D14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надзире, организује и спроводи послове узгоја лабораторијских животиња;</w:t>
            </w:r>
          </w:p>
          <w:p w14:paraId="5CA6B445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врши ветеринарски надзор животиња у биолошком огледу;</w:t>
            </w:r>
          </w:p>
          <w:p w14:paraId="025EAC96" w14:textId="77777777" w:rsidR="00536649" w:rsidRPr="006E6227" w:rsidRDefault="00536649" w:rsidP="00536649">
            <w:pPr>
              <w:pStyle w:val="NormalStefbullets1"/>
              <w:numPr>
                <w:ilvl w:val="0"/>
                <w:numId w:val="177"/>
              </w:numPr>
            </w:pPr>
            <w:r w:rsidRPr="006E6227">
              <w:t>одговоран је за законом прописано уклањање животињског биолошког материјала.</w:t>
            </w:r>
          </w:p>
        </w:tc>
      </w:tr>
      <w:tr w:rsidR="00536649" w:rsidRPr="006E6227" w14:paraId="64F73FF7" w14:textId="77777777" w:rsidTr="007B5EC4">
        <w:tblPrEx>
          <w:tblLook w:val="0000" w:firstRow="0" w:lastRow="0" w:firstColumn="0" w:lastColumn="0" w:noHBand="0" w:noVBand="0"/>
        </w:tblPrEx>
        <w:trPr>
          <w:trHeight w:val="1151"/>
          <w:jc w:val="center"/>
        </w:trPr>
        <w:tc>
          <w:tcPr>
            <w:tcW w:w="862" w:type="pct"/>
          </w:tcPr>
          <w:p w14:paraId="4609747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73C67B3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20712CFE" w14:textId="77777777" w:rsidR="00536649" w:rsidRPr="006E6227" w:rsidRDefault="00536649" w:rsidP="00536649">
            <w:pPr>
              <w:pStyle w:val="NormalStefbullets1"/>
              <w:numPr>
                <w:ilvl w:val="0"/>
                <w:numId w:val="71"/>
              </w:numPr>
              <w:tabs>
                <w:tab w:val="num" w:pos="430"/>
              </w:tabs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 завршене специјалистичке студије (здравствене) из одређених грана ветеринарске медицине;</w:t>
            </w:r>
          </w:p>
          <w:p w14:paraId="30D7E19E" w14:textId="77777777" w:rsidR="00536649" w:rsidRPr="006E6227" w:rsidRDefault="00536649" w:rsidP="00536649">
            <w:pPr>
              <w:pStyle w:val="NormalStefbullets1"/>
              <w:numPr>
                <w:ilvl w:val="0"/>
                <w:numId w:val="71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пет година, по пропису који је уређивао високо образовање до 10. септембра 2005. године, завршене специјалистичке студије (здравствене) из одређених грана ветеринарске медицине.</w:t>
            </w:r>
          </w:p>
        </w:tc>
      </w:tr>
      <w:tr w:rsidR="00536649" w:rsidRPr="006E6227" w14:paraId="6EF79B77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C5DD13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362F9600" w14:textId="77777777" w:rsidR="00536649" w:rsidRPr="006E6227" w:rsidRDefault="00536649" w:rsidP="00536649">
            <w:pPr>
              <w:pStyle w:val="NormalStefbullets1"/>
              <w:numPr>
                <w:ilvl w:val="0"/>
                <w:numId w:val="71"/>
              </w:numPr>
              <w:tabs>
                <w:tab w:val="num" w:pos="430"/>
              </w:tabs>
            </w:pPr>
            <w:r w:rsidRPr="006E6227">
              <w:t>ст</w:t>
            </w:r>
            <w:r w:rsidR="003B0B26" w:rsidRPr="006E6227">
              <w:rPr>
                <w:lang w:val="sr-Cyrl-RS"/>
              </w:rPr>
              <w:t>р</w:t>
            </w:r>
            <w:r w:rsidRPr="006E6227">
              <w:t>учни испит;</w:t>
            </w:r>
          </w:p>
          <w:p w14:paraId="5A9A5D3C" w14:textId="77777777" w:rsidR="00536649" w:rsidRPr="006E6227" w:rsidRDefault="00536649" w:rsidP="00536649">
            <w:pPr>
              <w:pStyle w:val="NormalStefbullets1"/>
              <w:numPr>
                <w:ilvl w:val="0"/>
                <w:numId w:val="71"/>
              </w:numPr>
              <w:tabs>
                <w:tab w:val="num" w:pos="430"/>
              </w:tabs>
            </w:pPr>
            <w:r w:rsidRPr="006E6227">
              <w:t>одговарајућа специјализација.</w:t>
            </w:r>
          </w:p>
        </w:tc>
      </w:tr>
    </w:tbl>
    <w:p w14:paraId="2C1407D0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CEC663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77C797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40" w:name="Ѕ6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62.</w:t>
            </w:r>
          </w:p>
        </w:tc>
        <w:tc>
          <w:tcPr>
            <w:tcW w:w="4138" w:type="pct"/>
            <w:vMerge w:val="restart"/>
            <w:vAlign w:val="center"/>
          </w:tcPr>
          <w:p w14:paraId="1D4CF8AA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41" w:name="_Toc482100998"/>
            <w:bookmarkStart w:id="742" w:name="_Toc482116008"/>
            <w:bookmarkStart w:id="743" w:name="_Toc482197362"/>
            <w:bookmarkStart w:id="744" w:name="_Toc482199780"/>
            <w:bookmarkStart w:id="745" w:name="_Toc482354731"/>
            <w:bookmarkStart w:id="746" w:name="_Toc491178446"/>
            <w:bookmarkStart w:id="747" w:name="_Toc503173856"/>
            <w:bookmarkStart w:id="748" w:name="_Toc55221516"/>
            <w:r w:rsidRPr="006E6227">
              <w:t>Доктор ветеринарске медицине</w:t>
            </w:r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</w:p>
        </w:tc>
      </w:tr>
      <w:bookmarkEnd w:id="740"/>
      <w:tr w:rsidR="00536649" w:rsidRPr="006E6227" w14:paraId="587F4EFD" w14:textId="77777777" w:rsidTr="007B5EC4">
        <w:trPr>
          <w:trHeight w:val="12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419A79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73E34DF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519F273" w14:textId="77777777" w:rsidTr="007B5EC4">
        <w:tblPrEx>
          <w:tblLook w:val="0000" w:firstRow="0" w:lastRow="0" w:firstColumn="0" w:lastColumn="0" w:noHBand="0" w:noVBand="0"/>
        </w:tblPrEx>
        <w:trPr>
          <w:trHeight w:val="2024"/>
          <w:jc w:val="center"/>
        </w:trPr>
        <w:tc>
          <w:tcPr>
            <w:tcW w:w="862" w:type="pct"/>
          </w:tcPr>
          <w:p w14:paraId="2706230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17B1C63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врши пријем, обраду и евиденцију животињских материјала и ветеринарских препарата;</w:t>
            </w:r>
          </w:p>
          <w:p w14:paraId="5AFCCF11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врши 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техничари;</w:t>
            </w:r>
          </w:p>
          <w:p w14:paraId="2FA0957F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пружа помоћ при стручном надзору рада са лабораторијским животињама у оквиру дијагностичких тестова у делу послова које обављају ветеринарски техничари;</w:t>
            </w:r>
          </w:p>
          <w:p w14:paraId="3E93E634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координира рад ветеринарских техничара;</w:t>
            </w:r>
          </w:p>
          <w:p w14:paraId="4AF33427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учествује у тестовима и анализама које врше лабораторије завода, када су у питању ветеринарске активности;</w:t>
            </w:r>
          </w:p>
          <w:p w14:paraId="6F249F25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надзире, организује и спроводи послове узгоја лабораторијских животиња;</w:t>
            </w:r>
          </w:p>
          <w:p w14:paraId="6AFA4C9E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врши ветеринарски надзор животиња у биолошком огледу;</w:t>
            </w:r>
          </w:p>
          <w:p w14:paraId="1F5A451B" w14:textId="77777777" w:rsidR="00536649" w:rsidRPr="006E6227" w:rsidRDefault="00536649" w:rsidP="00536649">
            <w:pPr>
              <w:pStyle w:val="NormalStefbullets1"/>
              <w:numPr>
                <w:ilvl w:val="0"/>
                <w:numId w:val="178"/>
              </w:numPr>
            </w:pPr>
            <w:r w:rsidRPr="006E6227">
              <w:t>одговоран је за законом прописано уклањање животињског биолошког материјала.</w:t>
            </w:r>
          </w:p>
        </w:tc>
      </w:tr>
      <w:tr w:rsidR="00536649" w:rsidRPr="006E6227" w14:paraId="7BFC91FF" w14:textId="77777777" w:rsidTr="007B5EC4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862" w:type="pct"/>
          </w:tcPr>
          <w:p w14:paraId="2F77173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06C29956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7281317C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6154598E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536649" w:rsidRPr="006E6227" w14:paraId="7430BE16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2379D5A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407395F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стручни испит.</w:t>
            </w:r>
          </w:p>
        </w:tc>
      </w:tr>
    </w:tbl>
    <w:p w14:paraId="0CF94443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7F4D0AC0" w14:textId="77777777" w:rsidTr="007B5EC4">
        <w:trPr>
          <w:trHeight w:val="125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51BC71F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49" w:name="Ѕ6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63.</w:t>
            </w:r>
          </w:p>
        </w:tc>
        <w:tc>
          <w:tcPr>
            <w:tcW w:w="4139" w:type="pct"/>
            <w:tcBorders>
              <w:bottom w:val="single" w:sz="2" w:space="0" w:color="auto"/>
            </w:tcBorders>
            <w:vAlign w:val="center"/>
          </w:tcPr>
          <w:p w14:paraId="456CF057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50" w:name="_Toc482100999"/>
            <w:bookmarkStart w:id="751" w:name="_Toc482116009"/>
            <w:bookmarkStart w:id="752" w:name="_Toc482197363"/>
            <w:bookmarkStart w:id="753" w:name="_Toc482199781"/>
            <w:bookmarkStart w:id="754" w:name="_Toc482354732"/>
            <w:bookmarkStart w:id="755" w:name="_Toc491178447"/>
            <w:bookmarkStart w:id="756" w:name="_Toc503173857"/>
            <w:bookmarkStart w:id="757" w:name="_Toc55221517"/>
            <w:r w:rsidRPr="006E6227">
              <w:t>Социјални радник</w:t>
            </w:r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</w:p>
        </w:tc>
      </w:tr>
      <w:bookmarkEnd w:id="749"/>
      <w:tr w:rsidR="00536649" w:rsidRPr="006E6227" w14:paraId="4F05BBDA" w14:textId="77777777" w:rsidTr="007B5EC4">
        <w:tblPrEx>
          <w:tblLook w:val="0000" w:firstRow="0" w:lastRow="0" w:firstColumn="0" w:lastColumn="0" w:noHBand="0" w:noVBand="0"/>
        </w:tblPrEx>
        <w:trPr>
          <w:trHeight w:val="1430"/>
          <w:jc w:val="center"/>
        </w:trPr>
        <w:tc>
          <w:tcPr>
            <w:tcW w:w="861" w:type="pct"/>
          </w:tcPr>
          <w:p w14:paraId="49A25D1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74DA0036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прикупља анамнестичке податке и израђује социјалну анамнезу;</w:t>
            </w:r>
          </w:p>
          <w:p w14:paraId="6A47150B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води социотерапијске групе;</w:t>
            </w:r>
          </w:p>
          <w:p w14:paraId="43FF49E5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врши истраживање и извештавање у случајевима злостављања и занемаривања;</w:t>
            </w:r>
          </w:p>
          <w:p w14:paraId="33C2BC8B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прати социјално стање појединца или групе;</w:t>
            </w:r>
          </w:p>
          <w:p w14:paraId="50C7FEFB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саветује пацијенте и групе;</w:t>
            </w:r>
          </w:p>
          <w:p w14:paraId="238DBEE6" w14:textId="77777777" w:rsidR="00536649" w:rsidRPr="006E6227" w:rsidRDefault="00536649" w:rsidP="00536649">
            <w:pPr>
              <w:pStyle w:val="NormalStefbullets1"/>
              <w:numPr>
                <w:ilvl w:val="0"/>
                <w:numId w:val="179"/>
              </w:numPr>
            </w:pPr>
            <w:r w:rsidRPr="006E6227">
              <w:t>сарађује са центром за социјални рад и другим релевантним институцијама.</w:t>
            </w:r>
          </w:p>
          <w:p w14:paraId="0FE13D9F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</w:p>
        </w:tc>
      </w:tr>
      <w:tr w:rsidR="00536649" w:rsidRPr="006E6227" w14:paraId="33D9E5E3" w14:textId="77777777" w:rsidTr="007B5EC4">
        <w:tblPrEx>
          <w:tblLook w:val="0000" w:firstRow="0" w:lastRow="0" w:firstColumn="0" w:lastColumn="0" w:noHBand="0" w:noVBand="0"/>
        </w:tblPrEx>
        <w:trPr>
          <w:trHeight w:val="1259"/>
          <w:jc w:val="center"/>
        </w:trPr>
        <w:tc>
          <w:tcPr>
            <w:tcW w:w="861" w:type="pct"/>
          </w:tcPr>
          <w:p w14:paraId="2A0471C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</w:tcPr>
          <w:p w14:paraId="078E12D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7074E438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године;</w:t>
            </w:r>
          </w:p>
          <w:p w14:paraId="4F6421B1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  <w:r w:rsidRPr="006E6227">
              <w:rPr>
                <w:lang w:val="sr-Cyrl-RS"/>
              </w:rPr>
              <w:t>;</w:t>
            </w:r>
          </w:p>
          <w:p w14:paraId="4F6D6C20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изузетно: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на студијама првог степена, по пропису који уређује високо образовање, почев од 10. септембра 2005. године, односно на основним студијама у трајању до три године, по пропису који је уређивао високо образовање до 10. септембра 2005. године и </w:t>
            </w:r>
            <w:r w:rsidRPr="006E6227">
              <w:rPr>
                <w:szCs w:val="22"/>
                <w:lang w:val="en-US" w:eastAsia="en-US"/>
              </w:rPr>
              <w:t xml:space="preserve">радним искуством </w:t>
            </w:r>
            <w:r w:rsidRPr="006E6227">
              <w:rPr>
                <w:szCs w:val="22"/>
                <w:lang w:eastAsia="en-US"/>
              </w:rPr>
              <w:t xml:space="preserve">на пословима социјалног радника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 </w:t>
            </w:r>
            <w:r w:rsidR="0023391B" w:rsidRPr="006E6227">
              <w:rPr>
                <w:szCs w:val="22"/>
                <w:lang w:eastAsia="en-US"/>
              </w:rPr>
              <w:t xml:space="preserve">у јавном сектору („Сл. гласник </w:t>
            </w:r>
            <w:r w:rsidRPr="006E6227">
              <w:rPr>
                <w:szCs w:val="22"/>
                <w:lang w:eastAsia="en-US"/>
              </w:rPr>
              <w:t>РС“, бр. 6/18).</w:t>
            </w:r>
          </w:p>
        </w:tc>
      </w:tr>
      <w:tr w:rsidR="00536649" w:rsidRPr="006E6227" w14:paraId="3D3F16E3" w14:textId="77777777" w:rsidTr="007B5EC4">
        <w:tblPrEx>
          <w:tblLook w:val="0000" w:firstRow="0" w:lastRow="0" w:firstColumn="0" w:lastColumn="0" w:noHBand="0" w:noVBand="0"/>
        </w:tblPrEx>
        <w:trPr>
          <w:trHeight w:val="62"/>
          <w:jc w:val="center"/>
        </w:trPr>
        <w:tc>
          <w:tcPr>
            <w:tcW w:w="861" w:type="pct"/>
          </w:tcPr>
          <w:p w14:paraId="4954FC4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5C5ED5D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  <w:rPr>
                <w:strike/>
              </w:rPr>
            </w:pPr>
          </w:p>
        </w:tc>
      </w:tr>
    </w:tbl>
    <w:p w14:paraId="385DE49F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6E803FA1" w14:textId="77777777" w:rsidTr="007B5EC4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05187FA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58" w:name="Ѕ64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64.</w:t>
            </w:r>
          </w:p>
        </w:tc>
        <w:tc>
          <w:tcPr>
            <w:tcW w:w="4139" w:type="pct"/>
            <w:vMerge w:val="restart"/>
            <w:vAlign w:val="center"/>
          </w:tcPr>
          <w:p w14:paraId="17E605F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59" w:name="_Toc503173858"/>
            <w:bookmarkStart w:id="760" w:name="_Toc55221518"/>
            <w:r w:rsidRPr="006E6227">
              <w:t>САРАДНИК У ПСИХОСОЦИЈАЛНОЈ РЕХАБИЛИТАЦИЈИ У БОЛНИЧКИМ УСТАНОВАМА СПЕЦИЈАЛИЗОВАНИМ ЗА ПСИХиЈАТРИЈУ</w:t>
            </w:r>
            <w:bookmarkEnd w:id="759"/>
            <w:bookmarkEnd w:id="760"/>
          </w:p>
        </w:tc>
      </w:tr>
      <w:bookmarkEnd w:id="758"/>
      <w:tr w:rsidR="00536649" w:rsidRPr="006E6227" w14:paraId="6A87FCBF" w14:textId="77777777" w:rsidTr="007B5EC4">
        <w:trPr>
          <w:trHeight w:val="35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14:paraId="4915EE5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14:paraId="696533FA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7D153A3" w14:textId="77777777" w:rsidTr="007B5EC4">
        <w:tblPrEx>
          <w:tblLook w:val="0000" w:firstRow="0" w:lastRow="0" w:firstColumn="0" w:lastColumn="0" w:noHBand="0" w:noVBand="0"/>
        </w:tblPrEx>
        <w:trPr>
          <w:trHeight w:val="2744"/>
          <w:jc w:val="center"/>
        </w:trPr>
        <w:tc>
          <w:tcPr>
            <w:tcW w:w="861" w:type="pct"/>
          </w:tcPr>
          <w:p w14:paraId="7DF8200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32F26572" w14:textId="77777777" w:rsidR="00536649" w:rsidRPr="006E6227" w:rsidRDefault="00536649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организује и спроводи терапију из области ликовне културе, прати ефекте овог терапијског приступа;</w:t>
            </w:r>
          </w:p>
          <w:p w14:paraId="182A8E46" w14:textId="77777777" w:rsidR="00536649" w:rsidRPr="006E6227" w:rsidRDefault="00536649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спроводи терапијске методе претежно вербалном експресивном терапијом, организује читање књига и часописа пацијената и организује литерарни рад пацијената;</w:t>
            </w:r>
          </w:p>
          <w:p w14:paraId="33A0CE53" w14:textId="77777777" w:rsidR="00536649" w:rsidRPr="006E6227" w:rsidRDefault="00536649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организује и спроводи разне методе гимнастичке и фискултурне терапије, организује и учествује у спортским играма пацијента;</w:t>
            </w:r>
          </w:p>
          <w:p w14:paraId="3B181727" w14:textId="77777777" w:rsidR="00536649" w:rsidRPr="006E6227" w:rsidRDefault="003251BB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организује и спроводи музико</w:t>
            </w:r>
            <w:r w:rsidR="00536649" w:rsidRPr="006E6227">
              <w:t>терапију у терапијским групама, организује међуодељенска дружења и такмичења;</w:t>
            </w:r>
          </w:p>
          <w:p w14:paraId="263CF435" w14:textId="77777777" w:rsidR="00536649" w:rsidRPr="006E6227" w:rsidRDefault="00536649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организује рад групе пацијената у оквиру радне терапије и спроводи одабрани програм радне терапије;</w:t>
            </w:r>
          </w:p>
          <w:p w14:paraId="0B716235" w14:textId="77777777" w:rsidR="00536649" w:rsidRPr="006E6227" w:rsidRDefault="00536649" w:rsidP="00536649">
            <w:pPr>
              <w:pStyle w:val="NormalStefbullets1"/>
              <w:numPr>
                <w:ilvl w:val="0"/>
                <w:numId w:val="180"/>
              </w:numPr>
            </w:pPr>
            <w:r w:rsidRPr="006E6227">
              <w:t>врши надзор над пацијентима за време рада са њима и спроводи мере будности и чувања психијатријских пацијената од повреда, суицида, бекства и сл. за време спровођења терапијских метода.</w:t>
            </w:r>
          </w:p>
        </w:tc>
      </w:tr>
      <w:tr w:rsidR="00536649" w:rsidRPr="006E6227" w14:paraId="19B14706" w14:textId="77777777" w:rsidTr="007B5EC4">
        <w:tblPrEx>
          <w:tblLook w:val="0000" w:firstRow="0" w:lastRow="0" w:firstColumn="0" w:lastColumn="0" w:noHBand="0" w:noVBand="0"/>
        </w:tblPrEx>
        <w:trPr>
          <w:trHeight w:val="881"/>
          <w:jc w:val="center"/>
        </w:trPr>
        <w:tc>
          <w:tcPr>
            <w:tcW w:w="861" w:type="pct"/>
          </w:tcPr>
          <w:p w14:paraId="5482598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</w:tcPr>
          <w:p w14:paraId="27B14432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5691F5D3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студије), по пропису који уређује високо образовање, почев од 10. септембра 2005. године;</w:t>
            </w:r>
          </w:p>
          <w:p w14:paraId="38907A51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години.</w:t>
            </w:r>
          </w:p>
        </w:tc>
      </w:tr>
      <w:tr w:rsidR="00536649" w:rsidRPr="006E6227" w14:paraId="76D2719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40FE839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7F0B7D4A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025DD6C7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</w:rPr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7147DBD" w14:textId="77777777" w:rsidTr="007B5EC4">
        <w:trPr>
          <w:trHeight w:val="3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505471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61" w:name="Ѕ6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65.</w:t>
            </w:r>
          </w:p>
        </w:tc>
        <w:tc>
          <w:tcPr>
            <w:tcW w:w="4138" w:type="pct"/>
            <w:vMerge w:val="restart"/>
            <w:vAlign w:val="center"/>
          </w:tcPr>
          <w:p w14:paraId="1684288E" w14:textId="77777777" w:rsidR="00536649" w:rsidRPr="006E6227" w:rsidRDefault="00536649" w:rsidP="007B5EC4">
            <w:pPr>
              <w:pStyle w:val="AleksNaziv"/>
            </w:pPr>
            <w:bookmarkStart w:id="762" w:name="_Toc482101000"/>
            <w:bookmarkStart w:id="763" w:name="_Toc482116010"/>
            <w:bookmarkStart w:id="764" w:name="_Toc482197364"/>
            <w:bookmarkStart w:id="765" w:name="_Toc482199782"/>
            <w:bookmarkStart w:id="766" w:name="_Toc482354733"/>
            <w:bookmarkStart w:id="767" w:name="_Toc491178448"/>
            <w:bookmarkStart w:id="768" w:name="_Toc503173859"/>
            <w:bookmarkStart w:id="769" w:name="_Toc55221519"/>
            <w:r w:rsidRPr="006E6227">
              <w:t>Виши хемијски техничар</w:t>
            </w:r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</w:p>
        </w:tc>
      </w:tr>
      <w:bookmarkEnd w:id="761"/>
      <w:tr w:rsidR="00536649" w:rsidRPr="006E6227" w14:paraId="3BFE0C84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1828B7A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6D1AE632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0E4FF5D" w14:textId="77777777" w:rsidTr="007B5EC4">
        <w:tblPrEx>
          <w:tblLook w:val="0000" w:firstRow="0" w:lastRow="0" w:firstColumn="0" w:lastColumn="0" w:noHBand="0" w:noVBand="0"/>
        </w:tblPrEx>
        <w:trPr>
          <w:trHeight w:val="1664"/>
          <w:jc w:val="center"/>
        </w:trPr>
        <w:tc>
          <w:tcPr>
            <w:tcW w:w="862" w:type="pct"/>
          </w:tcPr>
          <w:p w14:paraId="1C3303A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C1F5C54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>припрема и поставља лабораторијски прибор за рад;</w:t>
            </w:r>
          </w:p>
          <w:p w14:paraId="0A25F3BC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 xml:space="preserve">врши узорковање материјала (узорци животне средине, храна, предмети опште употребе) за физичко </w:t>
            </w:r>
            <w:r w:rsidR="00A53BFB" w:rsidRPr="006E6227">
              <w:rPr>
                <w:lang w:val="sr-Cyrl-RS"/>
              </w:rPr>
              <w:t xml:space="preserve">и </w:t>
            </w:r>
            <w:r w:rsidRPr="006E6227">
              <w:t>хемијско испитивање;</w:t>
            </w:r>
          </w:p>
          <w:p w14:paraId="6D043874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>учествује у пословима разврставања узорака при пријему, евидентирања, уноса података из записника о узроковању и уноса података о извршеним лабораторијским испитивањима у базу података;</w:t>
            </w:r>
          </w:p>
          <w:p w14:paraId="55F6AD14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>обезбеђује адекватно чување и транспорт лабораторијских узорака;</w:t>
            </w:r>
          </w:p>
          <w:p w14:paraId="735ACAAE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>учествује у унапређењу квалитета;</w:t>
            </w:r>
          </w:p>
          <w:p w14:paraId="7D1E5D0F" w14:textId="77777777" w:rsidR="00536649" w:rsidRPr="006E6227" w:rsidRDefault="00536649" w:rsidP="00536649">
            <w:pPr>
              <w:pStyle w:val="NormalStefbullets1"/>
              <w:numPr>
                <w:ilvl w:val="0"/>
                <w:numId w:val="181"/>
              </w:numPr>
            </w:pPr>
            <w:r w:rsidRPr="006E6227">
              <w:t>спроводи активности стручног усавршавања.</w:t>
            </w:r>
          </w:p>
        </w:tc>
      </w:tr>
      <w:tr w:rsidR="00536649" w:rsidRPr="006E6227" w14:paraId="715CEA73" w14:textId="77777777" w:rsidTr="007B5EC4">
        <w:tblPrEx>
          <w:tblLook w:val="0000" w:firstRow="0" w:lastRow="0" w:firstColumn="0" w:lastColumn="0" w:noHBand="0" w:noVBand="0"/>
        </w:tblPrEx>
        <w:trPr>
          <w:trHeight w:val="314"/>
          <w:jc w:val="center"/>
        </w:trPr>
        <w:tc>
          <w:tcPr>
            <w:tcW w:w="862" w:type="pct"/>
          </w:tcPr>
          <w:p w14:paraId="3C25507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7E8C386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645D6F9C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струковим студијама првог степена (основне струковне студије), по пропису који уређује високо образовање, почев од 10. септембра 2005. године;</w:t>
            </w:r>
          </w:p>
          <w:p w14:paraId="6F8F8E8F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0D2532B0" w14:textId="77777777" w:rsidTr="007B5EC4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862" w:type="pct"/>
          </w:tcPr>
          <w:p w14:paraId="149B2A3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FAEBA13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60"/>
            </w:pPr>
          </w:p>
        </w:tc>
      </w:tr>
    </w:tbl>
    <w:p w14:paraId="67163DDC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3BF1FE3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B501C67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70" w:name="Ѕ6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66.</w:t>
            </w:r>
          </w:p>
        </w:tc>
        <w:tc>
          <w:tcPr>
            <w:tcW w:w="4138" w:type="pct"/>
            <w:vMerge w:val="restart"/>
            <w:vAlign w:val="center"/>
          </w:tcPr>
          <w:p w14:paraId="2B5E8272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71" w:name="_Toc482101001"/>
            <w:bookmarkStart w:id="772" w:name="_Toc482116011"/>
            <w:bookmarkStart w:id="773" w:name="_Toc482197365"/>
            <w:bookmarkStart w:id="774" w:name="_Toc482199783"/>
            <w:bookmarkStart w:id="775" w:name="_Toc482354734"/>
            <w:bookmarkStart w:id="776" w:name="_Toc491178449"/>
            <w:bookmarkStart w:id="777" w:name="_Toc503173860"/>
            <w:bookmarkStart w:id="778" w:name="_Toc55221520"/>
            <w:r w:rsidRPr="006E6227">
              <w:t>Виши протетичар – ортотичар</w:t>
            </w:r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</w:p>
        </w:tc>
      </w:tr>
      <w:bookmarkEnd w:id="770"/>
      <w:tr w:rsidR="00536649" w:rsidRPr="006E6227" w14:paraId="1173A887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637247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C7E3993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06D113C2" w14:textId="77777777" w:rsidTr="007B5EC4">
        <w:tblPrEx>
          <w:tblLook w:val="0000" w:firstRow="0" w:lastRow="0" w:firstColumn="0" w:lastColumn="0" w:noHBand="0" w:noVBand="0"/>
        </w:tblPrEx>
        <w:trPr>
          <w:trHeight w:val="1574"/>
          <w:jc w:val="center"/>
        </w:trPr>
        <w:tc>
          <w:tcPr>
            <w:tcW w:w="862" w:type="pct"/>
          </w:tcPr>
          <w:p w14:paraId="1D14FAB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48E316BF" w14:textId="77777777" w:rsidR="00536649" w:rsidRPr="006E6227" w:rsidRDefault="00536649" w:rsidP="00536649">
            <w:pPr>
              <w:pStyle w:val="NormalStefbullets1"/>
              <w:numPr>
                <w:ilvl w:val="0"/>
                <w:numId w:val="182"/>
              </w:numPr>
            </w:pPr>
            <w:r w:rsidRPr="006E6227">
              <w:t>обавља сложеније послове из делокруга рада протетичара и ортотичара, а нарочито: узима мере и гипсане отиске за сва ортотичка средства израђена од термопластичних материјала, а нарочито потколене ортозе, цервикалне ортозе и фиксационе шине;</w:t>
            </w:r>
          </w:p>
          <w:p w14:paraId="4AEC762D" w14:textId="77777777" w:rsidR="00536649" w:rsidRPr="006E6227" w:rsidRDefault="00536649" w:rsidP="00536649">
            <w:pPr>
              <w:pStyle w:val="NormalStefbullets1"/>
              <w:numPr>
                <w:ilvl w:val="0"/>
                <w:numId w:val="182"/>
              </w:numPr>
            </w:pPr>
            <w:r w:rsidRPr="006E6227">
              <w:t>израђује све протетичке компоненте, а првенствено естетске рукавице, парцијално пуњење естетске шаке, естетске шаке за пасивне протезе, делове за суспензије горњих екстремитета, делове за скелете доњих екстремитета, протезе;</w:t>
            </w:r>
          </w:p>
          <w:p w14:paraId="6C7E7F8D" w14:textId="77777777" w:rsidR="00536649" w:rsidRPr="006E6227" w:rsidRDefault="00536649" w:rsidP="00536649">
            <w:pPr>
              <w:pStyle w:val="NormalStefbullets1"/>
              <w:numPr>
                <w:ilvl w:val="0"/>
                <w:numId w:val="182"/>
              </w:numPr>
            </w:pPr>
            <w:r w:rsidRPr="006E6227">
              <w:t>учествује у функционалном оспособљавању особа са ампутацијом;</w:t>
            </w:r>
          </w:p>
          <w:p w14:paraId="4BF030F1" w14:textId="77777777" w:rsidR="00536649" w:rsidRPr="006E6227" w:rsidRDefault="00536649" w:rsidP="00536649">
            <w:pPr>
              <w:pStyle w:val="NormalStefbullets1"/>
              <w:numPr>
                <w:ilvl w:val="0"/>
                <w:numId w:val="182"/>
              </w:numPr>
            </w:pPr>
            <w:r w:rsidRPr="006E6227">
              <w:t>учествује у унапређењу квалитета;</w:t>
            </w:r>
          </w:p>
          <w:p w14:paraId="58927CF8" w14:textId="77777777" w:rsidR="00536649" w:rsidRPr="006E6227" w:rsidRDefault="00536649" w:rsidP="00536649">
            <w:pPr>
              <w:pStyle w:val="NormalStefbullets1"/>
              <w:numPr>
                <w:ilvl w:val="0"/>
                <w:numId w:val="182"/>
              </w:numPr>
            </w:pPr>
            <w:r w:rsidRPr="006E6227">
              <w:t>спроводи активности стручног усавршавања.</w:t>
            </w:r>
          </w:p>
        </w:tc>
      </w:tr>
      <w:tr w:rsidR="00536649" w:rsidRPr="006E6227" w14:paraId="246C8D7F" w14:textId="77777777" w:rsidTr="007B5EC4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862" w:type="pct"/>
          </w:tcPr>
          <w:p w14:paraId="1DEFAEE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0F159AF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</w:pPr>
            <w:r w:rsidRPr="006E6227">
              <w:t>Високо образовање:</w:t>
            </w:r>
          </w:p>
          <w:p w14:paraId="4AE63D9C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струковим студијама првог степена (основне струковне студије), по пропису који уређује високо образовање, почев од 10. септембра 2005. године;</w:t>
            </w:r>
          </w:p>
          <w:p w14:paraId="7DD661A2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две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54410D3" w14:textId="77777777" w:rsidTr="007B5EC4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862" w:type="pct"/>
          </w:tcPr>
          <w:p w14:paraId="737D0E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FA38FF6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стручни испит, у складу са законом;</w:t>
            </w:r>
          </w:p>
          <w:p w14:paraId="60D6A350" w14:textId="77777777" w:rsidR="00536649" w:rsidRPr="006E6227" w:rsidRDefault="00536649" w:rsidP="00536649">
            <w:pPr>
              <w:pStyle w:val="NormalStefbullets1"/>
              <w:numPr>
                <w:ilvl w:val="0"/>
                <w:numId w:val="72"/>
              </w:numPr>
              <w:tabs>
                <w:tab w:val="num" w:pos="430"/>
              </w:tabs>
            </w:pPr>
            <w:r w:rsidRPr="006E6227">
              <w:t>најмање шест месеци радног искуства.</w:t>
            </w:r>
          </w:p>
        </w:tc>
      </w:tr>
    </w:tbl>
    <w:p w14:paraId="3F46438C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0"/>
      </w:tblGrid>
      <w:tr w:rsidR="00536649" w:rsidRPr="006E6227" w14:paraId="495C68A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59A23F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79" w:name="Ѕ6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67.</w:t>
            </w:r>
          </w:p>
        </w:tc>
        <w:tc>
          <w:tcPr>
            <w:tcW w:w="4138" w:type="pct"/>
            <w:vMerge w:val="restart"/>
            <w:vAlign w:val="center"/>
          </w:tcPr>
          <w:p w14:paraId="0563310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80" w:name="_Toc482101002"/>
            <w:bookmarkStart w:id="781" w:name="_Toc482116012"/>
            <w:bookmarkStart w:id="782" w:name="_Toc482197366"/>
            <w:bookmarkStart w:id="783" w:name="_Toc482199784"/>
            <w:bookmarkStart w:id="784" w:name="_Toc482354735"/>
            <w:bookmarkStart w:id="785" w:name="_Toc491178450"/>
            <w:bookmarkStart w:id="786" w:name="_Toc503173861"/>
            <w:bookmarkStart w:id="787" w:name="_Toc55221521"/>
            <w:r w:rsidRPr="006E6227">
              <w:t>БИОХЕМИЈСКИ техничар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/ Хемијски техничар </w:t>
            </w:r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r w:rsidRPr="006E6227">
              <w:t>/ ФИЗИЧКОХЕМИЈСКИ ТЕХНИЧАР</w:t>
            </w:r>
            <w:bookmarkEnd w:id="787"/>
          </w:p>
        </w:tc>
      </w:tr>
      <w:bookmarkEnd w:id="779"/>
      <w:tr w:rsidR="00536649" w:rsidRPr="006E6227" w14:paraId="4AB2F25B" w14:textId="77777777" w:rsidTr="007B5EC4">
        <w:trPr>
          <w:trHeight w:val="3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928A93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27F059D4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496C58A" w14:textId="77777777" w:rsidTr="007B5EC4">
        <w:tblPrEx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862" w:type="pct"/>
          </w:tcPr>
          <w:p w14:paraId="4E086CD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34436D03" w14:textId="77777777" w:rsidR="00536649" w:rsidRPr="006E6227" w:rsidRDefault="00536649" w:rsidP="00536649">
            <w:pPr>
              <w:pStyle w:val="NormalStefbullets1"/>
              <w:numPr>
                <w:ilvl w:val="0"/>
                <w:numId w:val="183"/>
              </w:numPr>
              <w:tabs>
                <w:tab w:val="num" w:pos="430"/>
              </w:tabs>
            </w:pPr>
            <w:r w:rsidRPr="006E6227">
              <w:t>припрема и поставља лабораторијски прибор за рад;</w:t>
            </w:r>
          </w:p>
          <w:p w14:paraId="19B9D2D3" w14:textId="77777777" w:rsidR="00536649" w:rsidRPr="006E6227" w:rsidRDefault="00536649" w:rsidP="00536649">
            <w:pPr>
              <w:pStyle w:val="NormalStefbullets1"/>
              <w:numPr>
                <w:ilvl w:val="0"/>
                <w:numId w:val="183"/>
              </w:numPr>
              <w:tabs>
                <w:tab w:val="num" w:pos="430"/>
              </w:tabs>
            </w:pPr>
            <w:r w:rsidRPr="006E6227">
              <w:t>врши узорковање материјала (узорци животне средине, храна, предмети опште употребе) за физичко хемијско испитивање;</w:t>
            </w:r>
          </w:p>
          <w:p w14:paraId="08D9AE1D" w14:textId="77777777" w:rsidR="00536649" w:rsidRPr="006E6227" w:rsidRDefault="00536649" w:rsidP="00536649">
            <w:pPr>
              <w:pStyle w:val="NormalStefbullets1"/>
              <w:numPr>
                <w:ilvl w:val="0"/>
                <w:numId w:val="183"/>
              </w:numPr>
              <w:tabs>
                <w:tab w:val="num" w:pos="430"/>
              </w:tabs>
            </w:pPr>
            <w:r w:rsidRPr="006E6227">
              <w:t>учествује у пословима разврставања узорака при пријему, евидентирање у</w:t>
            </w:r>
            <w:r w:rsidR="00E8666C" w:rsidRPr="006E6227">
              <w:t>носа података из записника о уз</w:t>
            </w:r>
            <w:r w:rsidRPr="006E6227">
              <w:t>о</w:t>
            </w:r>
            <w:r w:rsidR="00E8666C" w:rsidRPr="006E6227">
              <w:rPr>
                <w:lang w:val="sr-Cyrl-RS"/>
              </w:rPr>
              <w:t>р</w:t>
            </w:r>
            <w:r w:rsidRPr="006E6227">
              <w:t>ковању и уносу података о извршеним лабораторијским испитивањима у базу података;</w:t>
            </w:r>
          </w:p>
          <w:p w14:paraId="21F950A0" w14:textId="77777777" w:rsidR="00536649" w:rsidRPr="006E6227" w:rsidRDefault="00536649" w:rsidP="00536649">
            <w:pPr>
              <w:pStyle w:val="NormalStefbullets1"/>
              <w:numPr>
                <w:ilvl w:val="0"/>
                <w:numId w:val="183"/>
              </w:numPr>
              <w:tabs>
                <w:tab w:val="num" w:pos="430"/>
              </w:tabs>
            </w:pPr>
            <w:r w:rsidRPr="006E6227">
              <w:t>обезбеђује адекватно чување и транспорт лабораторијских узорака.</w:t>
            </w:r>
          </w:p>
        </w:tc>
      </w:tr>
      <w:tr w:rsidR="00536649" w:rsidRPr="006E6227" w14:paraId="3CC6751A" w14:textId="77777777" w:rsidTr="007B5EC4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862" w:type="pct"/>
          </w:tcPr>
          <w:p w14:paraId="572540E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4B37F53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38323CA8" w14:textId="77777777" w:rsidTr="007B5EC4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862" w:type="pct"/>
          </w:tcPr>
          <w:p w14:paraId="24873C8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32A48A8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  <w:ind w:left="340" w:hanging="340"/>
              <w:rPr>
                <w:strike/>
              </w:rPr>
            </w:pPr>
          </w:p>
        </w:tc>
      </w:tr>
    </w:tbl>
    <w:p w14:paraId="7A4DDAF6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2C752799" w14:textId="77777777" w:rsidTr="007B5EC4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17D5F8B8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88" w:name="Ѕ68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68.</w:t>
            </w:r>
          </w:p>
        </w:tc>
        <w:tc>
          <w:tcPr>
            <w:tcW w:w="4139" w:type="pct"/>
            <w:vMerge w:val="restart"/>
            <w:vAlign w:val="center"/>
          </w:tcPr>
          <w:p w14:paraId="06B36D4F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89" w:name="_Toc482101003"/>
            <w:bookmarkStart w:id="790" w:name="_Toc482116013"/>
            <w:bookmarkStart w:id="791" w:name="_Toc482197367"/>
            <w:bookmarkStart w:id="792" w:name="_Toc482199785"/>
            <w:bookmarkStart w:id="793" w:name="_Toc482354736"/>
            <w:bookmarkStart w:id="794" w:name="_Toc491178451"/>
            <w:bookmarkStart w:id="795" w:name="_Toc503173862"/>
            <w:bookmarkStart w:id="796" w:name="_Toc55221522"/>
            <w:r w:rsidRPr="006E6227">
              <w:t>Техничар - електроничар на хемодијализи</w:t>
            </w:r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</w:p>
        </w:tc>
      </w:tr>
      <w:bookmarkEnd w:id="788"/>
      <w:tr w:rsidR="00536649" w:rsidRPr="006E6227" w14:paraId="149F8F72" w14:textId="77777777" w:rsidTr="007B5EC4">
        <w:trPr>
          <w:trHeight w:val="20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14:paraId="257CDF6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14:paraId="4292CBC1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D8A59B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484EC43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10C9FD26" w14:textId="77777777" w:rsidR="00536649" w:rsidRPr="006E6227" w:rsidRDefault="00536649" w:rsidP="00536649">
            <w:pPr>
              <w:pStyle w:val="NormalStefbullets1"/>
              <w:numPr>
                <w:ilvl w:val="0"/>
                <w:numId w:val="184"/>
              </w:numPr>
              <w:tabs>
                <w:tab w:val="num" w:pos="430"/>
              </w:tabs>
            </w:pPr>
            <w:r w:rsidRPr="006E6227">
              <w:t>ради на одржавању апарата за дијализу;</w:t>
            </w:r>
          </w:p>
          <w:p w14:paraId="300150C1" w14:textId="77777777" w:rsidR="00536649" w:rsidRPr="006E6227" w:rsidRDefault="00536649" w:rsidP="00536649">
            <w:pPr>
              <w:pStyle w:val="NormalStefbullets1"/>
              <w:numPr>
                <w:ilvl w:val="0"/>
                <w:numId w:val="184"/>
              </w:numPr>
              <w:tabs>
                <w:tab w:val="num" w:pos="430"/>
              </w:tabs>
            </w:pPr>
            <w:r w:rsidRPr="006E6227">
              <w:t>ради на систему за пречишћавање воде (реверзна осмоза);</w:t>
            </w:r>
          </w:p>
          <w:p w14:paraId="3D83CD90" w14:textId="77777777" w:rsidR="00536649" w:rsidRPr="006E6227" w:rsidRDefault="00536649" w:rsidP="00536649">
            <w:pPr>
              <w:pStyle w:val="NormalStefbullets1"/>
              <w:numPr>
                <w:ilvl w:val="0"/>
                <w:numId w:val="184"/>
              </w:numPr>
              <w:tabs>
                <w:tab w:val="num" w:pos="430"/>
              </w:tabs>
            </w:pPr>
            <w:r w:rsidRPr="006E6227">
              <w:t>врши калибрисање апарата и врши проверу тачности вредности физичких величина које су пројектоване на апарату;</w:t>
            </w:r>
          </w:p>
          <w:p w14:paraId="0471D1CD" w14:textId="77777777" w:rsidR="00536649" w:rsidRPr="006E6227" w:rsidRDefault="00536649" w:rsidP="00536649">
            <w:pPr>
              <w:pStyle w:val="NormalStefbullets1"/>
              <w:numPr>
                <w:ilvl w:val="0"/>
                <w:numId w:val="184"/>
              </w:numPr>
              <w:tabs>
                <w:tab w:val="num" w:pos="430"/>
              </w:tabs>
            </w:pPr>
            <w:r w:rsidRPr="006E6227">
              <w:t>прати гарантне листове и сервисирање опреме.</w:t>
            </w:r>
          </w:p>
        </w:tc>
      </w:tr>
      <w:tr w:rsidR="00536649" w:rsidRPr="006E6227" w14:paraId="54A2F25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5F9FF2A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</w:tcPr>
          <w:p w14:paraId="162CED94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1FA9A986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0A391BC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4BEB5F0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0" w:hanging="340"/>
            </w:pPr>
          </w:p>
        </w:tc>
      </w:tr>
    </w:tbl>
    <w:p w14:paraId="4AD9379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A19E991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0A35B73B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797" w:name="Ѕ69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69.</w:t>
            </w:r>
          </w:p>
        </w:tc>
        <w:tc>
          <w:tcPr>
            <w:tcW w:w="4138" w:type="pct"/>
            <w:vMerge w:val="restart"/>
            <w:vAlign w:val="center"/>
          </w:tcPr>
          <w:p w14:paraId="49C30815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798" w:name="_Toc482101004"/>
            <w:bookmarkStart w:id="799" w:name="_Toc482116014"/>
            <w:bookmarkStart w:id="800" w:name="_Toc482197368"/>
            <w:bookmarkStart w:id="801" w:name="_Toc482199786"/>
            <w:bookmarkStart w:id="802" w:name="_Toc482354737"/>
            <w:bookmarkStart w:id="803" w:name="_Toc491178452"/>
            <w:bookmarkStart w:id="804" w:name="_Toc503173863"/>
            <w:bookmarkStart w:id="805" w:name="_Toc55221523"/>
            <w:r w:rsidRPr="006E6227">
              <w:t>Протетичар – ортотичар</w:t>
            </w:r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</w:p>
        </w:tc>
      </w:tr>
      <w:bookmarkEnd w:id="797"/>
      <w:tr w:rsidR="00536649" w:rsidRPr="006E6227" w14:paraId="19C546A0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2F2234A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E4A770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E65F795" w14:textId="77777777" w:rsidTr="007B5EC4">
        <w:tblPrEx>
          <w:tblLook w:val="0000" w:firstRow="0" w:lastRow="0" w:firstColumn="0" w:lastColumn="0" w:noHBand="0" w:noVBand="0"/>
        </w:tblPrEx>
        <w:trPr>
          <w:trHeight w:val="1484"/>
          <w:jc w:val="center"/>
        </w:trPr>
        <w:tc>
          <w:tcPr>
            <w:tcW w:w="862" w:type="pct"/>
          </w:tcPr>
          <w:p w14:paraId="40331E0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412B07C" w14:textId="77777777" w:rsidR="00536649" w:rsidRPr="006E6227" w:rsidRDefault="00536649" w:rsidP="00536649">
            <w:pPr>
              <w:pStyle w:val="NormalStefbullets1"/>
              <w:numPr>
                <w:ilvl w:val="0"/>
                <w:numId w:val="185"/>
              </w:numPr>
              <w:tabs>
                <w:tab w:val="num" w:pos="430"/>
              </w:tabs>
            </w:pPr>
            <w:r w:rsidRPr="006E6227">
              <w:t>узима мере и гипсане отиске за сва ортотичка средства израђена од термопластичних материјала</w:t>
            </w:r>
            <w:r w:rsidR="00501788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501788" w:rsidRPr="006E6227">
              <w:rPr>
                <w:lang w:val="sr-Cyrl-RS"/>
              </w:rPr>
              <w:t xml:space="preserve"> </w:t>
            </w:r>
            <w:r w:rsidRPr="006E6227">
              <w:t>потколене ортозе, цервикалне ортозе и фиксационе шине;</w:t>
            </w:r>
          </w:p>
          <w:p w14:paraId="5C09274A" w14:textId="77777777" w:rsidR="00536649" w:rsidRPr="006E6227" w:rsidRDefault="00536649" w:rsidP="00536649">
            <w:pPr>
              <w:pStyle w:val="NormalStefbullets1"/>
              <w:numPr>
                <w:ilvl w:val="0"/>
                <w:numId w:val="185"/>
              </w:numPr>
              <w:tabs>
                <w:tab w:val="num" w:pos="430"/>
              </w:tabs>
            </w:pPr>
            <w:r w:rsidRPr="006E6227">
              <w:t>израђује све протетичке компоненте</w:t>
            </w:r>
            <w:r w:rsidR="009824B7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9824B7" w:rsidRPr="006E6227">
              <w:rPr>
                <w:lang w:val="sr-Cyrl-RS"/>
              </w:rPr>
              <w:t xml:space="preserve"> </w:t>
            </w:r>
            <w:r w:rsidRPr="006E6227">
              <w:t>естетске рукавице, парцијално пуњење естетске шаке, естетске шаке за пасивне протезе, делове за суспензије горњих екстремитета, делове за скелете доњих екстремитета;</w:t>
            </w:r>
          </w:p>
          <w:p w14:paraId="66351C18" w14:textId="77777777" w:rsidR="00536649" w:rsidRPr="006E6227" w:rsidRDefault="00536649" w:rsidP="00536649">
            <w:pPr>
              <w:pStyle w:val="NormalStefbullets1"/>
              <w:numPr>
                <w:ilvl w:val="0"/>
                <w:numId w:val="185"/>
              </w:numPr>
              <w:tabs>
                <w:tab w:val="num" w:pos="430"/>
              </w:tabs>
            </w:pPr>
            <w:r w:rsidRPr="006E6227">
              <w:t>учествује у функционалном оспособљавању особа са ампутацијом;</w:t>
            </w:r>
          </w:p>
          <w:p w14:paraId="1E83B93C" w14:textId="77777777" w:rsidR="00536649" w:rsidRPr="006E6227" w:rsidRDefault="00536649" w:rsidP="00536649">
            <w:pPr>
              <w:pStyle w:val="NormalStefbullets1"/>
              <w:numPr>
                <w:ilvl w:val="0"/>
                <w:numId w:val="185"/>
              </w:numPr>
              <w:tabs>
                <w:tab w:val="num" w:pos="430"/>
              </w:tabs>
            </w:pPr>
            <w:r w:rsidRPr="006E6227">
              <w:t>припрема простор за рад.</w:t>
            </w:r>
          </w:p>
        </w:tc>
      </w:tr>
      <w:tr w:rsidR="00536649" w:rsidRPr="006E6227" w14:paraId="379FC9CF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8D7DF3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3C9B9494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08F6C8C4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080DCE1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14A7EB3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стручни испит, у складу са законом.</w:t>
            </w:r>
          </w:p>
        </w:tc>
      </w:tr>
    </w:tbl>
    <w:p w14:paraId="7E80B462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50EE3FB5" w14:textId="77777777" w:rsidTr="007B5EC4">
        <w:trPr>
          <w:trHeight w:val="178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A9501BF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06" w:name="Ѕ70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70.</w:t>
            </w:r>
          </w:p>
        </w:tc>
        <w:tc>
          <w:tcPr>
            <w:tcW w:w="4138" w:type="pct"/>
            <w:vMerge w:val="restart"/>
            <w:vAlign w:val="center"/>
          </w:tcPr>
          <w:p w14:paraId="3170D6D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07" w:name="_Toc482101005"/>
            <w:bookmarkStart w:id="808" w:name="_Toc482116015"/>
            <w:bookmarkStart w:id="809" w:name="_Toc482197369"/>
            <w:bookmarkStart w:id="810" w:name="_Toc482199787"/>
            <w:bookmarkStart w:id="811" w:name="_Toc482354738"/>
            <w:bookmarkStart w:id="812" w:name="_Toc491178453"/>
            <w:bookmarkStart w:id="813" w:name="_Toc503173864"/>
            <w:bookmarkStart w:id="814" w:name="_Toc55221524"/>
            <w:r w:rsidRPr="006E6227">
              <w:t>Техничар за контролу јонизујућег зрачења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</w:p>
        </w:tc>
      </w:tr>
      <w:bookmarkEnd w:id="806"/>
      <w:tr w:rsidR="00536649" w:rsidRPr="006E6227" w14:paraId="6CEB4500" w14:textId="77777777" w:rsidTr="007B5EC4">
        <w:trPr>
          <w:trHeight w:val="177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F0EE18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8EF3C5B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D9FF1F9" w14:textId="77777777" w:rsidTr="007B5EC4">
        <w:tblPrEx>
          <w:tblLook w:val="0000" w:firstRow="0" w:lastRow="0" w:firstColumn="0" w:lastColumn="0" w:noHBand="0" w:noVBand="0"/>
        </w:tblPrEx>
        <w:trPr>
          <w:trHeight w:val="1304"/>
          <w:jc w:val="center"/>
        </w:trPr>
        <w:tc>
          <w:tcPr>
            <w:tcW w:w="862" w:type="pct"/>
          </w:tcPr>
          <w:p w14:paraId="18C2F7F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AAF154C" w14:textId="77777777" w:rsidR="00536649" w:rsidRPr="006E6227" w:rsidRDefault="00536649" w:rsidP="00536649">
            <w:pPr>
              <w:pStyle w:val="NormalStefbullets1"/>
              <w:numPr>
                <w:ilvl w:val="0"/>
                <w:numId w:val="186"/>
              </w:numPr>
              <w:tabs>
                <w:tab w:val="num" w:pos="430"/>
              </w:tabs>
            </w:pPr>
            <w:r w:rsidRPr="006E6227">
              <w:t>врши послове контроле извора јонизујућег зрачења;</w:t>
            </w:r>
          </w:p>
          <w:p w14:paraId="79D0CD49" w14:textId="77777777" w:rsidR="00536649" w:rsidRPr="006E6227" w:rsidRDefault="00536649" w:rsidP="00536649">
            <w:pPr>
              <w:pStyle w:val="NormalStefbullets1"/>
              <w:numPr>
                <w:ilvl w:val="0"/>
                <w:numId w:val="186"/>
              </w:numPr>
              <w:tabs>
                <w:tab w:val="num" w:pos="430"/>
              </w:tabs>
            </w:pPr>
            <w:r w:rsidRPr="006E6227">
              <w:t>обавља мерења извора зрачења у медицинској и индустријској примени;</w:t>
            </w:r>
          </w:p>
          <w:p w14:paraId="5A607110" w14:textId="77777777" w:rsidR="00536649" w:rsidRPr="006E6227" w:rsidRDefault="00536649" w:rsidP="00536649">
            <w:pPr>
              <w:pStyle w:val="NormalStefbullets1"/>
              <w:numPr>
                <w:ilvl w:val="0"/>
                <w:numId w:val="186"/>
              </w:numPr>
              <w:tabs>
                <w:tab w:val="num" w:pos="430"/>
              </w:tabs>
            </w:pPr>
            <w:r w:rsidRPr="006E6227">
              <w:t>уклања радиоактиван отпад у складу са прописима који уређују ту област;</w:t>
            </w:r>
          </w:p>
          <w:p w14:paraId="40DE6348" w14:textId="77777777" w:rsidR="00536649" w:rsidRPr="006E6227" w:rsidRDefault="006014CA" w:rsidP="00536649">
            <w:pPr>
              <w:pStyle w:val="NormalStefbullets1"/>
              <w:numPr>
                <w:ilvl w:val="0"/>
                <w:numId w:val="186"/>
              </w:numPr>
              <w:tabs>
                <w:tab w:val="num" w:pos="430"/>
              </w:tabs>
            </w:pPr>
            <w:r w:rsidRPr="006E6227">
              <w:t>врши пријем, евиденцију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и</w:t>
            </w:r>
            <w:r w:rsidR="00536649" w:rsidRPr="006E6227">
              <w:t xml:space="preserve"> класификацију достављених дозиметара и припрема</w:t>
            </w:r>
            <w:r w:rsidRPr="006E6227">
              <w:rPr>
                <w:lang w:val="sr-Cyrl-RS"/>
              </w:rPr>
              <w:t>, обрађује и шаље дозиметре</w:t>
            </w:r>
            <w:r w:rsidR="00536649" w:rsidRPr="006E6227">
              <w:t>;</w:t>
            </w:r>
          </w:p>
          <w:p w14:paraId="2E938D49" w14:textId="77777777" w:rsidR="00536649" w:rsidRPr="006E6227" w:rsidRDefault="00536649" w:rsidP="00536649">
            <w:pPr>
              <w:pStyle w:val="NormalStefbullets1"/>
              <w:numPr>
                <w:ilvl w:val="0"/>
                <w:numId w:val="186"/>
              </w:numPr>
              <w:tabs>
                <w:tab w:val="num" w:pos="430"/>
              </w:tabs>
            </w:pPr>
            <w:r w:rsidRPr="006E6227">
              <w:t>обавља послове мерења извора зрачења у медицинској и индустријској примени на терену.</w:t>
            </w:r>
          </w:p>
        </w:tc>
      </w:tr>
      <w:tr w:rsidR="00536649" w:rsidRPr="006E6227" w14:paraId="149E3D19" w14:textId="77777777" w:rsidTr="007B5EC4">
        <w:tblPrEx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862" w:type="pct"/>
          </w:tcPr>
          <w:p w14:paraId="2C12D01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8C6259F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средње образовање.</w:t>
            </w:r>
          </w:p>
        </w:tc>
      </w:tr>
      <w:tr w:rsidR="00536649" w:rsidRPr="006E6227" w14:paraId="746DA722" w14:textId="77777777" w:rsidTr="007B5EC4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862" w:type="pct"/>
          </w:tcPr>
          <w:p w14:paraId="159AB6F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B6A9F49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</w:p>
        </w:tc>
      </w:tr>
    </w:tbl>
    <w:p w14:paraId="2DB1A7AF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536649" w:rsidRPr="006E6227" w14:paraId="14D8DBD7" w14:textId="77777777" w:rsidTr="007B5EC4">
        <w:trPr>
          <w:trHeight w:val="20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137AA07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15" w:name="Ѕ71" w:colFirst="1" w:colLast="1"/>
            <w:r w:rsidRPr="006E6227">
              <w:rPr>
                <w:noProof/>
                <w:color w:val="auto"/>
              </w:rPr>
              <w:lastRenderedPageBreak/>
              <w:t>71</w:t>
            </w:r>
            <w:r w:rsidRPr="006E6227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9" w:type="pct"/>
            <w:vMerge w:val="restart"/>
            <w:vAlign w:val="center"/>
          </w:tcPr>
          <w:p w14:paraId="6269EDE9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16" w:name="_Toc482101006"/>
            <w:bookmarkStart w:id="817" w:name="_Toc482116016"/>
            <w:bookmarkStart w:id="818" w:name="_Toc482197370"/>
            <w:bookmarkStart w:id="819" w:name="_Toc482199788"/>
            <w:bookmarkStart w:id="820" w:name="_Toc482354739"/>
            <w:bookmarkStart w:id="821" w:name="_Toc491178454"/>
            <w:bookmarkStart w:id="822" w:name="_Toc503173865"/>
            <w:bookmarkStart w:id="823" w:name="_Toc55221525"/>
            <w:r w:rsidRPr="006E6227">
              <w:t>Ветеринарски техничар</w:t>
            </w:r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</w:p>
        </w:tc>
      </w:tr>
      <w:bookmarkEnd w:id="815"/>
      <w:tr w:rsidR="00536649" w:rsidRPr="006E6227" w14:paraId="40178A90" w14:textId="77777777" w:rsidTr="007B5EC4">
        <w:trPr>
          <w:trHeight w:val="305"/>
          <w:jc w:val="center"/>
        </w:trPr>
        <w:tc>
          <w:tcPr>
            <w:tcW w:w="861" w:type="pct"/>
            <w:tcBorders>
              <w:top w:val="single" w:sz="2" w:space="0" w:color="auto"/>
            </w:tcBorders>
          </w:tcPr>
          <w:p w14:paraId="5E76729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9" w:type="pct"/>
            <w:vMerge/>
            <w:vAlign w:val="center"/>
          </w:tcPr>
          <w:p w14:paraId="0115E5A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E153F38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1" w:type="pct"/>
          </w:tcPr>
          <w:p w14:paraId="622B82D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</w:tcPr>
          <w:p w14:paraId="3A465C53" w14:textId="77777777" w:rsidR="00536649" w:rsidRPr="006E6227" w:rsidRDefault="00536649" w:rsidP="00536649">
            <w:pPr>
              <w:pStyle w:val="NormalStefbullets1"/>
              <w:numPr>
                <w:ilvl w:val="0"/>
                <w:numId w:val="187"/>
              </w:numPr>
              <w:tabs>
                <w:tab w:val="num" w:pos="430"/>
              </w:tabs>
            </w:pPr>
            <w:r w:rsidRPr="006E6227">
              <w:t>припрема лабораторије за рад;</w:t>
            </w:r>
          </w:p>
          <w:p w14:paraId="3850B22C" w14:textId="77777777" w:rsidR="00536649" w:rsidRPr="006E6227" w:rsidRDefault="00536649" w:rsidP="00536649">
            <w:pPr>
              <w:pStyle w:val="NormalStefbullets1"/>
              <w:numPr>
                <w:ilvl w:val="0"/>
                <w:numId w:val="187"/>
              </w:numPr>
              <w:tabs>
                <w:tab w:val="num" w:pos="430"/>
              </w:tabs>
            </w:pPr>
            <w:r w:rsidRPr="006E6227">
              <w:t>врши извођење дијагностичких тестова за животињске материјале и ветеринарске препарате;</w:t>
            </w:r>
          </w:p>
          <w:p w14:paraId="0AD0098B" w14:textId="77777777" w:rsidR="00536649" w:rsidRPr="006E6227" w:rsidRDefault="00536649" w:rsidP="00536649">
            <w:pPr>
              <w:pStyle w:val="NormalStefbullets1"/>
              <w:numPr>
                <w:ilvl w:val="0"/>
                <w:numId w:val="187"/>
              </w:numPr>
              <w:tabs>
                <w:tab w:val="num" w:pos="430"/>
              </w:tabs>
            </w:pPr>
            <w:r w:rsidRPr="006E6227">
              <w:t>ради са лабораторијским животињама у оквиру дијагностичких тестова у делу послова које обављају ветеринарски техничари;</w:t>
            </w:r>
          </w:p>
          <w:p w14:paraId="6A0ADEE1" w14:textId="77777777" w:rsidR="00536649" w:rsidRPr="006E6227" w:rsidRDefault="00536649" w:rsidP="00536649">
            <w:pPr>
              <w:pStyle w:val="NormalStefbullets1"/>
              <w:numPr>
                <w:ilvl w:val="0"/>
                <w:numId w:val="187"/>
              </w:numPr>
              <w:tabs>
                <w:tab w:val="num" w:pos="430"/>
              </w:tabs>
            </w:pPr>
            <w:r w:rsidRPr="006E6227">
              <w:t>уклања животињски биолошки материјал на прописан начин.</w:t>
            </w:r>
          </w:p>
        </w:tc>
      </w:tr>
      <w:tr w:rsidR="00536649" w:rsidRPr="006E6227" w14:paraId="2F66E62D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1" w:type="pct"/>
          </w:tcPr>
          <w:p w14:paraId="50272D3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</w:tcPr>
          <w:p w14:paraId="09FFA4EE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53364574" w14:textId="77777777" w:rsidTr="007B5EC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861" w:type="pct"/>
          </w:tcPr>
          <w:p w14:paraId="19990A2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</w:tcPr>
          <w:p w14:paraId="1F27C17B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стручни испит.</w:t>
            </w:r>
          </w:p>
        </w:tc>
      </w:tr>
    </w:tbl>
    <w:p w14:paraId="64134EB3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3"/>
        <w:gridCol w:w="3413"/>
        <w:gridCol w:w="4334"/>
      </w:tblGrid>
      <w:tr w:rsidR="00536649" w:rsidRPr="006E6227" w14:paraId="616E092A" w14:textId="77777777" w:rsidTr="007B5EC4">
        <w:trPr>
          <w:trHeight w:val="16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3BF27E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24" w:name="Ѕ72" w:colFirst="1" w:colLast="1"/>
            <w:r w:rsidRPr="006E6227">
              <w:rPr>
                <w:noProof/>
                <w:color w:val="auto"/>
              </w:rPr>
              <w:lastRenderedPageBreak/>
              <w:t>72</w:t>
            </w:r>
            <w:r w:rsidRPr="006E6227">
              <w:rPr>
                <w:noProof/>
                <w:color w:val="auto"/>
                <w:lang w:val="en-US"/>
              </w:rPr>
              <w:t>.</w:t>
            </w:r>
          </w:p>
        </w:tc>
        <w:tc>
          <w:tcPr>
            <w:tcW w:w="4138" w:type="pct"/>
            <w:gridSpan w:val="2"/>
            <w:tcBorders>
              <w:bottom w:val="single" w:sz="2" w:space="0" w:color="auto"/>
            </w:tcBorders>
            <w:vAlign w:val="center"/>
          </w:tcPr>
          <w:p w14:paraId="6769D06E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25" w:name="_Toc482101007"/>
            <w:bookmarkStart w:id="826" w:name="_Toc482116017"/>
            <w:bookmarkStart w:id="827" w:name="_Toc482197371"/>
            <w:bookmarkStart w:id="828" w:name="_Toc482199789"/>
            <w:bookmarkStart w:id="829" w:name="_Toc482354740"/>
            <w:bookmarkStart w:id="830" w:name="_Toc491178455"/>
            <w:bookmarkStart w:id="831" w:name="_Toc503173866"/>
            <w:bookmarkStart w:id="832" w:name="_Toc55221526"/>
            <w:r w:rsidRPr="006E6227">
              <w:t>Возач санитетског возила</w:t>
            </w:r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</w:p>
        </w:tc>
      </w:tr>
      <w:bookmarkEnd w:id="824"/>
      <w:tr w:rsidR="00536649" w:rsidRPr="006E6227" w14:paraId="732F7C39" w14:textId="77777777" w:rsidTr="007B5EC4">
        <w:trPr>
          <w:trHeight w:val="35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</w:tcBorders>
          </w:tcPr>
          <w:p w14:paraId="55627E1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82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9039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72.1.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85C050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72.2.</w:t>
            </w:r>
          </w:p>
        </w:tc>
      </w:tr>
      <w:tr w:rsidR="00536649" w:rsidRPr="006E6227" w14:paraId="6D29A693" w14:textId="77777777" w:rsidTr="007B5EC4">
        <w:trPr>
          <w:trHeight w:val="20"/>
          <w:jc w:val="center"/>
        </w:trPr>
        <w:tc>
          <w:tcPr>
            <w:tcW w:w="862" w:type="pct"/>
            <w:vMerge/>
          </w:tcPr>
          <w:p w14:paraId="7FBD9BA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23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8085252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Возач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санитетског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возила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4ADDBE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Возач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санитетског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возила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посебним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условима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рада</w:t>
            </w:r>
            <w:proofErr w:type="spellEnd"/>
          </w:p>
        </w:tc>
      </w:tr>
      <w:tr w:rsidR="00536649" w:rsidRPr="006E6227" w14:paraId="39082C18" w14:textId="77777777" w:rsidTr="007B5EC4">
        <w:tblPrEx>
          <w:tblLook w:val="0000" w:firstRow="0" w:lastRow="0" w:firstColumn="0" w:lastColumn="0" w:noHBand="0" w:noVBand="0"/>
        </w:tblPrEx>
        <w:trPr>
          <w:trHeight w:val="1259"/>
          <w:jc w:val="center"/>
        </w:trPr>
        <w:tc>
          <w:tcPr>
            <w:tcW w:w="862" w:type="pct"/>
          </w:tcPr>
          <w:p w14:paraId="71E84C7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77CA3CD4" w14:textId="77777777" w:rsidR="00536649" w:rsidRPr="006E6227" w:rsidRDefault="00536649" w:rsidP="00536649">
            <w:pPr>
              <w:pStyle w:val="NormalStefbullets1"/>
              <w:numPr>
                <w:ilvl w:val="0"/>
                <w:numId w:val="188"/>
              </w:numPr>
              <w:tabs>
                <w:tab w:val="num" w:pos="430"/>
              </w:tabs>
            </w:pPr>
            <w:r w:rsidRPr="006E6227">
              <w:t>врши хитан санитетски превоз пацијената;</w:t>
            </w:r>
          </w:p>
          <w:p w14:paraId="248C9BDC" w14:textId="77777777" w:rsidR="00536649" w:rsidRPr="006E6227" w:rsidRDefault="00536649" w:rsidP="00536649">
            <w:pPr>
              <w:pStyle w:val="NormalStefbullets1"/>
              <w:numPr>
                <w:ilvl w:val="0"/>
                <w:numId w:val="188"/>
              </w:numPr>
              <w:tabs>
                <w:tab w:val="num" w:pos="430"/>
              </w:tabs>
            </w:pPr>
            <w:r w:rsidRPr="006E6227">
              <w:t>врши санитетски превоз пацијената, који није хитан, али је оправдан и медицински неопходан;</w:t>
            </w:r>
          </w:p>
          <w:p w14:paraId="414410BA" w14:textId="77777777" w:rsidR="00536649" w:rsidRPr="006E6227" w:rsidRDefault="00536649" w:rsidP="00536649">
            <w:pPr>
              <w:pStyle w:val="NormalStefbullets1"/>
              <w:numPr>
                <w:ilvl w:val="0"/>
                <w:numId w:val="188"/>
              </w:numPr>
              <w:tabs>
                <w:tab w:val="num" w:pos="430"/>
              </w:tabs>
            </w:pPr>
            <w:r w:rsidRPr="006E6227">
              <w:t>помаже приликом уношења и изношења непокретних пацијената;</w:t>
            </w:r>
          </w:p>
          <w:p w14:paraId="6B42862F" w14:textId="77777777" w:rsidR="00536649" w:rsidRPr="006E6227" w:rsidRDefault="00536649" w:rsidP="00536649">
            <w:pPr>
              <w:pStyle w:val="NormalStefbullets1"/>
              <w:numPr>
                <w:ilvl w:val="0"/>
                <w:numId w:val="188"/>
              </w:numPr>
              <w:tabs>
                <w:tab w:val="num" w:pos="430"/>
              </w:tabs>
            </w:pPr>
            <w:r w:rsidRPr="006E6227">
              <w:t>одржава, прати и води евиденцију о исправност возила и опреме у возилу.</w:t>
            </w:r>
          </w:p>
          <w:p w14:paraId="7222B860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5DA1C454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099059E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  <w:gridSpan w:val="2"/>
          </w:tcPr>
          <w:p w14:paraId="01D4D952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32A7A98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21F5A46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67B1FF9A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возачка дозвола Б категорије.</w:t>
            </w:r>
          </w:p>
        </w:tc>
      </w:tr>
      <w:tr w:rsidR="00536649" w:rsidRPr="006E6227" w14:paraId="3E9A7A70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51ED60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hd w:val="clear" w:color="auto" w:fill="FFFFFF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 xml:space="preserve">Посебни услови рада </w:t>
            </w:r>
          </w:p>
        </w:tc>
        <w:tc>
          <w:tcPr>
            <w:tcW w:w="4138" w:type="pct"/>
            <w:gridSpan w:val="2"/>
          </w:tcPr>
          <w:p w14:paraId="6B051F9B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за запослене који долазе у непосредан контакт са пацијентима </w:t>
            </w:r>
            <w:r w:rsidRPr="006E6227">
              <w:rPr>
                <w:bCs/>
              </w:rPr>
              <w:t>у психијатријским установама специјализованим за психијатрију.</w:t>
            </w:r>
          </w:p>
        </w:tc>
      </w:tr>
    </w:tbl>
    <w:p w14:paraId="475801B7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15AA9DED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164699F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33" w:name="Ѕ73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73.</w:t>
            </w:r>
          </w:p>
        </w:tc>
        <w:tc>
          <w:tcPr>
            <w:tcW w:w="4138" w:type="pct"/>
            <w:vMerge w:val="restart"/>
            <w:vAlign w:val="center"/>
          </w:tcPr>
          <w:p w14:paraId="2D8D02A1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34" w:name="_Toc482101008"/>
            <w:bookmarkStart w:id="835" w:name="_Toc482116018"/>
            <w:bookmarkStart w:id="836" w:name="_Toc482197372"/>
            <w:bookmarkStart w:id="837" w:name="_Toc482199790"/>
            <w:bookmarkStart w:id="838" w:name="_Toc482354741"/>
            <w:bookmarkStart w:id="839" w:name="_Toc491178456"/>
            <w:bookmarkStart w:id="840" w:name="_Toc503173867"/>
            <w:bookmarkStart w:id="841" w:name="_Toc55221527"/>
            <w:r w:rsidRPr="006E6227">
              <w:t>Возач техничког возила</w:t>
            </w:r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</w:tr>
      <w:bookmarkEnd w:id="833"/>
      <w:tr w:rsidR="00536649" w:rsidRPr="006E6227" w14:paraId="567EB49D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4D7952D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</w:tcPr>
          <w:p w14:paraId="426C7985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6E6E6F8B" w14:textId="77777777" w:rsidTr="007B5EC4">
        <w:tblPrEx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862" w:type="pct"/>
          </w:tcPr>
          <w:p w14:paraId="55E3C7F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E7A71BF" w14:textId="77777777" w:rsidR="00536649" w:rsidRPr="006E6227" w:rsidRDefault="00536649" w:rsidP="00536649">
            <w:pPr>
              <w:pStyle w:val="NormalStefbullets1"/>
              <w:numPr>
                <w:ilvl w:val="0"/>
                <w:numId w:val="189"/>
              </w:numPr>
              <w:tabs>
                <w:tab w:val="num" w:pos="430"/>
              </w:tabs>
            </w:pPr>
            <w:r w:rsidRPr="006E6227">
              <w:t>вози техничко возило;</w:t>
            </w:r>
          </w:p>
          <w:p w14:paraId="5A6A7644" w14:textId="77777777" w:rsidR="00536649" w:rsidRPr="006E6227" w:rsidRDefault="00536649" w:rsidP="00536649">
            <w:pPr>
              <w:pStyle w:val="NormalStefbullets1"/>
              <w:numPr>
                <w:ilvl w:val="0"/>
                <w:numId w:val="189"/>
              </w:numPr>
              <w:tabs>
                <w:tab w:val="num" w:pos="430"/>
              </w:tabs>
            </w:pPr>
            <w:r w:rsidRPr="006E6227">
              <w:t>одржава возило;</w:t>
            </w:r>
          </w:p>
          <w:p w14:paraId="4147EC4A" w14:textId="77777777" w:rsidR="00536649" w:rsidRPr="006E6227" w:rsidRDefault="00536649" w:rsidP="00536649">
            <w:pPr>
              <w:pStyle w:val="NormalStefbullets1"/>
              <w:numPr>
                <w:ilvl w:val="0"/>
                <w:numId w:val="189"/>
              </w:numPr>
              <w:tabs>
                <w:tab w:val="num" w:pos="430"/>
              </w:tabs>
            </w:pPr>
            <w:r w:rsidRPr="006E6227">
              <w:t>прати и води евиденцију о исправности возила;</w:t>
            </w:r>
          </w:p>
          <w:p w14:paraId="7F40A7B3" w14:textId="77777777" w:rsidR="00536649" w:rsidRPr="006E6227" w:rsidRDefault="00536649" w:rsidP="00536649">
            <w:pPr>
              <w:pStyle w:val="NormalStefbullets1"/>
              <w:numPr>
                <w:ilvl w:val="0"/>
                <w:numId w:val="189"/>
              </w:numPr>
              <w:tabs>
                <w:tab w:val="num" w:pos="430"/>
              </w:tabs>
            </w:pPr>
            <w:r w:rsidRPr="006E6227">
              <w:t>вoди eвидeнциjу o путним нaлoзимa и пoтрoшњи гoривa и мaзивa.</w:t>
            </w:r>
          </w:p>
        </w:tc>
      </w:tr>
      <w:tr w:rsidR="00536649" w:rsidRPr="006E6227" w14:paraId="0770ACC6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1DBA088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04E60594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66F84802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08A0EFA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2116138A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возачка дозвола Б категорије.</w:t>
            </w:r>
          </w:p>
        </w:tc>
      </w:tr>
    </w:tbl>
    <w:p w14:paraId="5DEF5B60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3772"/>
        <w:gridCol w:w="3974"/>
      </w:tblGrid>
      <w:tr w:rsidR="00536649" w:rsidRPr="006E6227" w14:paraId="62B79F1A" w14:textId="77777777" w:rsidTr="007B5EC4">
        <w:trPr>
          <w:trHeight w:val="125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2916C3C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42" w:name="Ѕ74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74.</w:t>
            </w:r>
          </w:p>
        </w:tc>
        <w:tc>
          <w:tcPr>
            <w:tcW w:w="4138" w:type="pct"/>
            <w:gridSpan w:val="2"/>
            <w:tcBorders>
              <w:bottom w:val="single" w:sz="2" w:space="0" w:color="auto"/>
            </w:tcBorders>
            <w:vAlign w:val="center"/>
          </w:tcPr>
          <w:p w14:paraId="5FF20506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43" w:name="_Toc482101009"/>
            <w:bookmarkStart w:id="844" w:name="_Toc482116019"/>
            <w:bookmarkStart w:id="845" w:name="_Toc482197373"/>
            <w:bookmarkStart w:id="846" w:name="_Toc482199791"/>
            <w:bookmarkStart w:id="847" w:name="_Toc482354742"/>
            <w:bookmarkStart w:id="848" w:name="_Toc491178457"/>
            <w:bookmarkStart w:id="849" w:name="_Toc503173868"/>
            <w:bookmarkStart w:id="850" w:name="_Toc55221528"/>
            <w:r w:rsidRPr="006E6227">
              <w:t>Спремач / Спремачица просторија у којима се пружају здравствене услуге</w:t>
            </w:r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</w:p>
        </w:tc>
      </w:tr>
      <w:bookmarkEnd w:id="842"/>
      <w:tr w:rsidR="00536649" w:rsidRPr="006E6227" w14:paraId="0CC8E028" w14:textId="77777777" w:rsidTr="007B5EC4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</w:tcBorders>
          </w:tcPr>
          <w:p w14:paraId="395FA62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201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76DE3F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74.1.</w:t>
            </w:r>
          </w:p>
        </w:tc>
        <w:tc>
          <w:tcPr>
            <w:tcW w:w="21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38DED1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74.2.</w:t>
            </w:r>
          </w:p>
        </w:tc>
      </w:tr>
      <w:tr w:rsidR="00536649" w:rsidRPr="006E6227" w14:paraId="4FCEF28F" w14:textId="77777777" w:rsidTr="007B5EC4">
        <w:trPr>
          <w:trHeight w:val="20"/>
          <w:jc w:val="center"/>
        </w:trPr>
        <w:tc>
          <w:tcPr>
            <w:tcW w:w="862" w:type="pct"/>
            <w:vMerge/>
          </w:tcPr>
          <w:p w14:paraId="114C050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015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C6A5EC6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0"/>
                <w:szCs w:val="26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Спремач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спремачица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просторија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којима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се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пружају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здравствене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услуге</w:t>
            </w:r>
            <w:proofErr w:type="spellEnd"/>
          </w:p>
        </w:tc>
        <w:tc>
          <w:tcPr>
            <w:tcW w:w="2123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7C29B5D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0"/>
                <w:szCs w:val="26"/>
              </w:rPr>
            </w:pP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Спремач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/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спремачица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којима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се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пружају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здравствене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услуге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посебним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условима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>рада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6"/>
              </w:rPr>
              <w:t xml:space="preserve"> </w:t>
            </w:r>
          </w:p>
        </w:tc>
      </w:tr>
      <w:tr w:rsidR="00536649" w:rsidRPr="006E6227" w14:paraId="49040147" w14:textId="77777777" w:rsidTr="007B5EC4">
        <w:tblPrEx>
          <w:tblLook w:val="0000" w:firstRow="0" w:lastRow="0" w:firstColumn="0" w:lastColumn="0" w:noHBand="0" w:noVBand="0"/>
        </w:tblPrEx>
        <w:trPr>
          <w:trHeight w:val="1025"/>
          <w:jc w:val="center"/>
        </w:trPr>
        <w:tc>
          <w:tcPr>
            <w:tcW w:w="862" w:type="pct"/>
          </w:tcPr>
          <w:p w14:paraId="513C457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1042E20C" w14:textId="77777777" w:rsidR="00536649" w:rsidRPr="006E6227" w:rsidRDefault="00536649" w:rsidP="00536649">
            <w:pPr>
              <w:pStyle w:val="NormalStefbullets1"/>
              <w:numPr>
                <w:ilvl w:val="0"/>
                <w:numId w:val="190"/>
              </w:numPr>
              <w:tabs>
                <w:tab w:val="num" w:pos="430"/>
              </w:tabs>
            </w:pPr>
            <w:r w:rsidRPr="006E6227">
              <w:t>одржава хигијену просторија и опреме у ко</w:t>
            </w:r>
            <w:r w:rsidR="0091246E" w:rsidRPr="006E6227">
              <w:rPr>
                <w:lang w:val="sr-Cyrl-RS"/>
              </w:rPr>
              <w:t>јима</w:t>
            </w:r>
            <w:r w:rsidRPr="006E6227">
              <w:t xml:space="preserve"> се обавља здравствена делатност;</w:t>
            </w:r>
          </w:p>
          <w:p w14:paraId="70E68FB8" w14:textId="77777777" w:rsidR="00536649" w:rsidRPr="006E6227" w:rsidRDefault="00536649" w:rsidP="00536649">
            <w:pPr>
              <w:pStyle w:val="NormalStefbullets1"/>
              <w:numPr>
                <w:ilvl w:val="0"/>
                <w:numId w:val="190"/>
              </w:numPr>
              <w:tabs>
                <w:tab w:val="num" w:pos="430"/>
              </w:tabs>
            </w:pPr>
            <w:r w:rsidRPr="006E6227">
              <w:t>одржава хигијену у административним просторијама;</w:t>
            </w:r>
          </w:p>
          <w:p w14:paraId="582469DF" w14:textId="77777777" w:rsidR="00536649" w:rsidRPr="006E6227" w:rsidRDefault="00536649" w:rsidP="00536649">
            <w:pPr>
              <w:pStyle w:val="NormalStefbullets1"/>
              <w:numPr>
                <w:ilvl w:val="0"/>
                <w:numId w:val="190"/>
              </w:numPr>
              <w:tabs>
                <w:tab w:val="num" w:pos="430"/>
              </w:tabs>
            </w:pPr>
            <w:r w:rsidRPr="006E6227">
              <w:t>одржава хигијену у заједничким просторијама здравствене установе и околине здравствене установе;</w:t>
            </w:r>
          </w:p>
          <w:p w14:paraId="07FE7CBD" w14:textId="77777777" w:rsidR="00536649" w:rsidRPr="006E6227" w:rsidRDefault="00536649" w:rsidP="00536649">
            <w:pPr>
              <w:pStyle w:val="NormalStefbullets1"/>
              <w:numPr>
                <w:ilvl w:val="0"/>
                <w:numId w:val="190"/>
              </w:numPr>
              <w:tabs>
                <w:tab w:val="num" w:pos="430"/>
              </w:tabs>
            </w:pPr>
            <w:r w:rsidRPr="006E6227">
              <w:t>обавља послове прања, пеглања и одржавања одеће, веша и друге робе за потребе здравствене установе.</w:t>
            </w:r>
          </w:p>
        </w:tc>
      </w:tr>
      <w:tr w:rsidR="00536649" w:rsidRPr="006E6227" w14:paraId="223370AA" w14:textId="77777777" w:rsidTr="007B5EC4">
        <w:tblPrEx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862" w:type="pct"/>
          </w:tcPr>
          <w:p w14:paraId="39B1D77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  <w:gridSpan w:val="2"/>
          </w:tcPr>
          <w:p w14:paraId="76A48FF4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основно образовање.</w:t>
            </w:r>
          </w:p>
        </w:tc>
      </w:tr>
      <w:tr w:rsidR="00536649" w:rsidRPr="006E6227" w14:paraId="2D2DC4CE" w14:textId="77777777" w:rsidTr="007B5EC4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62" w:type="pct"/>
          </w:tcPr>
          <w:p w14:paraId="2A75E853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085E8555" w14:textId="77777777" w:rsidR="00536649" w:rsidRPr="006E6227" w:rsidRDefault="00536649" w:rsidP="007B5EC4">
            <w:pPr>
              <w:tabs>
                <w:tab w:val="left" w:pos="340"/>
              </w:tabs>
              <w:rPr>
                <w:rFonts w:ascii="Times New Roman" w:hAnsi="Times New Roman"/>
                <w:b/>
                <w:bCs/>
                <w:noProof/>
                <w:sz w:val="20"/>
                <w:shd w:val="clear" w:color="auto" w:fill="FFFFFF"/>
              </w:rPr>
            </w:pPr>
          </w:p>
        </w:tc>
      </w:tr>
      <w:tr w:rsidR="00536649" w:rsidRPr="006E6227" w14:paraId="30D883B5" w14:textId="77777777" w:rsidTr="007B5EC4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62" w:type="pct"/>
          </w:tcPr>
          <w:p w14:paraId="4FE3CBC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  <w:shd w:val="clear" w:color="auto" w:fill="FFFFFF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Посебни услови рада</w:t>
            </w:r>
          </w:p>
        </w:tc>
        <w:tc>
          <w:tcPr>
            <w:tcW w:w="4138" w:type="pct"/>
            <w:gridSpan w:val="2"/>
          </w:tcPr>
          <w:p w14:paraId="710D934A" w14:textId="77777777" w:rsidR="00536649" w:rsidRPr="006E6227" w:rsidRDefault="00536649" w:rsidP="00536649">
            <w:pPr>
              <w:pStyle w:val="ListParagraph"/>
              <w:numPr>
                <w:ilvl w:val="0"/>
                <w:numId w:val="73"/>
              </w:numPr>
              <w:tabs>
                <w:tab w:val="left" w:pos="340"/>
              </w:tabs>
              <w:rPr>
                <w:rFonts w:ascii="Times New Roman" w:hAnsi="Times New Roman"/>
                <w:b/>
                <w:bCs/>
                <w:noProof/>
                <w:sz w:val="20"/>
                <w:shd w:val="clear" w:color="auto" w:fill="FFFFFF"/>
              </w:rPr>
            </w:pPr>
            <w:r w:rsidRPr="006E622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запослене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долазе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непосредан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контакт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  <w:szCs w:val="20"/>
              </w:rPr>
              <w:t>пацијентима</w:t>
            </w:r>
            <w:proofErr w:type="spellEnd"/>
            <w:r w:rsidRPr="006E6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у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болничким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установама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специјализованим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психијатрију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психијатријским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одељењима</w:t>
            </w:r>
            <w:proofErr w:type="spellEnd"/>
            <w:r w:rsidRPr="006E622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7D417A1C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2"/>
        <w:gridCol w:w="3682"/>
        <w:gridCol w:w="4066"/>
      </w:tblGrid>
      <w:tr w:rsidR="00536649" w:rsidRPr="006E6227" w14:paraId="714B917A" w14:textId="77777777" w:rsidTr="007B5EC4">
        <w:trPr>
          <w:trHeight w:val="16"/>
          <w:jc w:val="center"/>
        </w:trPr>
        <w:tc>
          <w:tcPr>
            <w:tcW w:w="861" w:type="pct"/>
            <w:tcBorders>
              <w:bottom w:val="single" w:sz="2" w:space="0" w:color="auto"/>
            </w:tcBorders>
          </w:tcPr>
          <w:p w14:paraId="53F68FB0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51" w:name="Ѕ7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75.</w:t>
            </w:r>
          </w:p>
        </w:tc>
        <w:tc>
          <w:tcPr>
            <w:tcW w:w="4139" w:type="pct"/>
            <w:gridSpan w:val="2"/>
            <w:tcBorders>
              <w:bottom w:val="single" w:sz="2" w:space="0" w:color="auto"/>
            </w:tcBorders>
            <w:vAlign w:val="center"/>
          </w:tcPr>
          <w:p w14:paraId="34F3352B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52" w:name="_Toc482101010"/>
            <w:bookmarkStart w:id="853" w:name="_Toc482116020"/>
            <w:bookmarkStart w:id="854" w:name="_Toc482197374"/>
            <w:bookmarkStart w:id="855" w:name="_Toc482199792"/>
            <w:bookmarkStart w:id="856" w:name="_Toc482354743"/>
            <w:bookmarkStart w:id="857" w:name="_Toc491178458"/>
            <w:bookmarkStart w:id="858" w:name="_Toc503173869"/>
            <w:bookmarkStart w:id="859" w:name="_Toc55221529"/>
            <w:r w:rsidRPr="006E6227">
              <w:t>Помоћни радник на нези болесника</w:t>
            </w:r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</w:p>
        </w:tc>
      </w:tr>
      <w:bookmarkEnd w:id="851"/>
      <w:tr w:rsidR="00536649" w:rsidRPr="006E6227" w14:paraId="08A71C86" w14:textId="77777777" w:rsidTr="007B5EC4">
        <w:trPr>
          <w:trHeight w:val="20"/>
          <w:jc w:val="center"/>
        </w:trPr>
        <w:tc>
          <w:tcPr>
            <w:tcW w:w="861" w:type="pct"/>
            <w:vMerge w:val="restart"/>
            <w:tcBorders>
              <w:top w:val="single" w:sz="2" w:space="0" w:color="auto"/>
            </w:tcBorders>
          </w:tcPr>
          <w:p w14:paraId="7B18F3D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196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0AA47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75.1.</w:t>
            </w:r>
          </w:p>
        </w:tc>
        <w:tc>
          <w:tcPr>
            <w:tcW w:w="2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A10770" w14:textId="77777777" w:rsidR="00536649" w:rsidRPr="006E6227" w:rsidRDefault="00536649" w:rsidP="007B5EC4">
            <w:pPr>
              <w:pStyle w:val="1malibroj"/>
              <w:spacing w:after="0"/>
              <w:rPr>
                <w:color w:val="auto"/>
              </w:rPr>
            </w:pPr>
            <w:r w:rsidRPr="006E6227">
              <w:rPr>
                <w:color w:val="auto"/>
              </w:rPr>
              <w:t>75.2.</w:t>
            </w:r>
          </w:p>
        </w:tc>
      </w:tr>
      <w:tr w:rsidR="00536649" w:rsidRPr="006E6227" w14:paraId="2FE2D227" w14:textId="77777777" w:rsidTr="007B5EC4">
        <w:trPr>
          <w:trHeight w:val="20"/>
          <w:jc w:val="center"/>
        </w:trPr>
        <w:tc>
          <w:tcPr>
            <w:tcW w:w="861" w:type="pct"/>
            <w:vMerge/>
          </w:tcPr>
          <w:p w14:paraId="0DFDE313" w14:textId="77777777" w:rsidR="00536649" w:rsidRPr="006E6227" w:rsidRDefault="00536649" w:rsidP="007B5E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FFD11B0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</w:rPr>
            </w:pPr>
            <w:bookmarkStart w:id="860" w:name="_Toc482101012"/>
            <w:bookmarkStart w:id="861" w:name="_Toc482116022"/>
            <w:proofErr w:type="spellStart"/>
            <w:r w:rsidRPr="006E6227">
              <w:rPr>
                <w:rFonts w:ascii="Times New Roman" w:hAnsi="Times New Roman"/>
                <w:sz w:val="20"/>
              </w:rPr>
              <w:t>Помоћни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радник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нези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болесника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bookmarkEnd w:id="860"/>
            <w:bookmarkEnd w:id="861"/>
          </w:p>
        </w:tc>
        <w:tc>
          <w:tcPr>
            <w:tcW w:w="2171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A9C7936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sz w:val="20"/>
              </w:rPr>
            </w:pPr>
            <w:bookmarkStart w:id="862" w:name="_Toc482101011"/>
            <w:bookmarkStart w:id="863" w:name="_Toc482116021"/>
            <w:proofErr w:type="spellStart"/>
            <w:r w:rsidRPr="006E6227">
              <w:rPr>
                <w:rFonts w:ascii="Times New Roman" w:hAnsi="Times New Roman"/>
                <w:sz w:val="20"/>
              </w:rPr>
              <w:t>Помоћни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радник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на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нези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болесника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bookmarkEnd w:id="862"/>
            <w:bookmarkEnd w:id="863"/>
            <w:r w:rsidRPr="006E6227">
              <w:rPr>
                <w:rFonts w:ascii="Times New Roman" w:hAnsi="Times New Roman"/>
                <w:sz w:val="20"/>
              </w:rPr>
              <w:t xml:space="preserve">у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посебним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условима</w:t>
            </w:r>
            <w:proofErr w:type="spellEnd"/>
            <w:r w:rsidRPr="006E62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6227">
              <w:rPr>
                <w:rFonts w:ascii="Times New Roman" w:hAnsi="Times New Roman"/>
                <w:sz w:val="20"/>
              </w:rPr>
              <w:t>рада</w:t>
            </w:r>
            <w:proofErr w:type="spellEnd"/>
          </w:p>
        </w:tc>
      </w:tr>
      <w:tr w:rsidR="00536649" w:rsidRPr="006E6227" w14:paraId="4025EA50" w14:textId="77777777" w:rsidTr="007B5EC4">
        <w:tblPrEx>
          <w:tblLook w:val="0000" w:firstRow="0" w:lastRow="0" w:firstColumn="0" w:lastColumn="0" w:noHBand="0" w:noVBand="0"/>
        </w:tblPrEx>
        <w:trPr>
          <w:trHeight w:val="1205"/>
          <w:jc w:val="center"/>
        </w:trPr>
        <w:tc>
          <w:tcPr>
            <w:tcW w:w="861" w:type="pct"/>
          </w:tcPr>
          <w:p w14:paraId="2BA4EB3A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  <w:gridSpan w:val="2"/>
          </w:tcPr>
          <w:p w14:paraId="70E0C75D" w14:textId="77777777" w:rsidR="00536649" w:rsidRPr="006E6227" w:rsidRDefault="00536649" w:rsidP="00536649">
            <w:pPr>
              <w:pStyle w:val="NormalStefbullets1"/>
              <w:numPr>
                <w:ilvl w:val="0"/>
                <w:numId w:val="191"/>
              </w:numPr>
              <w:tabs>
                <w:tab w:val="num" w:pos="430"/>
              </w:tabs>
            </w:pPr>
            <w:r w:rsidRPr="006E6227">
              <w:t>обавља помоћне послове неге болесника;</w:t>
            </w:r>
          </w:p>
          <w:p w14:paraId="7A4D3CEF" w14:textId="77777777" w:rsidR="00536649" w:rsidRPr="006E6227" w:rsidRDefault="00536649" w:rsidP="00536649">
            <w:pPr>
              <w:pStyle w:val="NormalStefbullets1"/>
              <w:numPr>
                <w:ilvl w:val="0"/>
                <w:numId w:val="191"/>
              </w:numPr>
              <w:tabs>
                <w:tab w:val="num" w:pos="430"/>
              </w:tabs>
            </w:pPr>
            <w:r w:rsidRPr="006E6227">
              <w:t>помаже медицинској сестри код пријема, збрињавања и отпуста пацијената;</w:t>
            </w:r>
          </w:p>
          <w:p w14:paraId="00278A4C" w14:textId="77777777" w:rsidR="00536649" w:rsidRPr="006E6227" w:rsidRDefault="00536649" w:rsidP="00536649">
            <w:pPr>
              <w:pStyle w:val="NormalStefbullets1"/>
              <w:numPr>
                <w:ilvl w:val="0"/>
                <w:numId w:val="191"/>
              </w:numPr>
              <w:tabs>
                <w:tab w:val="num" w:pos="430"/>
              </w:tabs>
            </w:pPr>
            <w:r w:rsidRPr="006E6227">
              <w:t>обавља помоћне послове код паковања санитетског материјала;</w:t>
            </w:r>
          </w:p>
          <w:p w14:paraId="07F147A0" w14:textId="77777777" w:rsidR="00536649" w:rsidRPr="006E6227" w:rsidRDefault="00536649" w:rsidP="00536649">
            <w:pPr>
              <w:pStyle w:val="NormalStefbullets1"/>
              <w:numPr>
                <w:ilvl w:val="0"/>
                <w:numId w:val="191"/>
              </w:numPr>
              <w:tabs>
                <w:tab w:val="num" w:pos="430"/>
              </w:tabs>
            </w:pPr>
            <w:r w:rsidRPr="006E6227">
              <w:t>врши транспорт болесника на консултативне прегледе и интервенције.</w:t>
            </w:r>
          </w:p>
          <w:p w14:paraId="4E55799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у зависности од сложености и специфичности радног места, сложености и специфичности послова, сложености процедура, нивоа ризика, контакта са пацијентом и услова рада препознају се горе наведена радна места.</w:t>
            </w:r>
          </w:p>
        </w:tc>
      </w:tr>
      <w:tr w:rsidR="00536649" w:rsidRPr="006E6227" w14:paraId="1D84DF6C" w14:textId="77777777" w:rsidTr="007B5EC4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861" w:type="pct"/>
          </w:tcPr>
          <w:p w14:paraId="099ADB8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9" w:type="pct"/>
            <w:gridSpan w:val="2"/>
          </w:tcPr>
          <w:p w14:paraId="14E48311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основно образовање.</w:t>
            </w:r>
          </w:p>
        </w:tc>
      </w:tr>
      <w:tr w:rsidR="00536649" w:rsidRPr="006E6227" w14:paraId="72FD8C95" w14:textId="77777777" w:rsidTr="007B5EC4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861" w:type="pct"/>
          </w:tcPr>
          <w:p w14:paraId="0D7BE73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9" w:type="pct"/>
            <w:gridSpan w:val="2"/>
          </w:tcPr>
          <w:p w14:paraId="6561C63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 xml:space="preserve">за запослене који долазе у непосредан контакт са пацијентима </w:t>
            </w:r>
            <w:r w:rsidRPr="006E6227">
              <w:rPr>
                <w:bCs/>
              </w:rPr>
              <w:t>у болничким установама специјализованим за психијатрију и на психијатријским одељењима.</w:t>
            </w:r>
          </w:p>
        </w:tc>
      </w:tr>
    </w:tbl>
    <w:p w14:paraId="04072C37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4BD5A1C" w14:textId="77777777" w:rsidTr="007B5EC4">
        <w:trPr>
          <w:trHeight w:val="178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237E5A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64" w:name="Ѕ7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76.</w:t>
            </w:r>
          </w:p>
        </w:tc>
        <w:tc>
          <w:tcPr>
            <w:tcW w:w="4138" w:type="pct"/>
            <w:vMerge w:val="restart"/>
            <w:vAlign w:val="center"/>
          </w:tcPr>
          <w:p w14:paraId="557280A0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65" w:name="_Toc482101013"/>
            <w:bookmarkStart w:id="866" w:name="_Toc482116023"/>
            <w:bookmarkStart w:id="867" w:name="_Toc482197375"/>
            <w:bookmarkStart w:id="868" w:name="_Toc482199793"/>
            <w:bookmarkStart w:id="869" w:name="_Toc482354744"/>
            <w:bookmarkStart w:id="870" w:name="_Toc491178459"/>
            <w:bookmarkStart w:id="871" w:name="_Toc503173870"/>
            <w:bookmarkStart w:id="872" w:name="_Toc55221530"/>
            <w:r w:rsidRPr="006E6227">
              <w:t>Помоћни радник на обдукцији</w:t>
            </w:r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</w:p>
        </w:tc>
      </w:tr>
      <w:bookmarkEnd w:id="864"/>
      <w:tr w:rsidR="00536649" w:rsidRPr="006E6227" w14:paraId="4E7F880D" w14:textId="77777777" w:rsidTr="007B5EC4">
        <w:trPr>
          <w:trHeight w:val="177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F36B1C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04FBFD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8B53B02" w14:textId="77777777" w:rsidTr="007B5EC4">
        <w:tblPrEx>
          <w:tblLook w:val="0000" w:firstRow="0" w:lastRow="0" w:firstColumn="0" w:lastColumn="0" w:noHBand="0" w:noVBand="0"/>
        </w:tblPrEx>
        <w:trPr>
          <w:trHeight w:val="314"/>
          <w:jc w:val="center"/>
        </w:trPr>
        <w:tc>
          <w:tcPr>
            <w:tcW w:w="862" w:type="pct"/>
          </w:tcPr>
          <w:p w14:paraId="0D93389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63EF8300" w14:textId="77777777" w:rsidR="00536649" w:rsidRPr="006E6227" w:rsidRDefault="00536649" w:rsidP="00536649">
            <w:pPr>
              <w:pStyle w:val="NormalStefbullets1"/>
              <w:numPr>
                <w:ilvl w:val="0"/>
                <w:numId w:val="192"/>
              </w:numPr>
              <w:tabs>
                <w:tab w:val="num" w:pos="430"/>
              </w:tabs>
            </w:pPr>
            <w:r w:rsidRPr="006E6227">
              <w:t>ради на пословима обдукције;</w:t>
            </w:r>
          </w:p>
          <w:p w14:paraId="76817807" w14:textId="77777777" w:rsidR="00536649" w:rsidRPr="006E6227" w:rsidRDefault="00536649" w:rsidP="00536649">
            <w:pPr>
              <w:pStyle w:val="NormalStefbullets1"/>
              <w:numPr>
                <w:ilvl w:val="0"/>
                <w:numId w:val="192"/>
              </w:numPr>
              <w:tabs>
                <w:tab w:val="num" w:pos="430"/>
              </w:tabs>
            </w:pPr>
            <w:r w:rsidRPr="006E6227">
              <w:t>врши пренос обдукованих лица;</w:t>
            </w:r>
          </w:p>
          <w:p w14:paraId="5FE6AD5C" w14:textId="77777777" w:rsidR="00536649" w:rsidRPr="006E6227" w:rsidRDefault="00536649" w:rsidP="00536649">
            <w:pPr>
              <w:pStyle w:val="NormalStefbullets1"/>
              <w:numPr>
                <w:ilvl w:val="0"/>
                <w:numId w:val="192"/>
              </w:numPr>
              <w:tabs>
                <w:tab w:val="num" w:pos="430"/>
              </w:tabs>
            </w:pPr>
            <w:r w:rsidRPr="006E6227">
              <w:t>припрема сале за обдукцију;</w:t>
            </w:r>
          </w:p>
          <w:p w14:paraId="2F959656" w14:textId="77777777" w:rsidR="00536649" w:rsidRPr="006E6227" w:rsidRDefault="00536649" w:rsidP="00536649">
            <w:pPr>
              <w:pStyle w:val="NormalStefbullets1"/>
              <w:numPr>
                <w:ilvl w:val="0"/>
                <w:numId w:val="192"/>
              </w:numPr>
              <w:tabs>
                <w:tab w:val="num" w:pos="430"/>
              </w:tabs>
            </w:pPr>
            <w:r w:rsidRPr="006E6227">
              <w:t>врши припрему лешног материјала у сврху едукације.</w:t>
            </w:r>
          </w:p>
        </w:tc>
      </w:tr>
      <w:tr w:rsidR="00536649" w:rsidRPr="006E6227" w14:paraId="0966D08B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BA5866D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18230779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основно образовање;</w:t>
            </w:r>
          </w:p>
          <w:p w14:paraId="12E27AD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</w:pPr>
            <w:r w:rsidRPr="006E6227">
              <w:t xml:space="preserve">или </w:t>
            </w:r>
          </w:p>
          <w:p w14:paraId="158E267A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5ECEBED5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485B1D24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A79D434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</w:p>
        </w:tc>
      </w:tr>
    </w:tbl>
    <w:p w14:paraId="3C7BD974" w14:textId="77777777" w:rsidR="00536649" w:rsidRPr="006E6227" w:rsidRDefault="00536649" w:rsidP="00536649">
      <w:pPr>
        <w:rPr>
          <w:rFonts w:ascii="Times New Roman" w:hAnsi="Times New Roman"/>
          <w:noProof/>
          <w:sz w:val="20"/>
        </w:rPr>
      </w:pPr>
      <w:r w:rsidRPr="006E6227">
        <w:rPr>
          <w:rFonts w:ascii="Times New Roman" w:hAnsi="Times New Roman"/>
          <w:noProof/>
          <w:sz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4D277A4B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76521C7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73" w:name="Ѕ7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77.</w:t>
            </w:r>
          </w:p>
        </w:tc>
        <w:tc>
          <w:tcPr>
            <w:tcW w:w="4138" w:type="pct"/>
            <w:vMerge w:val="restart"/>
            <w:vAlign w:val="center"/>
          </w:tcPr>
          <w:p w14:paraId="471A0B12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74" w:name="_Toc482101014"/>
            <w:bookmarkStart w:id="875" w:name="_Toc482116024"/>
            <w:bookmarkStart w:id="876" w:name="_Toc482197376"/>
            <w:bookmarkStart w:id="877" w:name="_Toc482199794"/>
            <w:bookmarkStart w:id="878" w:name="_Toc482354745"/>
            <w:bookmarkStart w:id="879" w:name="_Toc491178460"/>
            <w:bookmarkStart w:id="880" w:name="_Toc503173871"/>
            <w:bookmarkStart w:id="881" w:name="_Toc55221531"/>
            <w:r w:rsidRPr="006E6227">
              <w:t>Перач лабораторијског посуђа</w:t>
            </w:r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</w:p>
        </w:tc>
      </w:tr>
      <w:bookmarkEnd w:id="873"/>
      <w:tr w:rsidR="00536649" w:rsidRPr="006E6227" w14:paraId="39D24E57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E8B776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77049F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F6F7EAB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2" w:type="pct"/>
          </w:tcPr>
          <w:p w14:paraId="54142FA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5740D08" w14:textId="77777777" w:rsidR="00536649" w:rsidRPr="006E6227" w:rsidRDefault="00536649" w:rsidP="00536649">
            <w:pPr>
              <w:pStyle w:val="NormalStefbullets1"/>
              <w:numPr>
                <w:ilvl w:val="0"/>
                <w:numId w:val="193"/>
              </w:numPr>
              <w:tabs>
                <w:tab w:val="num" w:pos="430"/>
              </w:tabs>
            </w:pPr>
            <w:r w:rsidRPr="006E6227">
              <w:t>врши послове прања, сушења лабораторијског посуђа;</w:t>
            </w:r>
          </w:p>
          <w:p w14:paraId="7024A1B4" w14:textId="77777777" w:rsidR="00536649" w:rsidRPr="006E6227" w:rsidRDefault="00536649" w:rsidP="00536649">
            <w:pPr>
              <w:pStyle w:val="NormalStefbullets1"/>
              <w:numPr>
                <w:ilvl w:val="0"/>
                <w:numId w:val="193"/>
              </w:numPr>
              <w:tabs>
                <w:tab w:val="num" w:pos="430"/>
              </w:tabs>
            </w:pPr>
            <w:r w:rsidRPr="006E6227">
              <w:t>врши распоређивање лабораторијског посуђа по месту употребе;</w:t>
            </w:r>
          </w:p>
          <w:p w14:paraId="485C6044" w14:textId="77777777" w:rsidR="00536649" w:rsidRPr="006E6227" w:rsidRDefault="00536649" w:rsidP="00536649">
            <w:pPr>
              <w:pStyle w:val="NormalStefbullets1"/>
              <w:numPr>
                <w:ilvl w:val="0"/>
                <w:numId w:val="193"/>
              </w:numPr>
              <w:tabs>
                <w:tab w:val="num" w:pos="430"/>
              </w:tabs>
            </w:pPr>
            <w:r w:rsidRPr="006E6227">
              <w:t>одржава хигијену радних површина у лабораторији;</w:t>
            </w:r>
          </w:p>
          <w:p w14:paraId="1AE5DD82" w14:textId="77777777" w:rsidR="00536649" w:rsidRPr="006E6227" w:rsidRDefault="00536649" w:rsidP="00536649">
            <w:pPr>
              <w:pStyle w:val="NormalStefbullets1"/>
              <w:numPr>
                <w:ilvl w:val="0"/>
                <w:numId w:val="193"/>
              </w:numPr>
              <w:tabs>
                <w:tab w:val="num" w:pos="430"/>
              </w:tabs>
            </w:pPr>
            <w:r w:rsidRPr="006E6227">
              <w:t>на прописан начин уклања продукте рада у лабораторији.</w:t>
            </w:r>
          </w:p>
        </w:tc>
      </w:tr>
      <w:tr w:rsidR="00536649" w:rsidRPr="006E6227" w14:paraId="34F734EB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735B5A0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1299E51D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основно образовање.</w:t>
            </w:r>
          </w:p>
        </w:tc>
      </w:tr>
      <w:tr w:rsidR="00536649" w:rsidRPr="006E6227" w14:paraId="0FF2EEC3" w14:textId="77777777" w:rsidTr="007B5EC4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862" w:type="pct"/>
          </w:tcPr>
          <w:p w14:paraId="0AB5FBB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286FF0B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tabs>
                <w:tab w:val="num" w:pos="430"/>
              </w:tabs>
              <w:ind w:left="340" w:hanging="340"/>
            </w:pPr>
          </w:p>
        </w:tc>
      </w:tr>
    </w:tbl>
    <w:p w14:paraId="75BE774B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14:paraId="26F381E4" w14:textId="77777777" w:rsidR="00536649" w:rsidRPr="006E6227" w:rsidRDefault="00536649" w:rsidP="00536649">
      <w:pPr>
        <w:pStyle w:val="AleksNaziv"/>
      </w:pPr>
      <w:bookmarkStart w:id="882" w:name="_Toc55221532"/>
      <w:r w:rsidRPr="006E6227">
        <w:lastRenderedPageBreak/>
        <w:t xml:space="preserve">4.  </w:t>
      </w:r>
      <w:bookmarkStart w:id="883" w:name="Производња_серума"/>
      <w:r w:rsidRPr="006E6227">
        <w:t>ПОСЕБНА РАДНА МЕСТА ЗА ОБАВЉАЊЕ ПОСЛОВА У ОБЛАСТИ ПРОИЗВОДЊЕ, ОБЕЗБЕЂИВАЊА КВАЛИТЕТА И КОНТРОЛЕ КВАЛИТЕТА СЕРУМА, ВАКЦИНА И ДРУГИХ ИМУНОЛОШКИХ ПРЕПАРАТА, ПРОИЗВОДЊУ ПРОДУКАТА ОД КРВИ И ДИЈАГНОСТИЧКИХ СРЕДСТАВА</w:t>
      </w:r>
      <w:bookmarkEnd w:id="882"/>
      <w:bookmarkEnd w:id="883"/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7A7514A" w14:textId="77777777" w:rsidTr="007B5EC4">
        <w:trPr>
          <w:trHeight w:val="269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6CAD53A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8" w:type="pct"/>
            <w:vMerge w:val="restart"/>
            <w:vAlign w:val="center"/>
          </w:tcPr>
          <w:p w14:paraId="0E630444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84" w:name="СЕ1"/>
            <w:bookmarkStart w:id="885" w:name="_Toc55221533"/>
            <w:r w:rsidRPr="006E6227">
              <w:t>квалификовани фармацеут за пуштање серије лека у промет</w:t>
            </w:r>
            <w:bookmarkEnd w:id="884"/>
            <w:bookmarkEnd w:id="885"/>
          </w:p>
        </w:tc>
      </w:tr>
      <w:tr w:rsidR="00536649" w:rsidRPr="006E6227" w14:paraId="5FD311D8" w14:textId="77777777" w:rsidTr="007B5EC4">
        <w:trPr>
          <w:trHeight w:val="268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38E63A48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7356B10C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BAFBA54" w14:textId="77777777" w:rsidTr="007B5EC4">
        <w:tblPrEx>
          <w:tblLook w:val="0000" w:firstRow="0" w:lastRow="0" w:firstColumn="0" w:lastColumn="0" w:noHBand="0" w:noVBand="0"/>
        </w:tblPrEx>
        <w:trPr>
          <w:trHeight w:val="1025"/>
          <w:jc w:val="center"/>
        </w:trPr>
        <w:tc>
          <w:tcPr>
            <w:tcW w:w="862" w:type="pct"/>
          </w:tcPr>
          <w:p w14:paraId="3F60684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vAlign w:val="center"/>
          </w:tcPr>
          <w:p w14:paraId="708E5432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t xml:space="preserve">дужан је да обезбеди да се производња и контрола сваке серије лека обавља у складу са законом и подзаконским прописима донетим за спровођење тог закона, као и у складу са захтевима за добијање дозволе за лек; </w:t>
            </w:r>
          </w:p>
          <w:p w14:paraId="1F40F688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t xml:space="preserve">у поступку пуштања серије лека у промет, попуњава радне формуларе за QP, поступа у складу са </w:t>
            </w:r>
            <w:r w:rsidR="00197DA8" w:rsidRPr="006E6227">
              <w:rPr>
                <w:lang w:val="sr-Cyrl-RS"/>
              </w:rPr>
              <w:t>с</w:t>
            </w:r>
            <w:r w:rsidRPr="006E6227">
              <w:t xml:space="preserve">тандардним оперативним процедурама за пуштање серије лека у промет; </w:t>
            </w:r>
          </w:p>
          <w:p w14:paraId="1A3E7655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t xml:space="preserve">дужан је да у поступку пуштања лекова у промет овери у регистру или еквивалентном документу одређеном у ту сврху, да је свака произведена серија лека произведена у складу са законом и подзаконским актима; </w:t>
            </w:r>
          </w:p>
          <w:p w14:paraId="694E53D2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t xml:space="preserve">дужан је да у поступку доношења одлуке о пуштању серије лека у промет, поред аналитичких резултата, узме у обзир </w:t>
            </w:r>
            <w:r w:rsidR="009A0D8B" w:rsidRPr="006E6227">
              <w:t xml:space="preserve">и податке о условима производње, </w:t>
            </w:r>
            <w:r w:rsidRPr="006E6227">
              <w:t xml:space="preserve">резултате процесне контроле, производну документацију, усклађеност квалитета производа са спецификацијама, као и податке којим су обележени унутрашње и спољње паковање лека, односно да обезбеди да су пре одобравања и пре пуштања серије лека у промет, задовољени најмање следећи захтеви: да је свака серија лека произведена и испитана у складу са дозволом за стављање лека у промет; да је производња серије лека спроведена у складу са смерницама </w:t>
            </w:r>
            <w:r w:rsidR="00FE5AC9" w:rsidRPr="006E6227">
              <w:rPr>
                <w:lang w:val="sr-Cyrl-RS"/>
              </w:rPr>
              <w:t>д</w:t>
            </w:r>
            <w:r w:rsidRPr="006E6227">
              <w:t xml:space="preserve">обре произвођачке праксе, односно да је извршена контрола у складу са </w:t>
            </w:r>
            <w:r w:rsidR="00FE5AC9" w:rsidRPr="006E6227">
              <w:rPr>
                <w:lang w:val="sr-Cyrl-RS"/>
              </w:rPr>
              <w:t>д</w:t>
            </w:r>
            <w:r w:rsidRPr="006E6227">
              <w:t xml:space="preserve">обром контролном лабораторијском праксом, а у случају увоза серије лека из земље која није чланица Европске уније, у складу са стандардима који су најмање еквивалентни смерницама </w:t>
            </w:r>
            <w:r w:rsidR="00AB0FB8" w:rsidRPr="006E6227">
              <w:rPr>
                <w:lang w:val="sr-Cyrl-RS"/>
              </w:rPr>
              <w:t>д</w:t>
            </w:r>
            <w:r w:rsidRPr="006E6227">
              <w:t xml:space="preserve">обре произвођачке праксе Европске уније; да је за производњу лека употребљена активна супстанца, односно одређене помоћне супстанце које су произведене у складу са смерницама </w:t>
            </w:r>
            <w:r w:rsidR="00AB0FB8" w:rsidRPr="006E6227">
              <w:rPr>
                <w:lang w:val="sr-Cyrl-RS"/>
              </w:rPr>
              <w:t>д</w:t>
            </w:r>
            <w:r w:rsidRPr="006E6227">
              <w:t xml:space="preserve">обре произвођачке праксе за активне супстанце; да су главни производни процес и метод испитивања валидирани, као и да су узети у обзир стварни услови производње и евиденције о производњи; да су било које неусаглашености или измене у процесу производње или контроли квалитета одобрене од стране одговорних лица у складу са утврђеним системом обезбеђења квалитета код произвођача, а измене и допуне дозволе за стављање лека у промет, односно измене дозволе за производњу лекова, пријављене и одобрене од стране Агенције за лекове и медицинска средства, односно надлежног министарства; да су све неопходне провере и тестови урађени укључујући и било какво додатно узорковање, да су урађена испитивања или провере због неусаглашености или планираних измена; да је сва неопходна производна документација и документација о контроли квалитета потпуна и спроведена од стране за то одговорног лица; да су сви задаци извршени у складу са захтевима система обезбеђења квалитета произвођача лека; да су узете у обзир било које друге чињенице које су познате, а које су од значаја за квалитет серије лека; на основу личне провере усаглашености производње активне супстанце са смерницама </w:t>
            </w:r>
            <w:r w:rsidR="00AA4345" w:rsidRPr="006E6227">
              <w:rPr>
                <w:lang w:val="sr-Cyrl-RS"/>
              </w:rPr>
              <w:t>д</w:t>
            </w:r>
            <w:r w:rsidRPr="006E6227">
              <w:t xml:space="preserve">обре произвођачке праксе за активне супстанце, односно провере од стране одговарајућег тела, односно овлашћеног лица из земље Европске уније или друге земље која има сличне захтеве онима који су прописани у земљама Европске уније, изјавом потврђује да се производња активне супстанце обавља у складу са </w:t>
            </w:r>
            <w:r w:rsidR="00AA4345" w:rsidRPr="006E6227">
              <w:rPr>
                <w:lang w:val="sr-Cyrl-RS"/>
              </w:rPr>
              <w:t>д</w:t>
            </w:r>
            <w:r w:rsidRPr="006E6227">
              <w:t xml:space="preserve">обром произвођачком праксом за активне супстанце (QP изјава); </w:t>
            </w:r>
          </w:p>
          <w:p w14:paraId="7CF2A149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t xml:space="preserve">без одлагања писмено обавештава надлежно министарство о проблемима у процесу производње, који могу утицати на квалитет лекова, као и на редовно и континуирано пуштање серија лека у промет, односно континуирано снабдевање тржишта у Републици Србији лековима за које је добио дозволу за стављање у промет; </w:t>
            </w:r>
          </w:p>
          <w:p w14:paraId="03227358" w14:textId="77777777" w:rsidR="00536649" w:rsidRPr="006E6227" w:rsidRDefault="00536649" w:rsidP="00536649">
            <w:pPr>
              <w:pStyle w:val="NormalStefbullets1"/>
              <w:numPr>
                <w:ilvl w:val="0"/>
                <w:numId w:val="194"/>
              </w:numPr>
              <w:tabs>
                <w:tab w:val="num" w:pos="430"/>
              </w:tabs>
            </w:pPr>
            <w:r w:rsidRPr="006E6227">
              <w:lastRenderedPageBreak/>
              <w:t xml:space="preserve">дужан је да о намери произвођача лека да престане са снабдевањем тржишта Републике Србије одређеним леком, са навођењем разлога, писмено обавести надлежно министарство и Агенцију за лекове и медицинска средства, најкасније у року од 12 месеци пре планираног датума престанка промета тог лека, у складу са законом.  </w:t>
            </w:r>
          </w:p>
        </w:tc>
      </w:tr>
      <w:tr w:rsidR="00536649" w:rsidRPr="006E6227" w14:paraId="74D80F1B" w14:textId="77777777" w:rsidTr="007B5EC4">
        <w:tblPrEx>
          <w:tblLook w:val="0000" w:firstRow="0" w:lastRow="0" w:firstColumn="0" w:lastColumn="0" w:noHBand="0" w:noVBand="0"/>
        </w:tblPrEx>
        <w:trPr>
          <w:trHeight w:val="2069"/>
          <w:jc w:val="center"/>
        </w:trPr>
        <w:tc>
          <w:tcPr>
            <w:tcW w:w="862" w:type="pct"/>
          </w:tcPr>
          <w:p w14:paraId="7F8C0DAB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lastRenderedPageBreak/>
              <w:t>Образовање</w:t>
            </w:r>
          </w:p>
        </w:tc>
        <w:tc>
          <w:tcPr>
            <w:tcW w:w="4138" w:type="pct"/>
          </w:tcPr>
          <w:p w14:paraId="3AF55235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6E6227">
              <w:t>Високо образовање:</w:t>
            </w:r>
          </w:p>
          <w:p w14:paraId="705F831C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на интегрисаним академским студијама из области фармације, по пропису који уређује високо образовање, почев од 10. септембра 2005. године и завршена специјализација из области испитивања и контоле квалитета лекова или друга одговарајућа специјализација, у складу са пр</w:t>
            </w:r>
            <w:r w:rsidR="00952E75" w:rsidRPr="006E6227">
              <w:rPr>
                <w:lang w:val="sr-Cyrl-RS"/>
              </w:rPr>
              <w:t>о</w:t>
            </w:r>
            <w:r w:rsidRPr="006E6227">
              <w:t>писима донетим за спровођење закона којим се уређује област лекова и медицинских средстава (Правилник о условима за производњу лекова, садржају образца, дозволе за производњу лека и Регистру издатих дозвола за производњу лекова);</w:t>
            </w:r>
          </w:p>
          <w:p w14:paraId="1B35AA6E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на основним студијама из области фармације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2D7CD90D" w14:textId="77777777" w:rsidTr="007B5EC4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862" w:type="pct"/>
          </w:tcPr>
          <w:p w14:paraId="1FC8742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681C9AA9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најмање три године радног искуства у производњи, односно контроли квалитета;</w:t>
            </w:r>
          </w:p>
          <w:p w14:paraId="2C6642D3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знање страног језика;</w:t>
            </w:r>
          </w:p>
          <w:p w14:paraId="6A1E7509" w14:textId="77777777" w:rsidR="00536649" w:rsidRPr="006E6227" w:rsidRDefault="00536649" w:rsidP="00536649">
            <w:pPr>
              <w:pStyle w:val="NormalStefbullets1"/>
              <w:numPr>
                <w:ilvl w:val="0"/>
                <w:numId w:val="73"/>
              </w:numPr>
              <w:tabs>
                <w:tab w:val="num" w:pos="430"/>
              </w:tabs>
            </w:pPr>
            <w:r w:rsidRPr="006E6227">
              <w:t>знање рада на рачунару.</w:t>
            </w:r>
          </w:p>
        </w:tc>
      </w:tr>
    </w:tbl>
    <w:p w14:paraId="299F8816" w14:textId="77777777" w:rsidR="00536649" w:rsidRPr="006E6227" w:rsidRDefault="00536649" w:rsidP="00536649">
      <w:pPr>
        <w:spacing w:after="160" w:line="259" w:lineRule="auto"/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64D95E78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68348EF4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86" w:name="СЕ2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8" w:type="pct"/>
            <w:vMerge w:val="restart"/>
            <w:vAlign w:val="center"/>
          </w:tcPr>
          <w:p w14:paraId="435D141C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87" w:name="_Toc55221534"/>
            <w:r w:rsidRPr="006E6227">
              <w:t>одговорно лице за пријем, складиштење, чување и испоруку лекова и медицинских средстава</w:t>
            </w:r>
            <w:bookmarkEnd w:id="887"/>
          </w:p>
        </w:tc>
      </w:tr>
      <w:bookmarkEnd w:id="886"/>
      <w:tr w:rsidR="00536649" w:rsidRPr="006E6227" w14:paraId="27EF9ACC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20A1BC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8D96B2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82F932F" w14:textId="77777777" w:rsidTr="007B5EC4">
        <w:tblPrEx>
          <w:tblLook w:val="0000" w:firstRow="0" w:lastRow="0" w:firstColumn="0" w:lastColumn="0" w:noHBand="0" w:noVBand="0"/>
        </w:tblPrEx>
        <w:trPr>
          <w:trHeight w:val="3914"/>
          <w:jc w:val="center"/>
        </w:trPr>
        <w:tc>
          <w:tcPr>
            <w:tcW w:w="862" w:type="pct"/>
          </w:tcPr>
          <w:p w14:paraId="2E124B5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0EE22506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одговара за приjeм, склaдиштeње, чувaње и испoруку лeкoвa и мeдицинских срeдстaвa у складу са смерницама добре праксе у дистрибуцији лекова и медицинских средстава;</w:t>
            </w:r>
          </w:p>
          <w:p w14:paraId="14B322C9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 xml:space="preserve">обезбеђује да процес складиштења и чувања вакцина и медицинских средстава буде у складу са </w:t>
            </w:r>
            <w:r w:rsidR="006E7641" w:rsidRPr="006E6227">
              <w:rPr>
                <w:lang w:val="sr-Cyrl-RS"/>
              </w:rPr>
              <w:t>с</w:t>
            </w:r>
            <w:r w:rsidRPr="006E6227">
              <w:t>тандардним оперативним процедурама (СОП</w:t>
            </w:r>
            <w:r w:rsidR="00F81229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F81229" w:rsidRPr="006E6227">
              <w:rPr>
                <w:lang w:val="sr-Cyrl-RS"/>
              </w:rPr>
              <w:t xml:space="preserve"> </w:t>
            </w:r>
            <w:r w:rsidRPr="006E6227">
              <w:t>овима);</w:t>
            </w:r>
          </w:p>
          <w:p w14:paraId="374A3710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организује смештај робе у хладњаче поштујући капацитет и услове чувања, у складу са потребама посла и обимом залиха;</w:t>
            </w:r>
          </w:p>
          <w:p w14:paraId="352F2393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врши кoнтрoлу залиха добара у мaгaцину готових производа;</w:t>
            </w:r>
          </w:p>
          <w:p w14:paraId="6C74922B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обезбеђује техничку документацију за дистрибуцију вакцина;</w:t>
            </w:r>
          </w:p>
          <w:p w14:paraId="4F187EAC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врши надзор над уређајима који прате одржавање „хладног ланца“ који је неопходан за транспорт вакцина;</w:t>
            </w:r>
          </w:p>
          <w:p w14:paraId="79C05A7B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одговоран је за квaлитeт лекова и медицинских средстава чији промет врши Институт;</w:t>
            </w:r>
          </w:p>
          <w:p w14:paraId="635C2441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вoди eвидeнциjу о дистрибуцији и поштовању „хладног ланца“, у склaду сa смeрницaмa Дoбрe праксе у дистрибуцији лекова и медицинских средстава;</w:t>
            </w:r>
          </w:p>
          <w:p w14:paraId="60E7D051" w14:textId="77777777" w:rsidR="00536649" w:rsidRPr="006E6227" w:rsidRDefault="00536649" w:rsidP="00536649">
            <w:pPr>
              <w:pStyle w:val="NormalStefbullets1"/>
              <w:numPr>
                <w:ilvl w:val="0"/>
                <w:numId w:val="195"/>
              </w:numPr>
            </w:pPr>
            <w:r w:rsidRPr="006E6227">
              <w:t>обавља маркетиншке активности у циљу продаје производа чији промет врши Институт и друге активности у складу са смерницама добре праксе у дистрибуцији лекова и медицинских средстава.</w:t>
            </w:r>
          </w:p>
        </w:tc>
      </w:tr>
      <w:tr w:rsidR="00536649" w:rsidRPr="006E6227" w14:paraId="6CE65290" w14:textId="77777777" w:rsidTr="007B5EC4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862" w:type="pct"/>
          </w:tcPr>
          <w:p w14:paraId="142E512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4FEC58A0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6E6227">
              <w:t>Високо образовање:</w:t>
            </w:r>
          </w:p>
          <w:p w14:paraId="3910DDF3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интегрисаним академским студијама из области фармације, по пропису који уређује високо образовање, почев од 10. септембра 2005. године;</w:t>
            </w:r>
          </w:p>
          <w:p w14:paraId="571F755D" w14:textId="77777777" w:rsidR="00536649" w:rsidRPr="006E6227" w:rsidRDefault="00536649" w:rsidP="00085A45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основним студијама из области фармације, у трајању од најмање четири годин</w:t>
            </w:r>
            <w:r w:rsidR="00085A45" w:rsidRPr="006E6227">
              <w:rPr>
                <w:lang w:val="sr-Cyrl-RS"/>
              </w:rPr>
              <w:t>е</w:t>
            </w:r>
            <w:r w:rsidRPr="006E6227">
              <w:t xml:space="preserve"> по пропису који је уређивао високо образовање до 10. септембра 2005. године.</w:t>
            </w:r>
          </w:p>
        </w:tc>
      </w:tr>
      <w:tr w:rsidR="00536649" w:rsidRPr="006E6227" w14:paraId="20743F37" w14:textId="77777777" w:rsidTr="007B5EC4">
        <w:tblPrEx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862" w:type="pct"/>
          </w:tcPr>
          <w:p w14:paraId="5AFA6016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52451CE9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најмање три године радног искуства из области фармације;</w:t>
            </w:r>
          </w:p>
          <w:p w14:paraId="4072E638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знање страног језика;</w:t>
            </w:r>
          </w:p>
          <w:p w14:paraId="12F6C870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знање рада на рачунару.</w:t>
            </w:r>
          </w:p>
        </w:tc>
      </w:tr>
    </w:tbl>
    <w:p w14:paraId="26A9E23F" w14:textId="77777777" w:rsidR="00536649" w:rsidRPr="006E6227" w:rsidRDefault="00536649" w:rsidP="00536649">
      <w:pPr>
        <w:spacing w:after="160" w:line="259" w:lineRule="auto"/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0A30A11E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5E59466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</w:rPr>
            </w:pPr>
            <w:r w:rsidRPr="006E6227">
              <w:rPr>
                <w:noProof/>
                <w:color w:val="auto"/>
              </w:rPr>
              <w:lastRenderedPageBreak/>
              <w:t>3.</w:t>
            </w:r>
          </w:p>
        </w:tc>
        <w:tc>
          <w:tcPr>
            <w:tcW w:w="4138" w:type="pct"/>
            <w:vMerge w:val="restart"/>
            <w:vAlign w:val="center"/>
          </w:tcPr>
          <w:p w14:paraId="21EDD99F" w14:textId="77777777" w:rsidR="00536649" w:rsidRPr="006E6227" w:rsidRDefault="00536649" w:rsidP="007B5EC4">
            <w:pPr>
              <w:pStyle w:val="AleksNaziv"/>
            </w:pPr>
            <w:bookmarkStart w:id="888" w:name="_Toc55221535"/>
            <w:bookmarkStart w:id="889" w:name="СЕ3"/>
            <w:r w:rsidRPr="006E6227">
              <w:t>КОНТРОЛОР КВАЛИТЕТА СПЕЦИЈАЛИСТА</w:t>
            </w:r>
            <w:bookmarkEnd w:id="888"/>
          </w:p>
          <w:bookmarkEnd w:id="889"/>
          <w:p w14:paraId="3CC26F32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932FFDA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06A1A81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2BAF418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5DAE6E5E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2" w:type="pct"/>
          </w:tcPr>
          <w:p w14:paraId="148E44D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vAlign w:val="center"/>
          </w:tcPr>
          <w:p w14:paraId="30F29849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самостално спроводи радне налоге по важећим процедурама; </w:t>
            </w:r>
          </w:p>
          <w:p w14:paraId="65C8EF40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израђује </w:t>
            </w:r>
            <w:r w:rsidR="008E526F" w:rsidRPr="006E6227">
              <w:rPr>
                <w:lang w:val="sr-Cyrl-RS"/>
              </w:rPr>
              <w:t>с</w:t>
            </w:r>
            <w:r w:rsidRPr="006E6227">
              <w:t xml:space="preserve">тандардне оперативне процедуре, као и њихове измене и допуне, у складу са позитивним прописима; </w:t>
            </w:r>
          </w:p>
          <w:p w14:paraId="688F5612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учествује у изради документације, као и њеним изменама и допунама, из делокруга свога рада у складу са позитивним прописима; </w:t>
            </w:r>
          </w:p>
          <w:p w14:paraId="5DE5D8FD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>надзире и врши производњу, обележавање и контролу квалитета радиофармака за дијагностику и терапију у нуклеарној медицини;</w:t>
            </w:r>
          </w:p>
          <w:p w14:paraId="55C243B1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води документацију о извршеном послу; </w:t>
            </w:r>
          </w:p>
          <w:p w14:paraId="18ABB8B7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подноси извештај о раду непосредном руководиоцу; </w:t>
            </w:r>
          </w:p>
          <w:p w14:paraId="0EDA0F0A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врши обуку запослених у одсеку из делокруга рада одсека; </w:t>
            </w:r>
          </w:p>
          <w:p w14:paraId="5E7F9BD8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 xml:space="preserve">предлаже побољшања квалитета ефикасности и продуктивности у раду организационе јединице непосредном руководиоцу; </w:t>
            </w:r>
          </w:p>
          <w:p w14:paraId="608A838F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>спроводи контролу квалитета ефикасности и продуктивности у раду организационе јединице;</w:t>
            </w:r>
          </w:p>
          <w:p w14:paraId="3CE5F9D6" w14:textId="77777777" w:rsidR="00536649" w:rsidRPr="006E6227" w:rsidRDefault="00536649" w:rsidP="00536649">
            <w:pPr>
              <w:pStyle w:val="NormalStefbullets1"/>
              <w:numPr>
                <w:ilvl w:val="0"/>
                <w:numId w:val="196"/>
              </w:numPr>
            </w:pPr>
            <w:r w:rsidRPr="006E6227">
              <w:t>ради у склопу тимова.</w:t>
            </w:r>
            <w:r w:rsidRPr="006E6227">
              <w:rPr>
                <w:b/>
                <w:sz w:val="24"/>
                <w:szCs w:val="24"/>
              </w:rPr>
              <w:t xml:space="preserve"> </w:t>
            </w:r>
            <w:r w:rsidRPr="006E6227">
              <w:rPr>
                <w:sz w:val="24"/>
                <w:szCs w:val="24"/>
              </w:rPr>
              <w:t xml:space="preserve"> </w:t>
            </w:r>
          </w:p>
        </w:tc>
      </w:tr>
      <w:tr w:rsidR="00536649" w:rsidRPr="006E6227" w14:paraId="73D05E7A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07CCEE0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  <w:vAlign w:val="center"/>
          </w:tcPr>
          <w:p w14:paraId="5BD37EBE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6E6227">
              <w:t xml:space="preserve">Високо образовање: </w:t>
            </w:r>
          </w:p>
          <w:p w14:paraId="5BB22BD1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интегрисаним академским студијама из области медицине или фармације, по пропису који уређује високо образовање, почев од 10. септембра 2005. године и завршена специјализација из одређених грана медицине</w:t>
            </w:r>
            <w:r w:rsidR="002909F4" w:rsidRPr="006E6227">
              <w:t xml:space="preserve"> </w:t>
            </w:r>
            <w:r w:rsidRPr="006E6227">
              <w:t xml:space="preserve">или фармације, у складу са Правилником о специјализацијама и ужим специјализацијама здравствених радника и здравствених сарадника; </w:t>
            </w:r>
          </w:p>
          <w:p w14:paraId="5D47E73C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основним студијама из области медицине, фармације, у трајању од најмање пет година по пропису који је уређивао високо образовање до 10. септембра 2005. године и завршена специјализац</w:t>
            </w:r>
            <w:r w:rsidR="001E6C87" w:rsidRPr="006E6227">
              <w:t>ија из одређених грана медицине</w:t>
            </w:r>
            <w:r w:rsidRPr="006E6227">
              <w:t xml:space="preserve"> или фармације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у складу са Правилником о специјализацијама и ужим специјализацијама здравствених радника и здравствених сарадника; </w:t>
            </w:r>
          </w:p>
          <w:p w14:paraId="2A7EE1BC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 и завршена специјализација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60A6A337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</w:t>
            </w:r>
            <w:r w:rsidRPr="006E6227">
              <w:rPr>
                <w:lang w:val="sr-Cyrl-RS"/>
              </w:rPr>
              <w:t>,</w:t>
            </w:r>
            <w:r w:rsidRPr="006E6227">
              <w:t xml:space="preserve">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536649" w:rsidRPr="006E6227" w14:paraId="656DE62F" w14:textId="77777777" w:rsidTr="007B5EC4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862" w:type="pct"/>
          </w:tcPr>
          <w:p w14:paraId="1BC564E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EBDECFA" w14:textId="77777777" w:rsidR="00536649" w:rsidRPr="006E6227" w:rsidRDefault="00536649" w:rsidP="007B5EC4">
            <w:pPr>
              <w:pStyle w:val="NormalStefbullets1"/>
            </w:pPr>
            <w:r w:rsidRPr="006E6227">
              <w:t xml:space="preserve">стручни испит, у складу са законом; </w:t>
            </w:r>
          </w:p>
          <w:p w14:paraId="57392FF3" w14:textId="77777777" w:rsidR="00536649" w:rsidRPr="006E6227" w:rsidRDefault="00536649" w:rsidP="007B5EC4">
            <w:pPr>
              <w:pStyle w:val="NormalStefbullets1"/>
            </w:pPr>
            <w:r w:rsidRPr="006E6227">
              <w:t>лиценца, у складу са законом;</w:t>
            </w:r>
          </w:p>
          <w:p w14:paraId="47F1644E" w14:textId="77777777" w:rsidR="00536649" w:rsidRPr="006E6227" w:rsidRDefault="00536649" w:rsidP="007B5EC4">
            <w:pPr>
              <w:pStyle w:val="NormalStefbullets1"/>
            </w:pPr>
            <w:r w:rsidRPr="006E6227">
              <w:t xml:space="preserve">знање енглеског језика; </w:t>
            </w:r>
          </w:p>
          <w:p w14:paraId="12A1D4D0" w14:textId="77777777" w:rsidR="00536649" w:rsidRPr="006E6227" w:rsidRDefault="00536649" w:rsidP="007B5EC4">
            <w:pPr>
              <w:pStyle w:val="NormalStefbullets1"/>
            </w:pPr>
            <w:r w:rsidRPr="006E6227">
              <w:t>знање рада на рачунару.</w:t>
            </w:r>
            <w:r w:rsidRPr="006E6227">
              <w:rPr>
                <w:b/>
                <w:sz w:val="24"/>
                <w:szCs w:val="24"/>
              </w:rPr>
              <w:t xml:space="preserve"> </w:t>
            </w:r>
            <w:r w:rsidRPr="006E6227">
              <w:rPr>
                <w:sz w:val="24"/>
                <w:szCs w:val="24"/>
              </w:rPr>
              <w:t xml:space="preserve"> </w:t>
            </w:r>
          </w:p>
        </w:tc>
      </w:tr>
    </w:tbl>
    <w:p w14:paraId="442482DF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32657756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47BD9122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r w:rsidRPr="006E6227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38" w:type="pct"/>
            <w:vMerge w:val="restart"/>
            <w:vAlign w:val="center"/>
          </w:tcPr>
          <w:p w14:paraId="4E75A350" w14:textId="77777777" w:rsidR="00536649" w:rsidRPr="006E6227" w:rsidRDefault="00536649" w:rsidP="007B5EC4">
            <w:pPr>
              <w:pStyle w:val="AleksNaziv"/>
            </w:pPr>
            <w:bookmarkStart w:id="890" w:name="_Toc55221536"/>
            <w:bookmarkStart w:id="891" w:name="СЕ4"/>
            <w:r w:rsidRPr="006E6227">
              <w:t>КОНТРОЛОР КВАЛИТЕТА</w:t>
            </w:r>
            <w:bookmarkEnd w:id="890"/>
          </w:p>
          <w:bookmarkEnd w:id="891"/>
          <w:p w14:paraId="1207055D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136EB160" w14:textId="77777777" w:rsidTr="007B5EC4">
        <w:trPr>
          <w:trHeight w:val="125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799FDAB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04964200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3257D87C" w14:textId="77777777" w:rsidTr="007B5EC4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862" w:type="pct"/>
          </w:tcPr>
          <w:p w14:paraId="18976C4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vAlign w:val="center"/>
          </w:tcPr>
          <w:p w14:paraId="042155FB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самостално спроводи радне налоге по важећим процедурама; </w:t>
            </w:r>
          </w:p>
          <w:p w14:paraId="0DEC3988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израђује </w:t>
            </w:r>
            <w:r w:rsidR="00340148" w:rsidRPr="006E6227">
              <w:rPr>
                <w:lang w:val="sr-Cyrl-RS"/>
              </w:rPr>
              <w:t>с</w:t>
            </w:r>
            <w:r w:rsidRPr="006E6227">
              <w:t xml:space="preserve">тандардне оперативне процедуре, као и њихове измене и допуне, у складу са позитивним прописима; </w:t>
            </w:r>
          </w:p>
          <w:p w14:paraId="3A67C47D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учествује у изради документације, као и њеним изменама и допунама, из делокруга свога рада у складу са позитивним прописима; </w:t>
            </w:r>
          </w:p>
          <w:p w14:paraId="39E9BE16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>надзире и врши производњу, обележавање и контролу квалитета радиофармака за дијагностику и терапију у нуклеарној медицини;</w:t>
            </w:r>
          </w:p>
          <w:p w14:paraId="572E2131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води документацију о извршеном послу; </w:t>
            </w:r>
          </w:p>
          <w:p w14:paraId="1FBC2E6B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подноси извештај о раду непосредном руководиоцу; </w:t>
            </w:r>
          </w:p>
          <w:p w14:paraId="114D7BA4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врши обуку запослених у одсеку из делокруга рада одсека; </w:t>
            </w:r>
          </w:p>
          <w:p w14:paraId="648D01F7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 xml:space="preserve">предлаже побољшања квалитета ефикасности и продуктивности у раду организационе јединице непосредном руководиоцу; </w:t>
            </w:r>
          </w:p>
          <w:p w14:paraId="10915433" w14:textId="77777777" w:rsidR="00536649" w:rsidRPr="006E6227" w:rsidRDefault="00536649" w:rsidP="00536649">
            <w:pPr>
              <w:pStyle w:val="NormalStefbullets1"/>
              <w:numPr>
                <w:ilvl w:val="0"/>
                <w:numId w:val="197"/>
              </w:numPr>
            </w:pPr>
            <w:r w:rsidRPr="006E6227">
              <w:t>ради у склопу тимова.</w:t>
            </w:r>
            <w:r w:rsidRPr="006E6227">
              <w:rPr>
                <w:b/>
                <w:sz w:val="24"/>
                <w:szCs w:val="24"/>
              </w:rPr>
              <w:t xml:space="preserve"> </w:t>
            </w:r>
            <w:r w:rsidRPr="006E6227">
              <w:rPr>
                <w:sz w:val="24"/>
                <w:szCs w:val="24"/>
              </w:rPr>
              <w:t xml:space="preserve"> </w:t>
            </w:r>
          </w:p>
        </w:tc>
      </w:tr>
      <w:tr w:rsidR="00536649" w:rsidRPr="006E6227" w14:paraId="06ED57B7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F18CA1C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  <w:vAlign w:val="center"/>
          </w:tcPr>
          <w:p w14:paraId="250E95CD" w14:textId="77777777" w:rsidR="00536649" w:rsidRPr="006E6227" w:rsidRDefault="00536649" w:rsidP="007B5EC4">
            <w:pPr>
              <w:pStyle w:val="NormalStefbullets1"/>
              <w:numPr>
                <w:ilvl w:val="0"/>
                <w:numId w:val="0"/>
              </w:numPr>
              <w:ind w:left="340" w:hanging="340"/>
            </w:pPr>
            <w:r w:rsidRPr="006E6227">
              <w:t xml:space="preserve">Високо образовање: </w:t>
            </w:r>
          </w:p>
          <w:p w14:paraId="3B95963D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 xml:space="preserve">на интегрисаним академским студијама из области медицине или фармације, по пропису који уређује високо образовање, почев од 10. септембра 2005. године; </w:t>
            </w:r>
          </w:p>
          <w:p w14:paraId="74B187E9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 xml:space="preserve">на основним студијама из области медицине, фармације, у трајању од најмање пет година по пропису који је уређивао високо образовање до 10. септембра 2005. године; </w:t>
            </w:r>
          </w:p>
          <w:p w14:paraId="59B7E91C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студијама другог степена (мастер академске студије);</w:t>
            </w:r>
          </w:p>
          <w:p w14:paraId="7F76AD90" w14:textId="77777777" w:rsidR="00536649" w:rsidRPr="006E6227" w:rsidRDefault="00536649" w:rsidP="00536649">
            <w:pPr>
              <w:pStyle w:val="NormalStefbullets1"/>
              <w:numPr>
                <w:ilvl w:val="0"/>
                <w:numId w:val="74"/>
              </w:numPr>
              <w:tabs>
                <w:tab w:val="num" w:pos="430"/>
              </w:tabs>
            </w:pPr>
            <w:r w:rsidRPr="006E6227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536649" w:rsidRPr="006E6227" w14:paraId="5D41F714" w14:textId="77777777" w:rsidTr="007B5EC4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862" w:type="pct"/>
          </w:tcPr>
          <w:p w14:paraId="5A4AB842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7F8B9F54" w14:textId="77777777" w:rsidR="00536649" w:rsidRPr="006E6227" w:rsidRDefault="00536649" w:rsidP="007B5EC4">
            <w:pPr>
              <w:pStyle w:val="NormalStefbullets1"/>
            </w:pPr>
            <w:r w:rsidRPr="006E6227">
              <w:t xml:space="preserve">стручни испит, у складу са законом; </w:t>
            </w:r>
          </w:p>
          <w:p w14:paraId="2A6C542D" w14:textId="77777777" w:rsidR="00536649" w:rsidRPr="006E6227" w:rsidRDefault="00536649" w:rsidP="007B5EC4">
            <w:pPr>
              <w:pStyle w:val="NormalStefbullets1"/>
            </w:pPr>
            <w:r w:rsidRPr="006E6227">
              <w:t>лиценца, у складу са законом;</w:t>
            </w:r>
          </w:p>
          <w:p w14:paraId="18E6032A" w14:textId="77777777" w:rsidR="00536649" w:rsidRPr="006E6227" w:rsidRDefault="00536649" w:rsidP="007B5EC4">
            <w:pPr>
              <w:pStyle w:val="NormalStefbullets1"/>
            </w:pPr>
            <w:r w:rsidRPr="006E6227">
              <w:t xml:space="preserve">знање енглеског језика; </w:t>
            </w:r>
          </w:p>
          <w:p w14:paraId="4B141A4E" w14:textId="77777777" w:rsidR="00536649" w:rsidRPr="006E6227" w:rsidRDefault="00536649" w:rsidP="007B5EC4">
            <w:pPr>
              <w:pStyle w:val="NormalStefbullets1"/>
            </w:pPr>
            <w:r w:rsidRPr="006E6227">
              <w:t>знање рада на рачунару.</w:t>
            </w:r>
            <w:r w:rsidRPr="006E6227">
              <w:rPr>
                <w:b/>
                <w:sz w:val="24"/>
                <w:szCs w:val="24"/>
              </w:rPr>
              <w:t xml:space="preserve"> </w:t>
            </w:r>
            <w:r w:rsidRPr="006E6227">
              <w:rPr>
                <w:sz w:val="24"/>
                <w:szCs w:val="24"/>
              </w:rPr>
              <w:t xml:space="preserve"> </w:t>
            </w:r>
          </w:p>
        </w:tc>
      </w:tr>
    </w:tbl>
    <w:p w14:paraId="46B0A4D0" w14:textId="77777777" w:rsidR="00536649" w:rsidRPr="006E6227" w:rsidRDefault="00536649" w:rsidP="00536649">
      <w:pPr>
        <w:spacing w:after="160" w:line="259" w:lineRule="auto"/>
      </w:pPr>
    </w:p>
    <w:p w14:paraId="01AFA4A5" w14:textId="77777777" w:rsidR="00536649" w:rsidRPr="006E6227" w:rsidRDefault="00536649" w:rsidP="00536649">
      <w:pPr>
        <w:spacing w:after="160" w:line="259" w:lineRule="auto"/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7"/>
        <w:gridCol w:w="7743"/>
      </w:tblGrid>
      <w:tr w:rsidR="00536649" w:rsidRPr="006E6227" w14:paraId="410FC808" w14:textId="77777777" w:rsidTr="007B5EC4">
        <w:trPr>
          <w:trHeight w:val="125"/>
          <w:jc w:val="center"/>
        </w:trPr>
        <w:tc>
          <w:tcPr>
            <w:tcW w:w="864" w:type="pct"/>
            <w:tcBorders>
              <w:bottom w:val="single" w:sz="2" w:space="0" w:color="auto"/>
            </w:tcBorders>
          </w:tcPr>
          <w:p w14:paraId="4A4C02B1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92" w:name="СЕ5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5.</w:t>
            </w:r>
          </w:p>
        </w:tc>
        <w:tc>
          <w:tcPr>
            <w:tcW w:w="4136" w:type="pct"/>
            <w:vMerge w:val="restart"/>
            <w:vAlign w:val="center"/>
          </w:tcPr>
          <w:p w14:paraId="61101558" w14:textId="77777777" w:rsidR="00536649" w:rsidRPr="006E6227" w:rsidRDefault="00536649" w:rsidP="007B5EC4">
            <w:pPr>
              <w:pStyle w:val="AleksNaziv"/>
              <w:rPr>
                <w:bCs/>
                <w:caps w:val="0"/>
                <w:szCs w:val="26"/>
              </w:rPr>
            </w:pPr>
            <w:bookmarkStart w:id="893" w:name="_Toc55221537"/>
            <w:r w:rsidRPr="006E6227">
              <w:t>лабораторијски техничар / фармацеутски техничар / биохемијски техничар / хемијски техничар / физичкохемијски техничар</w:t>
            </w:r>
            <w:bookmarkEnd w:id="893"/>
          </w:p>
        </w:tc>
      </w:tr>
      <w:bookmarkEnd w:id="892"/>
      <w:tr w:rsidR="00536649" w:rsidRPr="006E6227" w14:paraId="5BCC78B8" w14:textId="77777777" w:rsidTr="007B5EC4">
        <w:trPr>
          <w:trHeight w:val="543"/>
          <w:jc w:val="center"/>
        </w:trPr>
        <w:tc>
          <w:tcPr>
            <w:tcW w:w="864" w:type="pct"/>
            <w:tcBorders>
              <w:top w:val="single" w:sz="2" w:space="0" w:color="auto"/>
              <w:bottom w:val="single" w:sz="12" w:space="0" w:color="auto"/>
            </w:tcBorders>
          </w:tcPr>
          <w:p w14:paraId="1579A670" w14:textId="77777777" w:rsidR="00536649" w:rsidRPr="006E6227" w:rsidRDefault="00536649" w:rsidP="007B5EC4">
            <w:pPr>
              <w:pStyle w:val="Bezrazmaka"/>
              <w:rPr>
                <w:rFonts w:ascii="Times New Roman" w:hAnsi="Times New Roman" w:cs="Times New Roman"/>
                <w:noProof/>
              </w:rPr>
            </w:pPr>
            <w:r w:rsidRPr="006E6227">
              <w:rPr>
                <w:rFonts w:ascii="Times New Roman" w:hAnsi="Times New Roman" w:cs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6" w:type="pct"/>
            <w:vMerge/>
            <w:tcBorders>
              <w:bottom w:val="single" w:sz="12" w:space="0" w:color="auto"/>
            </w:tcBorders>
            <w:vAlign w:val="center"/>
          </w:tcPr>
          <w:p w14:paraId="76F2CDC2" w14:textId="77777777" w:rsidR="00536649" w:rsidRPr="006E6227" w:rsidRDefault="00536649" w:rsidP="007B5EC4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536649" w:rsidRPr="006E6227" w14:paraId="7AFAAB0B" w14:textId="77777777" w:rsidTr="007B5EC4">
        <w:tblPrEx>
          <w:tblLook w:val="0000" w:firstRow="0" w:lastRow="0" w:firstColumn="0" w:lastColumn="0" w:noHBand="0" w:noVBand="0"/>
        </w:tblPrEx>
        <w:trPr>
          <w:trHeight w:val="782"/>
          <w:jc w:val="center"/>
        </w:trPr>
        <w:tc>
          <w:tcPr>
            <w:tcW w:w="864" w:type="pct"/>
          </w:tcPr>
          <w:p w14:paraId="4E4024C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6" w:type="pct"/>
          </w:tcPr>
          <w:p w14:paraId="0DCEC7E6" w14:textId="77777777" w:rsidR="00536649" w:rsidRPr="006E6227" w:rsidRDefault="00536649" w:rsidP="00536649">
            <w:pPr>
              <w:pStyle w:val="NormalStefbullets1"/>
              <w:numPr>
                <w:ilvl w:val="0"/>
                <w:numId w:val="198"/>
              </w:numPr>
              <w:tabs>
                <w:tab w:val="num" w:pos="430"/>
              </w:tabs>
            </w:pPr>
            <w:r w:rsidRPr="006E6227">
              <w:t>обавља послове из делокруга рада организационе јединице у производњи лекова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медицинских средстава;</w:t>
            </w:r>
          </w:p>
          <w:p w14:paraId="50D7767B" w14:textId="77777777" w:rsidR="00536649" w:rsidRPr="006E6227" w:rsidRDefault="00536649" w:rsidP="00536649">
            <w:pPr>
              <w:pStyle w:val="NormalStefbullets1"/>
              <w:numPr>
                <w:ilvl w:val="0"/>
                <w:numId w:val="198"/>
              </w:numPr>
              <w:tabs>
                <w:tab w:val="num" w:pos="430"/>
              </w:tabs>
            </w:pPr>
            <w:r w:rsidRPr="006E6227">
              <w:t>обавља послове из делокруга рада организационе јединице за обезбеђење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контролу квалитета лекова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BD4DA3" w:rsidRPr="006E6227">
              <w:rPr>
                <w:lang w:val="sr-Cyrl-RS"/>
              </w:rPr>
              <w:t xml:space="preserve"> </w:t>
            </w:r>
            <w:r w:rsidRPr="006E6227">
              <w:t>медицинских средстава;</w:t>
            </w:r>
          </w:p>
          <w:p w14:paraId="74E921CD" w14:textId="77777777" w:rsidR="00536649" w:rsidRPr="006E6227" w:rsidRDefault="00536649" w:rsidP="00536649">
            <w:pPr>
              <w:pStyle w:val="NormalStefbullets1"/>
              <w:numPr>
                <w:ilvl w:val="0"/>
                <w:numId w:val="198"/>
              </w:numPr>
              <w:tabs>
                <w:tab w:val="num" w:pos="430"/>
              </w:tabs>
            </w:pPr>
            <w:r w:rsidRPr="006E6227">
              <w:t>обавља послове из делокруга рада организационе јединице за научноистраживачки рад;</w:t>
            </w:r>
          </w:p>
          <w:p w14:paraId="2EC29C80" w14:textId="77777777" w:rsidR="00536649" w:rsidRPr="006E6227" w:rsidRDefault="00536649" w:rsidP="00536649">
            <w:pPr>
              <w:pStyle w:val="NormalStefbullets1"/>
              <w:numPr>
                <w:ilvl w:val="0"/>
                <w:numId w:val="198"/>
              </w:numPr>
              <w:tabs>
                <w:tab w:val="num" w:pos="430"/>
              </w:tabs>
            </w:pPr>
            <w:r w:rsidRPr="006E6227">
              <w:t>рукује системима за процесне и техничке флуиде и врши контролу њиховог рада.</w:t>
            </w:r>
          </w:p>
        </w:tc>
      </w:tr>
      <w:tr w:rsidR="00536649" w:rsidRPr="006E6227" w14:paraId="38BA9FF9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4" w:type="pct"/>
          </w:tcPr>
          <w:p w14:paraId="7D80CF4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6" w:type="pct"/>
          </w:tcPr>
          <w:p w14:paraId="519E15E4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247D6C43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4" w:type="pct"/>
          </w:tcPr>
          <w:p w14:paraId="6A97EC9F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6" w:type="pct"/>
          </w:tcPr>
          <w:p w14:paraId="615D6F72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стручни испит, у складу са законом;</w:t>
            </w:r>
          </w:p>
          <w:p w14:paraId="58894087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лиценца, у складу са законом.</w:t>
            </w:r>
          </w:p>
        </w:tc>
      </w:tr>
    </w:tbl>
    <w:p w14:paraId="7AAF0B6C" w14:textId="77777777" w:rsidR="00536649" w:rsidRPr="006E6227" w:rsidRDefault="00536649" w:rsidP="00536649">
      <w:pPr>
        <w:spacing w:after="160" w:line="259" w:lineRule="auto"/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6E6227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2916E434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8561A35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94" w:name="СЕ6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6.</w:t>
            </w:r>
          </w:p>
        </w:tc>
        <w:tc>
          <w:tcPr>
            <w:tcW w:w="4138" w:type="pct"/>
            <w:vMerge w:val="restart"/>
            <w:vAlign w:val="center"/>
          </w:tcPr>
          <w:p w14:paraId="0A38335B" w14:textId="77777777" w:rsidR="00536649" w:rsidRPr="006E6227" w:rsidRDefault="00536649" w:rsidP="007B5EC4">
            <w:pPr>
              <w:pStyle w:val="AleksNaziv"/>
              <w:rPr>
                <w:bCs/>
                <w:caps w:val="0"/>
              </w:rPr>
            </w:pPr>
            <w:bookmarkStart w:id="895" w:name="_Toc55221538"/>
            <w:r w:rsidRPr="006E6227">
              <w:t>магационер за пријем, складиштење, чување и испоруку лекова и медицинских средстава КРВИ / КОМПОНЕНАТА КРВИ</w:t>
            </w:r>
            <w:bookmarkEnd w:id="895"/>
          </w:p>
        </w:tc>
      </w:tr>
      <w:bookmarkEnd w:id="894"/>
      <w:tr w:rsidR="00536649" w:rsidRPr="006E6227" w14:paraId="2A257979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6E3D76E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470872B6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536649" w:rsidRPr="006E6227" w14:paraId="0BBCEBB7" w14:textId="77777777" w:rsidTr="007B5EC4">
        <w:tblPrEx>
          <w:tblLook w:val="0000" w:firstRow="0" w:lastRow="0" w:firstColumn="0" w:lastColumn="0" w:noHBand="0" w:noVBand="0"/>
        </w:tblPrEx>
        <w:trPr>
          <w:trHeight w:val="1054"/>
          <w:jc w:val="center"/>
        </w:trPr>
        <w:tc>
          <w:tcPr>
            <w:tcW w:w="862" w:type="pct"/>
          </w:tcPr>
          <w:p w14:paraId="7AB1EA2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166FBF4B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одговоран је за ускладиштена добра у режиму хладног ланца и смерница добре праксе у дистрибуцији лекова;</w:t>
            </w:r>
          </w:p>
          <w:p w14:paraId="580A68DA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преузима готове производе из производних организационих јединица Института;</w:t>
            </w:r>
          </w:p>
          <w:p w14:paraId="22654D69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преузима готове производе из увоза уз пратећу документацију и поштовање процедура;</w:t>
            </w:r>
          </w:p>
          <w:p w14:paraId="2357834C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ускладиштење робе на начин да се обезбеди адекватно праћење стања и управљање расположивим простором;</w:t>
            </w:r>
          </w:p>
          <w:p w14:paraId="6F54BF64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организује издавање добара по отпремницама, поштујући принцип издавaњa добара са краћим роком употребе;</w:t>
            </w:r>
          </w:p>
          <w:p w14:paraId="213F55CB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врши контролу, паковање и испоруку добара из магацина на основу одговарајуће документације, обезбеђује потребну отпремну документацију превознику, као и пошиљку добара крајњем кориснику;</w:t>
            </w:r>
          </w:p>
          <w:p w14:paraId="15CB06F8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ажурира магацинску картотеку у електронској форми о примљеним и издатим добрима, као и о стању истих у магацину;</w:t>
            </w:r>
          </w:p>
          <w:p w14:paraId="28D710BE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израђује дневне и недељне извештаје о стању свих добара у магацину и доставља их непосредном руководиоцу;</w:t>
            </w:r>
          </w:p>
          <w:p w14:paraId="5DAA08C9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врши тромесечни попис добара у магацину и о извршеном попису доставља извештај непосредном руководиоцу;</w:t>
            </w:r>
          </w:p>
          <w:p w14:paraId="5F1FF6F6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 xml:space="preserve">документацију о роби и производима са истеклим роком доставља </w:t>
            </w:r>
            <w:r w:rsidR="006370E3" w:rsidRPr="006E6227">
              <w:rPr>
                <w:lang w:val="sr-Cyrl-RS"/>
              </w:rPr>
              <w:t>о</w:t>
            </w:r>
            <w:r w:rsidRPr="006E6227">
              <w:t xml:space="preserve">дговорној особи за складиштење и дистрибуцију лекова и медицинских средстава и непосредном руководиоцу, предлаже отпис исте и поступа у складу са </w:t>
            </w:r>
            <w:r w:rsidR="00FA550C" w:rsidRPr="006E6227">
              <w:rPr>
                <w:lang w:val="sr-Cyrl-RS"/>
              </w:rPr>
              <w:t>с</w:t>
            </w:r>
            <w:r w:rsidRPr="006E6227">
              <w:t>тандардним оперативним процедурама (СОП</w:t>
            </w:r>
            <w:r w:rsidR="00FA550C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FA550C" w:rsidRPr="006E6227">
              <w:rPr>
                <w:lang w:val="sr-Cyrl-RS"/>
              </w:rPr>
              <w:t xml:space="preserve"> </w:t>
            </w:r>
            <w:r w:rsidRPr="006E6227">
              <w:t>овима);</w:t>
            </w:r>
          </w:p>
          <w:p w14:paraId="68522371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 xml:space="preserve">прати температуру хладњача, на дневном нивоу у складу са </w:t>
            </w:r>
            <w:r w:rsidR="00FA550C" w:rsidRPr="006E6227">
              <w:rPr>
                <w:lang w:val="sr-Cyrl-RS"/>
              </w:rPr>
              <w:t>с</w:t>
            </w:r>
            <w:r w:rsidRPr="006E6227">
              <w:t>тандардним оперативним процедурама (СОП</w:t>
            </w:r>
            <w:r w:rsidR="00FA550C" w:rsidRPr="006E6227">
              <w:rPr>
                <w:lang w:val="sr-Cyrl-RS"/>
              </w:rPr>
              <w:t xml:space="preserve"> </w:t>
            </w:r>
            <w:r w:rsidRPr="006E6227">
              <w:t>-</w:t>
            </w:r>
            <w:r w:rsidR="00FA550C" w:rsidRPr="006E6227">
              <w:rPr>
                <w:lang w:val="sr-Cyrl-RS"/>
              </w:rPr>
              <w:t xml:space="preserve"> </w:t>
            </w:r>
            <w:r w:rsidRPr="006E6227">
              <w:t>овима);</w:t>
            </w:r>
          </w:p>
          <w:p w14:paraId="32268B5B" w14:textId="77777777" w:rsidR="00536649" w:rsidRPr="006E6227" w:rsidRDefault="00536649" w:rsidP="00536649">
            <w:pPr>
              <w:pStyle w:val="NormalStefbullets1"/>
              <w:numPr>
                <w:ilvl w:val="0"/>
                <w:numId w:val="199"/>
              </w:numPr>
              <w:tabs>
                <w:tab w:val="num" w:pos="430"/>
              </w:tabs>
            </w:pPr>
            <w:r w:rsidRPr="006E6227">
              <w:t>одлаже, чува и архивира документацију у складу са позитивним прописима.</w:t>
            </w:r>
          </w:p>
        </w:tc>
      </w:tr>
      <w:tr w:rsidR="00536649" w:rsidRPr="006E6227" w14:paraId="53D82B4B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9AB9429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765FCA13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средње образовање.</w:t>
            </w:r>
          </w:p>
        </w:tc>
      </w:tr>
      <w:tr w:rsidR="00536649" w:rsidRPr="006E6227" w14:paraId="2AEE6058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2701C7C5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A599D26" w14:textId="77777777" w:rsidR="00536649" w:rsidRPr="006E6227" w:rsidRDefault="00536649" w:rsidP="007B5EC4">
            <w:pPr>
              <w:pStyle w:val="NormalStefbullets1"/>
              <w:ind w:left="346" w:hanging="346"/>
            </w:pPr>
            <w:r w:rsidRPr="006E6227">
              <w:t>обука за пријем, складиштење, чување и испоруку лекова</w:t>
            </w:r>
            <w:r w:rsidR="00E52BE4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E52BE4" w:rsidRPr="006E6227">
              <w:rPr>
                <w:lang w:val="sr-Cyrl-RS"/>
              </w:rPr>
              <w:t xml:space="preserve"> </w:t>
            </w:r>
            <w:r w:rsidR="00E52BE4" w:rsidRPr="006E6227">
              <w:t>медици</w:t>
            </w:r>
            <w:r w:rsidRPr="006E6227">
              <w:t>н</w:t>
            </w:r>
            <w:r w:rsidR="00E52BE4" w:rsidRPr="006E6227">
              <w:rPr>
                <w:lang w:val="sr-Cyrl-RS"/>
              </w:rPr>
              <w:t>с</w:t>
            </w:r>
            <w:r w:rsidRPr="006E6227">
              <w:t>ких средстава у режиму хладног ланца.</w:t>
            </w:r>
          </w:p>
        </w:tc>
      </w:tr>
    </w:tbl>
    <w:p w14:paraId="15F2E9E3" w14:textId="77777777" w:rsidR="00536649" w:rsidRPr="006E6227" w:rsidRDefault="00536649" w:rsidP="00536649">
      <w:pPr>
        <w:spacing w:after="160" w:line="259" w:lineRule="auto"/>
      </w:pPr>
      <w:r w:rsidRPr="006E6227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86" w:type="dxa"/>
          <w:bottom w:w="115" w:type="dxa"/>
          <w:right w:w="86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536649" w:rsidRPr="006E6227" w14:paraId="777ED4D8" w14:textId="77777777" w:rsidTr="007B5EC4">
        <w:trPr>
          <w:trHeight w:val="20"/>
          <w:jc w:val="center"/>
        </w:trPr>
        <w:tc>
          <w:tcPr>
            <w:tcW w:w="862" w:type="pct"/>
            <w:tcBorders>
              <w:bottom w:val="single" w:sz="2" w:space="0" w:color="auto"/>
            </w:tcBorders>
          </w:tcPr>
          <w:p w14:paraId="23035BBE" w14:textId="77777777" w:rsidR="00536649" w:rsidRPr="006E6227" w:rsidRDefault="00536649" w:rsidP="007B5EC4">
            <w:pPr>
              <w:pStyle w:val="1a"/>
              <w:spacing w:after="0" w:line="240" w:lineRule="auto"/>
              <w:rPr>
                <w:noProof/>
                <w:color w:val="auto"/>
                <w:lang w:val="en-US"/>
              </w:rPr>
            </w:pPr>
            <w:bookmarkStart w:id="896" w:name="СЕ7" w:colFirst="1" w:colLast="1"/>
            <w:r w:rsidRPr="006E6227">
              <w:rPr>
                <w:noProof/>
                <w:color w:val="auto"/>
                <w:lang w:val="en-US"/>
              </w:rPr>
              <w:lastRenderedPageBreak/>
              <w:t>7.</w:t>
            </w:r>
          </w:p>
        </w:tc>
        <w:tc>
          <w:tcPr>
            <w:tcW w:w="4138" w:type="pct"/>
            <w:vMerge w:val="restart"/>
            <w:vAlign w:val="center"/>
          </w:tcPr>
          <w:p w14:paraId="52E35D4A" w14:textId="77777777" w:rsidR="00536649" w:rsidRPr="006E6227" w:rsidRDefault="00536649" w:rsidP="007B5EC4">
            <w:pPr>
              <w:pStyle w:val="AleksNaziv"/>
              <w:rPr>
                <w:bCs/>
                <w:caps w:val="0"/>
              </w:rPr>
            </w:pPr>
            <w:bookmarkStart w:id="897" w:name="_Toc55221539"/>
            <w:r w:rsidRPr="006E6227">
              <w:t>Возач У ДИСТРИБУЦИЈИ ЛЕКОВА / МЕДИЦИНСКИХ СРЕДСТАВА КРВИ / КОМПОНЕНАТА КРВИ</w:t>
            </w:r>
            <w:bookmarkEnd w:id="897"/>
          </w:p>
        </w:tc>
      </w:tr>
      <w:bookmarkEnd w:id="896"/>
      <w:tr w:rsidR="00536649" w:rsidRPr="006E6227" w14:paraId="1623CD9E" w14:textId="77777777" w:rsidTr="007B5EC4">
        <w:trPr>
          <w:trHeight w:val="20"/>
          <w:jc w:val="center"/>
        </w:trPr>
        <w:tc>
          <w:tcPr>
            <w:tcW w:w="862" w:type="pct"/>
            <w:tcBorders>
              <w:top w:val="single" w:sz="2" w:space="0" w:color="auto"/>
            </w:tcBorders>
          </w:tcPr>
          <w:p w14:paraId="57B85110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8" w:type="pct"/>
            <w:vMerge/>
            <w:vAlign w:val="center"/>
          </w:tcPr>
          <w:p w14:paraId="550AB08C" w14:textId="77777777" w:rsidR="00536649" w:rsidRPr="006E6227" w:rsidRDefault="00536649" w:rsidP="007B5EC4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536649" w:rsidRPr="006E6227" w14:paraId="3A7F9486" w14:textId="77777777" w:rsidTr="007B5EC4">
        <w:tblPrEx>
          <w:tblLook w:val="0000" w:firstRow="0" w:lastRow="0" w:firstColumn="0" w:lastColumn="0" w:noHBand="0" w:noVBand="0"/>
        </w:tblPrEx>
        <w:trPr>
          <w:trHeight w:val="1844"/>
          <w:jc w:val="center"/>
        </w:trPr>
        <w:tc>
          <w:tcPr>
            <w:tcW w:w="862" w:type="pct"/>
          </w:tcPr>
          <w:p w14:paraId="7693E94E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</w:tcPr>
          <w:p w14:paraId="236A5D68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врши превоз и испоруку лекова</w:t>
            </w:r>
            <w:r w:rsidR="002E4016"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="002E4016" w:rsidRPr="006E6227">
              <w:rPr>
                <w:lang w:val="sr-Cyrl-RS"/>
              </w:rPr>
              <w:t xml:space="preserve"> </w:t>
            </w:r>
            <w:r w:rsidRPr="006E6227">
              <w:t>медицинских средстава у режиму хладног ланца;</w:t>
            </w:r>
          </w:p>
          <w:p w14:paraId="428E333A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врши превоз високоризичног биолошког материјала пацијената референтним лабораторијама ради дијагностике инфективних болести;</w:t>
            </w:r>
          </w:p>
          <w:p w14:paraId="645006BE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врши превоз медицинског, фармацеутског, хемијског отпада;</w:t>
            </w:r>
          </w:p>
          <w:p w14:paraId="6D1F9C95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управља инсталираним системом за одржавање режима хладног ланца у транспортном возилу;</w:t>
            </w:r>
          </w:p>
          <w:p w14:paraId="70C7001B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надзире исправност функције инсталираног система за одржавање режима хладног ланца у транспортном возилу;</w:t>
            </w:r>
          </w:p>
          <w:p w14:paraId="1D5BEEF1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 xml:space="preserve">предаје писани доказ о одржавању режима хладног ланца у возилу </w:t>
            </w:r>
            <w:r w:rsidR="007E7CA5" w:rsidRPr="006E6227">
              <w:rPr>
                <w:lang w:val="sr-Cyrl-RS"/>
              </w:rPr>
              <w:t>о</w:t>
            </w:r>
            <w:r w:rsidRPr="006E6227">
              <w:t>дговорном лицу за пријем, складиштење, чување и испоруку лекова и медицинских средстава;</w:t>
            </w:r>
          </w:p>
          <w:p w14:paraId="6AEA5303" w14:textId="77777777" w:rsidR="00536649" w:rsidRPr="006E6227" w:rsidRDefault="00536649" w:rsidP="00536649">
            <w:pPr>
              <w:pStyle w:val="NormalStefbullets1"/>
              <w:numPr>
                <w:ilvl w:val="0"/>
                <w:numId w:val="200"/>
              </w:numPr>
            </w:pPr>
            <w:r w:rsidRPr="006E6227">
              <w:t>води евиденцију о употреби моторног возила, пређеној километражи, потрошњи горива и мазива.</w:t>
            </w:r>
          </w:p>
        </w:tc>
      </w:tr>
      <w:tr w:rsidR="00536649" w:rsidRPr="006E6227" w14:paraId="38AD4BEC" w14:textId="77777777" w:rsidTr="007B5EC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862" w:type="pct"/>
          </w:tcPr>
          <w:p w14:paraId="4B71AB07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</w:rPr>
              <w:t>Образовање</w:t>
            </w:r>
          </w:p>
        </w:tc>
        <w:tc>
          <w:tcPr>
            <w:tcW w:w="4138" w:type="pct"/>
          </w:tcPr>
          <w:p w14:paraId="62BAF6EB" w14:textId="77777777" w:rsidR="00536649" w:rsidRPr="006E6227" w:rsidRDefault="00536649" w:rsidP="00536649">
            <w:pPr>
              <w:pStyle w:val="NormalStefbullets1"/>
              <w:numPr>
                <w:ilvl w:val="0"/>
                <w:numId w:val="75"/>
              </w:numPr>
              <w:tabs>
                <w:tab w:val="num" w:pos="430"/>
              </w:tabs>
            </w:pPr>
            <w:r w:rsidRPr="006E6227">
              <w:t xml:space="preserve">средње образовање; </w:t>
            </w:r>
          </w:p>
          <w:p w14:paraId="399F8B3C" w14:textId="77777777" w:rsidR="00536649" w:rsidRPr="006E6227" w:rsidRDefault="00536649" w:rsidP="00536649">
            <w:pPr>
              <w:pStyle w:val="NormalStefbullets1"/>
              <w:numPr>
                <w:ilvl w:val="0"/>
                <w:numId w:val="75"/>
              </w:numPr>
              <w:tabs>
                <w:tab w:val="num" w:pos="430"/>
              </w:tabs>
            </w:pPr>
            <w:r w:rsidRPr="006E6227">
              <w:t>изузетно:</w:t>
            </w:r>
            <w:r w:rsidRPr="006E6227">
              <w:rPr>
                <w:lang w:val="sr-Cyrl-RS"/>
              </w:rPr>
              <w:t xml:space="preserve"> </w:t>
            </w:r>
            <w:r w:rsidRPr="006E6227">
              <w:t xml:space="preserve">основно образовање и </w:t>
            </w:r>
            <w:r w:rsidRPr="006E6227">
              <w:rPr>
                <w:szCs w:val="22"/>
                <w:lang w:val="en-US" w:eastAsia="en-US"/>
              </w:rPr>
              <w:t xml:space="preserve">радно искуство </w:t>
            </w:r>
            <w:r w:rsidRPr="006E6227">
              <w:rPr>
                <w:szCs w:val="22"/>
                <w:lang w:eastAsia="en-US"/>
              </w:rPr>
              <w:t>на пословима возача у дистрибуцији лекова</w:t>
            </w:r>
            <w:r w:rsidR="00285B7F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="00285B7F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медицинских средстава, крви</w:t>
            </w:r>
            <w:r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/</w:t>
            </w:r>
            <w:r w:rsidR="00285B7F" w:rsidRPr="006E6227">
              <w:rPr>
                <w:szCs w:val="22"/>
                <w:lang w:val="sr-Cyrl-RS" w:eastAsia="en-US"/>
              </w:rPr>
              <w:t xml:space="preserve"> </w:t>
            </w:r>
            <w:r w:rsidRPr="006E6227">
              <w:rPr>
                <w:szCs w:val="22"/>
                <w:lang w:eastAsia="en-US"/>
              </w:rPr>
              <w:t>компонената крви за затечене запослене који су у радном односу у тој здравственој установи на дан ступања на снагу Уредбе о каталогу радних места у јавним службама и другим организацијама</w:t>
            </w:r>
            <w:r w:rsidR="00285B7F" w:rsidRPr="006E6227">
              <w:rPr>
                <w:szCs w:val="22"/>
                <w:lang w:eastAsia="en-US"/>
              </w:rPr>
              <w:t xml:space="preserve"> у јавном сектору („Сл. гласник</w:t>
            </w:r>
            <w:r w:rsidRPr="006E6227">
              <w:rPr>
                <w:szCs w:val="22"/>
                <w:lang w:eastAsia="en-US"/>
              </w:rPr>
              <w:t xml:space="preserve"> РС“, бр. 43/18)</w:t>
            </w:r>
            <w:r w:rsidRPr="006E6227">
              <w:t>.</w:t>
            </w:r>
          </w:p>
        </w:tc>
      </w:tr>
      <w:tr w:rsidR="00536649" w:rsidRPr="00F72508" w14:paraId="52AC5211" w14:textId="77777777" w:rsidTr="007B5EC4">
        <w:tblPrEx>
          <w:tblLook w:val="0000" w:firstRow="0" w:lastRow="0" w:firstColumn="0" w:lastColumn="0" w:noHBand="0" w:noVBand="0"/>
        </w:tblPrEx>
        <w:trPr>
          <w:trHeight w:val="16"/>
          <w:jc w:val="center"/>
        </w:trPr>
        <w:tc>
          <w:tcPr>
            <w:tcW w:w="862" w:type="pct"/>
          </w:tcPr>
          <w:p w14:paraId="6B466F61" w14:textId="77777777" w:rsidR="00536649" w:rsidRPr="006E6227" w:rsidRDefault="00536649" w:rsidP="007B5EC4">
            <w:pPr>
              <w:rPr>
                <w:rFonts w:ascii="Times New Roman" w:hAnsi="Times New Roman"/>
                <w:noProof/>
                <w:sz w:val="20"/>
              </w:rPr>
            </w:pPr>
            <w:r w:rsidRPr="006E6227">
              <w:rPr>
                <w:rFonts w:ascii="Times New Roman" w:hAnsi="Times New Roman"/>
                <w:noProof/>
                <w:sz w:val="20"/>
                <w:shd w:val="clear" w:color="auto" w:fill="FFFFFF"/>
              </w:rPr>
              <w:t>Додатна знања / испити / радно искуство</w:t>
            </w:r>
          </w:p>
        </w:tc>
        <w:tc>
          <w:tcPr>
            <w:tcW w:w="4138" w:type="pct"/>
          </w:tcPr>
          <w:p w14:paraId="082BC37E" w14:textId="77777777" w:rsidR="00536649" w:rsidRPr="006E6227" w:rsidRDefault="00536649" w:rsidP="00536649">
            <w:pPr>
              <w:pStyle w:val="NormalStefbullets1"/>
              <w:numPr>
                <w:ilvl w:val="0"/>
                <w:numId w:val="75"/>
              </w:numPr>
              <w:tabs>
                <w:tab w:val="num" w:pos="430"/>
              </w:tabs>
            </w:pPr>
            <w:r w:rsidRPr="006E6227">
              <w:t>возачка дозвола одговарајуће категорије (А, Б или Ц);</w:t>
            </w:r>
          </w:p>
          <w:p w14:paraId="11F777F1" w14:textId="77777777" w:rsidR="00536649" w:rsidRPr="006E6227" w:rsidRDefault="00536649" w:rsidP="00536649">
            <w:pPr>
              <w:pStyle w:val="NormalStefbullets1"/>
              <w:numPr>
                <w:ilvl w:val="0"/>
                <w:numId w:val="75"/>
              </w:numPr>
              <w:tabs>
                <w:tab w:val="num" w:pos="430"/>
              </w:tabs>
            </w:pPr>
            <w:r w:rsidRPr="006E6227">
              <w:t>обука за дистрибуцију лекова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/</w:t>
            </w:r>
            <w:r w:rsidRPr="006E6227">
              <w:rPr>
                <w:lang w:val="sr-Cyrl-RS"/>
              </w:rPr>
              <w:t xml:space="preserve"> </w:t>
            </w:r>
            <w:r w:rsidRPr="006E6227">
              <w:t>медицинских средстава у режиму хладног ланца;</w:t>
            </w:r>
          </w:p>
          <w:p w14:paraId="5DC110BF" w14:textId="77777777" w:rsidR="00536649" w:rsidRPr="006E6227" w:rsidRDefault="00536649" w:rsidP="00536649">
            <w:pPr>
              <w:pStyle w:val="NormalStefbullets1"/>
              <w:numPr>
                <w:ilvl w:val="0"/>
                <w:numId w:val="75"/>
              </w:numPr>
              <w:tabs>
                <w:tab w:val="num" w:pos="430"/>
              </w:tabs>
            </w:pPr>
            <w:r w:rsidRPr="006E6227">
              <w:t>за возаче који врше транспорт медицинског отпада, обука за транспорт медицинског отпада.</w:t>
            </w:r>
          </w:p>
        </w:tc>
      </w:tr>
    </w:tbl>
    <w:p w14:paraId="37D5387C" w14:textId="77777777" w:rsidR="00536649" w:rsidRDefault="00536649" w:rsidP="00536649"/>
    <w:p w14:paraId="09E4AC84" w14:textId="77777777" w:rsidR="002E7800" w:rsidRDefault="002E7800"/>
    <w:sectPr w:rsidR="002E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B7"/>
    <w:multiLevelType w:val="hybridMultilevel"/>
    <w:tmpl w:val="8A2C214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0F3"/>
    <w:multiLevelType w:val="hybridMultilevel"/>
    <w:tmpl w:val="A05A151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C9E"/>
    <w:multiLevelType w:val="hybridMultilevel"/>
    <w:tmpl w:val="9B78CED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2130E"/>
    <w:multiLevelType w:val="hybridMultilevel"/>
    <w:tmpl w:val="812AAF3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D4BA2"/>
    <w:multiLevelType w:val="hybridMultilevel"/>
    <w:tmpl w:val="B46654B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4C5D"/>
    <w:multiLevelType w:val="hybridMultilevel"/>
    <w:tmpl w:val="A3C8A89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E3938"/>
    <w:multiLevelType w:val="hybridMultilevel"/>
    <w:tmpl w:val="D1240D8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36FDE"/>
    <w:multiLevelType w:val="hybridMultilevel"/>
    <w:tmpl w:val="EFE6D88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434A03"/>
    <w:multiLevelType w:val="hybridMultilevel"/>
    <w:tmpl w:val="549A0CC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F7A63"/>
    <w:multiLevelType w:val="hybridMultilevel"/>
    <w:tmpl w:val="D76832A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6B1064"/>
    <w:multiLevelType w:val="hybridMultilevel"/>
    <w:tmpl w:val="E68AC6B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14584"/>
    <w:multiLevelType w:val="hybridMultilevel"/>
    <w:tmpl w:val="441C734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451E3"/>
    <w:multiLevelType w:val="hybridMultilevel"/>
    <w:tmpl w:val="822E9BD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94645E"/>
    <w:multiLevelType w:val="hybridMultilevel"/>
    <w:tmpl w:val="47DAD2B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944EA6"/>
    <w:multiLevelType w:val="hybridMultilevel"/>
    <w:tmpl w:val="1A86084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55EAE"/>
    <w:multiLevelType w:val="hybridMultilevel"/>
    <w:tmpl w:val="F5B2352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F604F"/>
    <w:multiLevelType w:val="hybridMultilevel"/>
    <w:tmpl w:val="18A0F04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81F9E"/>
    <w:multiLevelType w:val="hybridMultilevel"/>
    <w:tmpl w:val="72EC36C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020244"/>
    <w:multiLevelType w:val="hybridMultilevel"/>
    <w:tmpl w:val="478C464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702179"/>
    <w:multiLevelType w:val="hybridMultilevel"/>
    <w:tmpl w:val="96CA637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754317"/>
    <w:multiLevelType w:val="hybridMultilevel"/>
    <w:tmpl w:val="1A6620F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6537A"/>
    <w:multiLevelType w:val="hybridMultilevel"/>
    <w:tmpl w:val="81D2EE0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92B05"/>
    <w:multiLevelType w:val="hybridMultilevel"/>
    <w:tmpl w:val="4468BEE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EA4125"/>
    <w:multiLevelType w:val="hybridMultilevel"/>
    <w:tmpl w:val="D9D2D6F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216768"/>
    <w:multiLevelType w:val="hybridMultilevel"/>
    <w:tmpl w:val="C158F42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05F3423"/>
    <w:multiLevelType w:val="hybridMultilevel"/>
    <w:tmpl w:val="9C2252B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510249"/>
    <w:multiLevelType w:val="hybridMultilevel"/>
    <w:tmpl w:val="CAFC9C1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6E6B27"/>
    <w:multiLevelType w:val="hybridMultilevel"/>
    <w:tmpl w:val="0568C9A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FF255E"/>
    <w:multiLevelType w:val="hybridMultilevel"/>
    <w:tmpl w:val="A540F82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5B591F"/>
    <w:multiLevelType w:val="hybridMultilevel"/>
    <w:tmpl w:val="8822F3C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684BCD"/>
    <w:multiLevelType w:val="hybridMultilevel"/>
    <w:tmpl w:val="916ECE6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84085A"/>
    <w:multiLevelType w:val="hybridMultilevel"/>
    <w:tmpl w:val="4BF8C1A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6E6A5E"/>
    <w:multiLevelType w:val="hybridMultilevel"/>
    <w:tmpl w:val="C382056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6F1195"/>
    <w:multiLevelType w:val="hybridMultilevel"/>
    <w:tmpl w:val="782CA15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FB5949"/>
    <w:multiLevelType w:val="hybridMultilevel"/>
    <w:tmpl w:val="FF26069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4B3BC3"/>
    <w:multiLevelType w:val="hybridMultilevel"/>
    <w:tmpl w:val="F27AC9A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FC129D"/>
    <w:multiLevelType w:val="hybridMultilevel"/>
    <w:tmpl w:val="8A10FE2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4E577E"/>
    <w:multiLevelType w:val="hybridMultilevel"/>
    <w:tmpl w:val="8F960D4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9610A5"/>
    <w:multiLevelType w:val="hybridMultilevel"/>
    <w:tmpl w:val="6360BDD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1A7CB4"/>
    <w:multiLevelType w:val="hybridMultilevel"/>
    <w:tmpl w:val="C5F495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4F330B"/>
    <w:multiLevelType w:val="hybridMultilevel"/>
    <w:tmpl w:val="D7A212E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797CDA"/>
    <w:multiLevelType w:val="hybridMultilevel"/>
    <w:tmpl w:val="136C80F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530CEA"/>
    <w:multiLevelType w:val="hybridMultilevel"/>
    <w:tmpl w:val="5EEE4A0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EA67650"/>
    <w:multiLevelType w:val="hybridMultilevel"/>
    <w:tmpl w:val="54CC92D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E9153E"/>
    <w:multiLevelType w:val="hybridMultilevel"/>
    <w:tmpl w:val="5650C9D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4B3787"/>
    <w:multiLevelType w:val="hybridMultilevel"/>
    <w:tmpl w:val="E87C69E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39457F"/>
    <w:multiLevelType w:val="hybridMultilevel"/>
    <w:tmpl w:val="CBD0A46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2224D5"/>
    <w:multiLevelType w:val="hybridMultilevel"/>
    <w:tmpl w:val="ECA06F2A"/>
    <w:lvl w:ilvl="0" w:tplc="B8DC756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6E03D2"/>
    <w:multiLevelType w:val="hybridMultilevel"/>
    <w:tmpl w:val="9FAC0C5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3D6FF5"/>
    <w:multiLevelType w:val="hybridMultilevel"/>
    <w:tmpl w:val="B9BE4D2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9D347D"/>
    <w:multiLevelType w:val="hybridMultilevel"/>
    <w:tmpl w:val="9D2C476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CC3B20"/>
    <w:multiLevelType w:val="hybridMultilevel"/>
    <w:tmpl w:val="D8860C5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5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5870F8"/>
    <w:multiLevelType w:val="hybridMultilevel"/>
    <w:tmpl w:val="5D8C1B0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90580F"/>
    <w:multiLevelType w:val="hybridMultilevel"/>
    <w:tmpl w:val="24E6F6C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F57055"/>
    <w:multiLevelType w:val="hybridMultilevel"/>
    <w:tmpl w:val="6D50F49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B06753"/>
    <w:multiLevelType w:val="hybridMultilevel"/>
    <w:tmpl w:val="2F98274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274501"/>
    <w:multiLevelType w:val="hybridMultilevel"/>
    <w:tmpl w:val="EFAC59A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5F2206"/>
    <w:multiLevelType w:val="hybridMultilevel"/>
    <w:tmpl w:val="F66E85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905E48"/>
    <w:multiLevelType w:val="hybridMultilevel"/>
    <w:tmpl w:val="7CD679D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E63458"/>
    <w:multiLevelType w:val="hybridMultilevel"/>
    <w:tmpl w:val="82DA5CD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F046A9"/>
    <w:multiLevelType w:val="hybridMultilevel"/>
    <w:tmpl w:val="2F6CA8B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31EC5F29"/>
    <w:multiLevelType w:val="hybridMultilevel"/>
    <w:tmpl w:val="FE84A0C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4F1EEA"/>
    <w:multiLevelType w:val="hybridMultilevel"/>
    <w:tmpl w:val="44D6411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36434D6"/>
    <w:multiLevelType w:val="hybridMultilevel"/>
    <w:tmpl w:val="6F94F8E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A168F6"/>
    <w:multiLevelType w:val="hybridMultilevel"/>
    <w:tmpl w:val="CE622D1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3A29DC"/>
    <w:multiLevelType w:val="hybridMultilevel"/>
    <w:tmpl w:val="2EE2112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5A078B"/>
    <w:multiLevelType w:val="hybridMultilevel"/>
    <w:tmpl w:val="1C2C4B6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7E6F1F"/>
    <w:multiLevelType w:val="hybridMultilevel"/>
    <w:tmpl w:val="7B4EFD7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B56F49"/>
    <w:multiLevelType w:val="hybridMultilevel"/>
    <w:tmpl w:val="A93CF09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4457D3"/>
    <w:multiLevelType w:val="hybridMultilevel"/>
    <w:tmpl w:val="FE66165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CA4AD5"/>
    <w:multiLevelType w:val="hybridMultilevel"/>
    <w:tmpl w:val="2390BFE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133B53"/>
    <w:multiLevelType w:val="hybridMultilevel"/>
    <w:tmpl w:val="5E84539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437B46"/>
    <w:multiLevelType w:val="hybridMultilevel"/>
    <w:tmpl w:val="1A42A32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9634145"/>
    <w:multiLevelType w:val="hybridMultilevel"/>
    <w:tmpl w:val="5B9AAC8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A767DF"/>
    <w:multiLevelType w:val="hybridMultilevel"/>
    <w:tmpl w:val="305E063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E5546"/>
    <w:multiLevelType w:val="hybridMultilevel"/>
    <w:tmpl w:val="6CAC629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B2122BD"/>
    <w:multiLevelType w:val="hybridMultilevel"/>
    <w:tmpl w:val="CF98988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B8935A6"/>
    <w:multiLevelType w:val="hybridMultilevel"/>
    <w:tmpl w:val="D638B2F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A26811"/>
    <w:multiLevelType w:val="hybridMultilevel"/>
    <w:tmpl w:val="212E57D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D9356D"/>
    <w:multiLevelType w:val="hybridMultilevel"/>
    <w:tmpl w:val="50F646F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0E34F5"/>
    <w:multiLevelType w:val="hybridMultilevel"/>
    <w:tmpl w:val="B8F86FD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D466FB7"/>
    <w:multiLevelType w:val="hybridMultilevel"/>
    <w:tmpl w:val="3F809D5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4A7273"/>
    <w:multiLevelType w:val="hybridMultilevel"/>
    <w:tmpl w:val="D6DC5B9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D7A3F0A"/>
    <w:multiLevelType w:val="hybridMultilevel"/>
    <w:tmpl w:val="46EC24D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7D1724"/>
    <w:multiLevelType w:val="hybridMultilevel"/>
    <w:tmpl w:val="107842E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0304240"/>
    <w:multiLevelType w:val="hybridMultilevel"/>
    <w:tmpl w:val="9CDE5CB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94" w15:restartNumberingAfterBreak="0">
    <w:nsid w:val="40F70FB1"/>
    <w:multiLevelType w:val="hybridMultilevel"/>
    <w:tmpl w:val="7DA0C0B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04710D"/>
    <w:multiLevelType w:val="hybridMultilevel"/>
    <w:tmpl w:val="B6DA511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1187EB3"/>
    <w:multiLevelType w:val="hybridMultilevel"/>
    <w:tmpl w:val="BAEC5F3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1A1076D"/>
    <w:multiLevelType w:val="hybridMultilevel"/>
    <w:tmpl w:val="0B007BE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DC66FB"/>
    <w:multiLevelType w:val="hybridMultilevel"/>
    <w:tmpl w:val="ED6ABED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283518E"/>
    <w:multiLevelType w:val="hybridMultilevel"/>
    <w:tmpl w:val="D4F0BB3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C27B2"/>
    <w:multiLevelType w:val="hybridMultilevel"/>
    <w:tmpl w:val="1644A15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BB4EBA"/>
    <w:multiLevelType w:val="hybridMultilevel"/>
    <w:tmpl w:val="EEE089A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45CE2F7A"/>
    <w:multiLevelType w:val="hybridMultilevel"/>
    <w:tmpl w:val="4738ACB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464B5E2E"/>
    <w:multiLevelType w:val="hybridMultilevel"/>
    <w:tmpl w:val="A6A6B71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9F78C6"/>
    <w:multiLevelType w:val="hybridMultilevel"/>
    <w:tmpl w:val="528409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217C39"/>
    <w:multiLevelType w:val="hybridMultilevel"/>
    <w:tmpl w:val="B474710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8390562"/>
    <w:multiLevelType w:val="hybridMultilevel"/>
    <w:tmpl w:val="5694BD8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98F353E"/>
    <w:multiLevelType w:val="hybridMultilevel"/>
    <w:tmpl w:val="AE36E03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E117F"/>
    <w:multiLevelType w:val="hybridMultilevel"/>
    <w:tmpl w:val="B33ED49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FB42AD"/>
    <w:multiLevelType w:val="hybridMultilevel"/>
    <w:tmpl w:val="37E0F91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165082"/>
    <w:multiLevelType w:val="hybridMultilevel"/>
    <w:tmpl w:val="84FC5AD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596800"/>
    <w:multiLevelType w:val="hybridMultilevel"/>
    <w:tmpl w:val="387E91E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AB25ED"/>
    <w:multiLevelType w:val="hybridMultilevel"/>
    <w:tmpl w:val="4872C6D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4C995A8D"/>
    <w:multiLevelType w:val="hybridMultilevel"/>
    <w:tmpl w:val="42BEF7C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C9E10EE"/>
    <w:multiLevelType w:val="hybridMultilevel"/>
    <w:tmpl w:val="6CC2D8F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DC6710C"/>
    <w:multiLevelType w:val="hybridMultilevel"/>
    <w:tmpl w:val="5BB2426E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E8D41BD"/>
    <w:multiLevelType w:val="hybridMultilevel"/>
    <w:tmpl w:val="4D2630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ED223BB"/>
    <w:multiLevelType w:val="hybridMultilevel"/>
    <w:tmpl w:val="11543C5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F537B3A"/>
    <w:multiLevelType w:val="hybridMultilevel"/>
    <w:tmpl w:val="72A0E94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F7D45F4"/>
    <w:multiLevelType w:val="hybridMultilevel"/>
    <w:tmpl w:val="EC08867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0995268"/>
    <w:multiLevelType w:val="hybridMultilevel"/>
    <w:tmpl w:val="3500A48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1102A9F"/>
    <w:multiLevelType w:val="hybridMultilevel"/>
    <w:tmpl w:val="C5DC26B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511D06BF"/>
    <w:multiLevelType w:val="hybridMultilevel"/>
    <w:tmpl w:val="F6245B1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15C7EA5"/>
    <w:multiLevelType w:val="hybridMultilevel"/>
    <w:tmpl w:val="AD0660B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5666F3"/>
    <w:multiLevelType w:val="hybridMultilevel"/>
    <w:tmpl w:val="A26A29A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8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29" w15:restartNumberingAfterBreak="0">
    <w:nsid w:val="55531DEF"/>
    <w:multiLevelType w:val="hybridMultilevel"/>
    <w:tmpl w:val="12D6E84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5C47640"/>
    <w:multiLevelType w:val="hybridMultilevel"/>
    <w:tmpl w:val="712AC3D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64A0B6C"/>
    <w:multiLevelType w:val="hybridMultilevel"/>
    <w:tmpl w:val="B9706FF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720E4D"/>
    <w:multiLevelType w:val="hybridMultilevel"/>
    <w:tmpl w:val="854E904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85E63EE"/>
    <w:multiLevelType w:val="hybridMultilevel"/>
    <w:tmpl w:val="F0849E1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9567A46"/>
    <w:multiLevelType w:val="hybridMultilevel"/>
    <w:tmpl w:val="33B2AEC4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97F2EAC"/>
    <w:multiLevelType w:val="hybridMultilevel"/>
    <w:tmpl w:val="86A6F14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9E26D29"/>
    <w:multiLevelType w:val="hybridMultilevel"/>
    <w:tmpl w:val="36A23BA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164B33"/>
    <w:multiLevelType w:val="hybridMultilevel"/>
    <w:tmpl w:val="2EF249F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A3606E2"/>
    <w:multiLevelType w:val="hybridMultilevel"/>
    <w:tmpl w:val="710079E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AF23160"/>
    <w:multiLevelType w:val="hybridMultilevel"/>
    <w:tmpl w:val="BB3A14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B3F5484"/>
    <w:multiLevelType w:val="hybridMultilevel"/>
    <w:tmpl w:val="01DE133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BB60D4F"/>
    <w:multiLevelType w:val="hybridMultilevel"/>
    <w:tmpl w:val="A7E4425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BB90AA6"/>
    <w:multiLevelType w:val="hybridMultilevel"/>
    <w:tmpl w:val="7DC2DB3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BC72E31"/>
    <w:multiLevelType w:val="hybridMultilevel"/>
    <w:tmpl w:val="7160E71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C363BCC"/>
    <w:multiLevelType w:val="hybridMultilevel"/>
    <w:tmpl w:val="92AE800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D07173D"/>
    <w:multiLevelType w:val="hybridMultilevel"/>
    <w:tmpl w:val="4C64E59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DEA343C"/>
    <w:multiLevelType w:val="hybridMultilevel"/>
    <w:tmpl w:val="608C562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EEB35C4"/>
    <w:multiLevelType w:val="hybridMultilevel"/>
    <w:tmpl w:val="D00E278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0340723"/>
    <w:multiLevelType w:val="hybridMultilevel"/>
    <w:tmpl w:val="E302543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05D24C0"/>
    <w:multiLevelType w:val="hybridMultilevel"/>
    <w:tmpl w:val="2A625B6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611359D8"/>
    <w:multiLevelType w:val="hybridMultilevel"/>
    <w:tmpl w:val="965A63D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154" w15:restartNumberingAfterBreak="0">
    <w:nsid w:val="61DE4193"/>
    <w:multiLevelType w:val="hybridMultilevel"/>
    <w:tmpl w:val="E82EE70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35F094C"/>
    <w:multiLevelType w:val="hybridMultilevel"/>
    <w:tmpl w:val="8EC46EC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3741E75"/>
    <w:multiLevelType w:val="hybridMultilevel"/>
    <w:tmpl w:val="4B78A67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4A149CC"/>
    <w:multiLevelType w:val="hybridMultilevel"/>
    <w:tmpl w:val="D294FB9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64D212C0"/>
    <w:multiLevelType w:val="hybridMultilevel"/>
    <w:tmpl w:val="E2E2B0D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5570C4A"/>
    <w:multiLevelType w:val="hybridMultilevel"/>
    <w:tmpl w:val="65249E3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64D5AF9"/>
    <w:multiLevelType w:val="hybridMultilevel"/>
    <w:tmpl w:val="8528EA9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6CD2149"/>
    <w:multiLevelType w:val="hybridMultilevel"/>
    <w:tmpl w:val="5F7215D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7AC0DFF"/>
    <w:multiLevelType w:val="hybridMultilevel"/>
    <w:tmpl w:val="33FA860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8554841"/>
    <w:multiLevelType w:val="hybridMultilevel"/>
    <w:tmpl w:val="5830C5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AF4D40"/>
    <w:multiLevelType w:val="hybridMultilevel"/>
    <w:tmpl w:val="B392719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8BA76AD"/>
    <w:multiLevelType w:val="hybridMultilevel"/>
    <w:tmpl w:val="1304CB6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96C1FD2"/>
    <w:multiLevelType w:val="hybridMultilevel"/>
    <w:tmpl w:val="C7942CC0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9BB7CAD"/>
    <w:multiLevelType w:val="hybridMultilevel"/>
    <w:tmpl w:val="812043D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C570E21"/>
    <w:multiLevelType w:val="hybridMultilevel"/>
    <w:tmpl w:val="98660006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6C8D2388"/>
    <w:multiLevelType w:val="hybridMultilevel"/>
    <w:tmpl w:val="AA9475F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CA71A3B"/>
    <w:multiLevelType w:val="hybridMultilevel"/>
    <w:tmpl w:val="FBC0871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CDF746C"/>
    <w:multiLevelType w:val="hybridMultilevel"/>
    <w:tmpl w:val="3384D1C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6D116522"/>
    <w:multiLevelType w:val="hybridMultilevel"/>
    <w:tmpl w:val="0A24688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EA508DD"/>
    <w:multiLevelType w:val="hybridMultilevel"/>
    <w:tmpl w:val="5D748EF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F1F54EF"/>
    <w:multiLevelType w:val="hybridMultilevel"/>
    <w:tmpl w:val="53402F6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F642EF4"/>
    <w:multiLevelType w:val="hybridMultilevel"/>
    <w:tmpl w:val="0D861E70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FD63898"/>
    <w:multiLevelType w:val="hybridMultilevel"/>
    <w:tmpl w:val="DD627FC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0B940EB"/>
    <w:multiLevelType w:val="hybridMultilevel"/>
    <w:tmpl w:val="625E1F9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0CD4477"/>
    <w:multiLevelType w:val="hybridMultilevel"/>
    <w:tmpl w:val="754425F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1657C35"/>
    <w:multiLevelType w:val="hybridMultilevel"/>
    <w:tmpl w:val="37681C1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28E77BD"/>
    <w:multiLevelType w:val="hybridMultilevel"/>
    <w:tmpl w:val="B602F4A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32E0114"/>
    <w:multiLevelType w:val="hybridMultilevel"/>
    <w:tmpl w:val="F534789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741C2437"/>
    <w:multiLevelType w:val="hybridMultilevel"/>
    <w:tmpl w:val="33B4C61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6086705"/>
    <w:multiLevelType w:val="hybridMultilevel"/>
    <w:tmpl w:val="CB783DC8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6852C9D"/>
    <w:multiLevelType w:val="hybridMultilevel"/>
    <w:tmpl w:val="71D20CD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6BA068B"/>
    <w:multiLevelType w:val="hybridMultilevel"/>
    <w:tmpl w:val="4E2C849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6EB6F05"/>
    <w:multiLevelType w:val="hybridMultilevel"/>
    <w:tmpl w:val="DA6E3F3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6FA23BA"/>
    <w:multiLevelType w:val="hybridMultilevel"/>
    <w:tmpl w:val="8200CCC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7850A00"/>
    <w:multiLevelType w:val="hybridMultilevel"/>
    <w:tmpl w:val="B0240278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77D33170"/>
    <w:multiLevelType w:val="hybridMultilevel"/>
    <w:tmpl w:val="5F9A047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89F4856"/>
    <w:multiLevelType w:val="hybridMultilevel"/>
    <w:tmpl w:val="8F6C92F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A22404F"/>
    <w:multiLevelType w:val="hybridMultilevel"/>
    <w:tmpl w:val="BAECA36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A9E536A"/>
    <w:multiLevelType w:val="hybridMultilevel"/>
    <w:tmpl w:val="25F46F2A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B431E19"/>
    <w:multiLevelType w:val="hybridMultilevel"/>
    <w:tmpl w:val="AE269C7C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B7C06A3"/>
    <w:multiLevelType w:val="hybridMultilevel"/>
    <w:tmpl w:val="A0C88B32"/>
    <w:lvl w:ilvl="0" w:tplc="B8DC75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C093673"/>
    <w:multiLevelType w:val="hybridMultilevel"/>
    <w:tmpl w:val="51768E4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C40058A"/>
    <w:multiLevelType w:val="hybridMultilevel"/>
    <w:tmpl w:val="427E33F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D475116"/>
    <w:multiLevelType w:val="hybridMultilevel"/>
    <w:tmpl w:val="E324836A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DE74D0D"/>
    <w:multiLevelType w:val="hybridMultilevel"/>
    <w:tmpl w:val="4FFAABF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5"/>
  </w:num>
  <w:num w:numId="3">
    <w:abstractNumId w:val="1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</w:num>
  <w:num w:numId="5">
    <w:abstractNumId w:val="130"/>
  </w:num>
  <w:num w:numId="6">
    <w:abstractNumId w:val="127"/>
  </w:num>
  <w:num w:numId="7">
    <w:abstractNumId w:val="65"/>
  </w:num>
  <w:num w:numId="8">
    <w:abstractNumId w:val="190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128"/>
  </w:num>
  <w:num w:numId="10">
    <w:abstractNumId w:val="153"/>
  </w:num>
  <w:num w:numId="11">
    <w:abstractNumId w:val="148"/>
  </w:num>
  <w:num w:numId="12">
    <w:abstractNumId w:val="73"/>
  </w:num>
  <w:num w:numId="13">
    <w:abstractNumId w:val="116"/>
  </w:num>
  <w:num w:numId="14">
    <w:abstractNumId w:val="55"/>
  </w:num>
  <w:num w:numId="15">
    <w:abstractNumId w:val="45"/>
  </w:num>
  <w:num w:numId="16">
    <w:abstractNumId w:val="46"/>
  </w:num>
  <w:num w:numId="17">
    <w:abstractNumId w:val="152"/>
  </w:num>
  <w:num w:numId="18">
    <w:abstractNumId w:val="117"/>
  </w:num>
  <w:num w:numId="19">
    <w:abstractNumId w:val="159"/>
  </w:num>
  <w:num w:numId="20">
    <w:abstractNumId w:val="142"/>
  </w:num>
  <w:num w:numId="21">
    <w:abstractNumId w:val="149"/>
  </w:num>
  <w:num w:numId="22">
    <w:abstractNumId w:val="58"/>
  </w:num>
  <w:num w:numId="23">
    <w:abstractNumId w:val="132"/>
  </w:num>
  <w:num w:numId="24">
    <w:abstractNumId w:val="91"/>
  </w:num>
  <w:num w:numId="25">
    <w:abstractNumId w:val="188"/>
  </w:num>
  <w:num w:numId="26">
    <w:abstractNumId w:val="9"/>
  </w:num>
  <w:num w:numId="27">
    <w:abstractNumId w:val="189"/>
  </w:num>
  <w:num w:numId="28">
    <w:abstractNumId w:val="87"/>
  </w:num>
  <w:num w:numId="29">
    <w:abstractNumId w:val="82"/>
  </w:num>
  <w:num w:numId="30">
    <w:abstractNumId w:val="33"/>
  </w:num>
  <w:num w:numId="31">
    <w:abstractNumId w:val="101"/>
  </w:num>
  <w:num w:numId="32">
    <w:abstractNumId w:val="168"/>
  </w:num>
  <w:num w:numId="33">
    <w:abstractNumId w:val="123"/>
  </w:num>
  <w:num w:numId="34">
    <w:abstractNumId w:val="29"/>
  </w:num>
  <w:num w:numId="35">
    <w:abstractNumId w:val="171"/>
  </w:num>
  <w:num w:numId="36">
    <w:abstractNumId w:val="78"/>
  </w:num>
  <w:num w:numId="37">
    <w:abstractNumId w:val="175"/>
  </w:num>
  <w:num w:numId="38">
    <w:abstractNumId w:val="62"/>
  </w:num>
  <w:num w:numId="39">
    <w:abstractNumId w:val="70"/>
  </w:num>
  <w:num w:numId="40">
    <w:abstractNumId w:val="79"/>
  </w:num>
  <w:num w:numId="41">
    <w:abstractNumId w:val="64"/>
  </w:num>
  <w:num w:numId="42">
    <w:abstractNumId w:val="193"/>
  </w:num>
  <w:num w:numId="43">
    <w:abstractNumId w:val="121"/>
  </w:num>
  <w:num w:numId="44">
    <w:abstractNumId w:val="126"/>
  </w:num>
  <w:num w:numId="45">
    <w:abstractNumId w:val="20"/>
  </w:num>
  <w:num w:numId="46">
    <w:abstractNumId w:val="161"/>
  </w:num>
  <w:num w:numId="47">
    <w:abstractNumId w:val="98"/>
  </w:num>
  <w:num w:numId="48">
    <w:abstractNumId w:val="51"/>
  </w:num>
  <w:num w:numId="49">
    <w:abstractNumId w:val="25"/>
  </w:num>
  <w:num w:numId="50">
    <w:abstractNumId w:val="86"/>
  </w:num>
  <w:num w:numId="51">
    <w:abstractNumId w:val="111"/>
  </w:num>
  <w:num w:numId="52">
    <w:abstractNumId w:val="85"/>
  </w:num>
  <w:num w:numId="53">
    <w:abstractNumId w:val="124"/>
  </w:num>
  <w:num w:numId="54">
    <w:abstractNumId w:val="43"/>
  </w:num>
  <w:num w:numId="55">
    <w:abstractNumId w:val="143"/>
  </w:num>
  <w:num w:numId="56">
    <w:abstractNumId w:val="195"/>
  </w:num>
  <w:num w:numId="57">
    <w:abstractNumId w:val="194"/>
  </w:num>
  <w:num w:numId="58">
    <w:abstractNumId w:val="23"/>
  </w:num>
  <w:num w:numId="59">
    <w:abstractNumId w:val="76"/>
  </w:num>
  <w:num w:numId="60">
    <w:abstractNumId w:val="1"/>
  </w:num>
  <w:num w:numId="61">
    <w:abstractNumId w:val="100"/>
  </w:num>
  <w:num w:numId="62">
    <w:abstractNumId w:val="11"/>
  </w:num>
  <w:num w:numId="63">
    <w:abstractNumId w:val="146"/>
  </w:num>
  <w:num w:numId="64">
    <w:abstractNumId w:val="3"/>
  </w:num>
  <w:num w:numId="65">
    <w:abstractNumId w:val="74"/>
  </w:num>
  <w:num w:numId="66">
    <w:abstractNumId w:val="72"/>
  </w:num>
  <w:num w:numId="67">
    <w:abstractNumId w:val="42"/>
  </w:num>
  <w:num w:numId="68">
    <w:abstractNumId w:val="139"/>
  </w:num>
  <w:num w:numId="69">
    <w:abstractNumId w:val="179"/>
  </w:num>
  <w:num w:numId="70">
    <w:abstractNumId w:val="119"/>
  </w:num>
  <w:num w:numId="71">
    <w:abstractNumId w:val="185"/>
  </w:num>
  <w:num w:numId="72">
    <w:abstractNumId w:val="164"/>
  </w:num>
  <w:num w:numId="73">
    <w:abstractNumId w:val="49"/>
  </w:num>
  <w:num w:numId="74">
    <w:abstractNumId w:val="158"/>
  </w:num>
  <w:num w:numId="75">
    <w:abstractNumId w:val="135"/>
  </w:num>
  <w:num w:numId="76">
    <w:abstractNumId w:val="30"/>
  </w:num>
  <w:num w:numId="77">
    <w:abstractNumId w:val="176"/>
  </w:num>
  <w:num w:numId="78">
    <w:abstractNumId w:val="14"/>
  </w:num>
  <w:num w:numId="79">
    <w:abstractNumId w:val="134"/>
  </w:num>
  <w:num w:numId="80">
    <w:abstractNumId w:val="112"/>
  </w:num>
  <w:num w:numId="81">
    <w:abstractNumId w:val="156"/>
  </w:num>
  <w:num w:numId="82">
    <w:abstractNumId w:val="90"/>
  </w:num>
  <w:num w:numId="83">
    <w:abstractNumId w:val="155"/>
  </w:num>
  <w:num w:numId="84">
    <w:abstractNumId w:val="57"/>
  </w:num>
  <w:num w:numId="85">
    <w:abstractNumId w:val="167"/>
  </w:num>
  <w:num w:numId="86">
    <w:abstractNumId w:val="6"/>
  </w:num>
  <w:num w:numId="87">
    <w:abstractNumId w:val="92"/>
  </w:num>
  <w:num w:numId="88">
    <w:abstractNumId w:val="36"/>
  </w:num>
  <w:num w:numId="89">
    <w:abstractNumId w:val="13"/>
  </w:num>
  <w:num w:numId="90">
    <w:abstractNumId w:val="103"/>
  </w:num>
  <w:num w:numId="91">
    <w:abstractNumId w:val="4"/>
  </w:num>
  <w:num w:numId="92">
    <w:abstractNumId w:val="125"/>
  </w:num>
  <w:num w:numId="93">
    <w:abstractNumId w:val="24"/>
  </w:num>
  <w:num w:numId="94">
    <w:abstractNumId w:val="157"/>
  </w:num>
  <w:num w:numId="95">
    <w:abstractNumId w:val="7"/>
  </w:num>
  <w:num w:numId="96">
    <w:abstractNumId w:val="99"/>
  </w:num>
  <w:num w:numId="97">
    <w:abstractNumId w:val="35"/>
  </w:num>
  <w:num w:numId="98">
    <w:abstractNumId w:val="198"/>
  </w:num>
  <w:num w:numId="99">
    <w:abstractNumId w:val="53"/>
  </w:num>
  <w:num w:numId="100">
    <w:abstractNumId w:val="18"/>
  </w:num>
  <w:num w:numId="101">
    <w:abstractNumId w:val="169"/>
  </w:num>
  <w:num w:numId="102">
    <w:abstractNumId w:val="27"/>
  </w:num>
  <w:num w:numId="103">
    <w:abstractNumId w:val="109"/>
  </w:num>
  <w:num w:numId="104">
    <w:abstractNumId w:val="166"/>
  </w:num>
  <w:num w:numId="105">
    <w:abstractNumId w:val="199"/>
  </w:num>
  <w:num w:numId="106">
    <w:abstractNumId w:val="66"/>
  </w:num>
  <w:num w:numId="107">
    <w:abstractNumId w:val="120"/>
  </w:num>
  <w:num w:numId="108">
    <w:abstractNumId w:val="147"/>
  </w:num>
  <w:num w:numId="109">
    <w:abstractNumId w:val="114"/>
  </w:num>
  <w:num w:numId="110">
    <w:abstractNumId w:val="50"/>
  </w:num>
  <w:num w:numId="111">
    <w:abstractNumId w:val="63"/>
  </w:num>
  <w:num w:numId="112">
    <w:abstractNumId w:val="178"/>
  </w:num>
  <w:num w:numId="113">
    <w:abstractNumId w:val="180"/>
  </w:num>
  <w:num w:numId="114">
    <w:abstractNumId w:val="170"/>
  </w:num>
  <w:num w:numId="115">
    <w:abstractNumId w:val="38"/>
  </w:num>
  <w:num w:numId="116">
    <w:abstractNumId w:val="26"/>
  </w:num>
  <w:num w:numId="117">
    <w:abstractNumId w:val="105"/>
  </w:num>
  <w:num w:numId="118">
    <w:abstractNumId w:val="163"/>
  </w:num>
  <w:num w:numId="119">
    <w:abstractNumId w:val="69"/>
  </w:num>
  <w:num w:numId="120">
    <w:abstractNumId w:val="172"/>
  </w:num>
  <w:num w:numId="121">
    <w:abstractNumId w:val="96"/>
  </w:num>
  <w:num w:numId="122">
    <w:abstractNumId w:val="77"/>
  </w:num>
  <w:num w:numId="123">
    <w:abstractNumId w:val="184"/>
  </w:num>
  <w:num w:numId="124">
    <w:abstractNumId w:val="140"/>
  </w:num>
  <w:num w:numId="125">
    <w:abstractNumId w:val="160"/>
  </w:num>
  <w:num w:numId="126">
    <w:abstractNumId w:val="16"/>
  </w:num>
  <w:num w:numId="127">
    <w:abstractNumId w:val="122"/>
  </w:num>
  <w:num w:numId="128">
    <w:abstractNumId w:val="5"/>
  </w:num>
  <w:num w:numId="129">
    <w:abstractNumId w:val="133"/>
  </w:num>
  <w:num w:numId="130">
    <w:abstractNumId w:val="173"/>
  </w:num>
  <w:num w:numId="131">
    <w:abstractNumId w:val="108"/>
  </w:num>
  <w:num w:numId="132">
    <w:abstractNumId w:val="177"/>
  </w:num>
  <w:num w:numId="133">
    <w:abstractNumId w:val="89"/>
  </w:num>
  <w:num w:numId="134">
    <w:abstractNumId w:val="28"/>
  </w:num>
  <w:num w:numId="135">
    <w:abstractNumId w:val="183"/>
  </w:num>
  <w:num w:numId="136">
    <w:abstractNumId w:val="10"/>
  </w:num>
  <w:num w:numId="137">
    <w:abstractNumId w:val="94"/>
  </w:num>
  <w:num w:numId="138">
    <w:abstractNumId w:val="81"/>
  </w:num>
  <w:num w:numId="139">
    <w:abstractNumId w:val="182"/>
  </w:num>
  <w:num w:numId="140">
    <w:abstractNumId w:val="71"/>
  </w:num>
  <w:num w:numId="141">
    <w:abstractNumId w:val="196"/>
  </w:num>
  <w:num w:numId="142">
    <w:abstractNumId w:val="110"/>
  </w:num>
  <w:num w:numId="143">
    <w:abstractNumId w:val="48"/>
  </w:num>
  <w:num w:numId="144">
    <w:abstractNumId w:val="95"/>
  </w:num>
  <w:num w:numId="145">
    <w:abstractNumId w:val="138"/>
  </w:num>
  <w:num w:numId="146">
    <w:abstractNumId w:val="15"/>
  </w:num>
  <w:num w:numId="147">
    <w:abstractNumId w:val="19"/>
  </w:num>
  <w:num w:numId="148">
    <w:abstractNumId w:val="59"/>
  </w:num>
  <w:num w:numId="149">
    <w:abstractNumId w:val="154"/>
  </w:num>
  <w:num w:numId="150">
    <w:abstractNumId w:val="141"/>
  </w:num>
  <w:num w:numId="151">
    <w:abstractNumId w:val="60"/>
  </w:num>
  <w:num w:numId="152">
    <w:abstractNumId w:val="31"/>
  </w:num>
  <w:num w:numId="153">
    <w:abstractNumId w:val="106"/>
  </w:num>
  <w:num w:numId="154">
    <w:abstractNumId w:val="56"/>
  </w:num>
  <w:num w:numId="155">
    <w:abstractNumId w:val="21"/>
  </w:num>
  <w:num w:numId="156">
    <w:abstractNumId w:val="97"/>
  </w:num>
  <w:num w:numId="157">
    <w:abstractNumId w:val="22"/>
  </w:num>
  <w:num w:numId="158">
    <w:abstractNumId w:val="37"/>
  </w:num>
  <w:num w:numId="159">
    <w:abstractNumId w:val="191"/>
  </w:num>
  <w:num w:numId="160">
    <w:abstractNumId w:val="34"/>
  </w:num>
  <w:num w:numId="161">
    <w:abstractNumId w:val="52"/>
  </w:num>
  <w:num w:numId="162">
    <w:abstractNumId w:val="61"/>
  </w:num>
  <w:num w:numId="163">
    <w:abstractNumId w:val="39"/>
  </w:num>
  <w:num w:numId="164">
    <w:abstractNumId w:val="150"/>
  </w:num>
  <w:num w:numId="165">
    <w:abstractNumId w:val="47"/>
  </w:num>
  <w:num w:numId="166">
    <w:abstractNumId w:val="174"/>
  </w:num>
  <w:num w:numId="167">
    <w:abstractNumId w:val="145"/>
  </w:num>
  <w:num w:numId="168">
    <w:abstractNumId w:val="151"/>
  </w:num>
  <w:num w:numId="169">
    <w:abstractNumId w:val="12"/>
  </w:num>
  <w:num w:numId="170">
    <w:abstractNumId w:val="44"/>
  </w:num>
  <w:num w:numId="171">
    <w:abstractNumId w:val="129"/>
  </w:num>
  <w:num w:numId="172">
    <w:abstractNumId w:val="113"/>
  </w:num>
  <w:num w:numId="173">
    <w:abstractNumId w:val="118"/>
  </w:num>
  <w:num w:numId="174">
    <w:abstractNumId w:val="67"/>
  </w:num>
  <w:num w:numId="175">
    <w:abstractNumId w:val="181"/>
  </w:num>
  <w:num w:numId="176">
    <w:abstractNumId w:val="84"/>
  </w:num>
  <w:num w:numId="177">
    <w:abstractNumId w:val="80"/>
  </w:num>
  <w:num w:numId="178">
    <w:abstractNumId w:val="107"/>
  </w:num>
  <w:num w:numId="179">
    <w:abstractNumId w:val="88"/>
  </w:num>
  <w:num w:numId="180">
    <w:abstractNumId w:val="17"/>
  </w:num>
  <w:num w:numId="181">
    <w:abstractNumId w:val="165"/>
  </w:num>
  <w:num w:numId="182">
    <w:abstractNumId w:val="83"/>
  </w:num>
  <w:num w:numId="183">
    <w:abstractNumId w:val="40"/>
  </w:num>
  <w:num w:numId="184">
    <w:abstractNumId w:val="0"/>
  </w:num>
  <w:num w:numId="185">
    <w:abstractNumId w:val="32"/>
  </w:num>
  <w:num w:numId="186">
    <w:abstractNumId w:val="186"/>
  </w:num>
  <w:num w:numId="187">
    <w:abstractNumId w:val="41"/>
  </w:num>
  <w:num w:numId="188">
    <w:abstractNumId w:val="8"/>
  </w:num>
  <w:num w:numId="189">
    <w:abstractNumId w:val="144"/>
  </w:num>
  <w:num w:numId="190">
    <w:abstractNumId w:val="104"/>
  </w:num>
  <w:num w:numId="191">
    <w:abstractNumId w:val="115"/>
  </w:num>
  <w:num w:numId="192">
    <w:abstractNumId w:val="136"/>
  </w:num>
  <w:num w:numId="193">
    <w:abstractNumId w:val="68"/>
  </w:num>
  <w:num w:numId="194">
    <w:abstractNumId w:val="162"/>
  </w:num>
  <w:num w:numId="195">
    <w:abstractNumId w:val="2"/>
  </w:num>
  <w:num w:numId="196">
    <w:abstractNumId w:val="197"/>
  </w:num>
  <w:num w:numId="197">
    <w:abstractNumId w:val="187"/>
  </w:num>
  <w:num w:numId="198">
    <w:abstractNumId w:val="131"/>
  </w:num>
  <w:num w:numId="199">
    <w:abstractNumId w:val="192"/>
  </w:num>
  <w:num w:numId="200">
    <w:abstractNumId w:val="13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9"/>
    <w:rsid w:val="00001B54"/>
    <w:rsid w:val="00014E03"/>
    <w:rsid w:val="00043875"/>
    <w:rsid w:val="00053897"/>
    <w:rsid w:val="00054830"/>
    <w:rsid w:val="00067A81"/>
    <w:rsid w:val="00070F63"/>
    <w:rsid w:val="00085A45"/>
    <w:rsid w:val="00091093"/>
    <w:rsid w:val="000B6458"/>
    <w:rsid w:val="000B6D7C"/>
    <w:rsid w:val="000D0EE5"/>
    <w:rsid w:val="000F2DDA"/>
    <w:rsid w:val="0010690A"/>
    <w:rsid w:val="001137CA"/>
    <w:rsid w:val="00120E35"/>
    <w:rsid w:val="0014182C"/>
    <w:rsid w:val="00144034"/>
    <w:rsid w:val="00162A56"/>
    <w:rsid w:val="00163BA4"/>
    <w:rsid w:val="00191D89"/>
    <w:rsid w:val="00195734"/>
    <w:rsid w:val="00197DA8"/>
    <w:rsid w:val="001A0E5D"/>
    <w:rsid w:val="001C1424"/>
    <w:rsid w:val="001E43AE"/>
    <w:rsid w:val="001E6C87"/>
    <w:rsid w:val="002158D5"/>
    <w:rsid w:val="0023391B"/>
    <w:rsid w:val="00236C87"/>
    <w:rsid w:val="00246DA1"/>
    <w:rsid w:val="00251AD3"/>
    <w:rsid w:val="00255059"/>
    <w:rsid w:val="00260E5C"/>
    <w:rsid w:val="00284F51"/>
    <w:rsid w:val="00285B7F"/>
    <w:rsid w:val="002909F4"/>
    <w:rsid w:val="002927CE"/>
    <w:rsid w:val="002A3102"/>
    <w:rsid w:val="002A32F4"/>
    <w:rsid w:val="002C21C1"/>
    <w:rsid w:val="002D1CD1"/>
    <w:rsid w:val="002D1F55"/>
    <w:rsid w:val="002D605C"/>
    <w:rsid w:val="002E4016"/>
    <w:rsid w:val="002E7800"/>
    <w:rsid w:val="002F420B"/>
    <w:rsid w:val="002F4A58"/>
    <w:rsid w:val="002F5611"/>
    <w:rsid w:val="002F6353"/>
    <w:rsid w:val="00306A83"/>
    <w:rsid w:val="00312799"/>
    <w:rsid w:val="003239CF"/>
    <w:rsid w:val="003251BB"/>
    <w:rsid w:val="00340148"/>
    <w:rsid w:val="00343AD5"/>
    <w:rsid w:val="0034471B"/>
    <w:rsid w:val="00346380"/>
    <w:rsid w:val="00351A8A"/>
    <w:rsid w:val="00357522"/>
    <w:rsid w:val="0036435B"/>
    <w:rsid w:val="00380928"/>
    <w:rsid w:val="00381A81"/>
    <w:rsid w:val="00394693"/>
    <w:rsid w:val="003A6C07"/>
    <w:rsid w:val="003B073B"/>
    <w:rsid w:val="003B0B26"/>
    <w:rsid w:val="003B17C1"/>
    <w:rsid w:val="003B3834"/>
    <w:rsid w:val="003B6028"/>
    <w:rsid w:val="003C1E2C"/>
    <w:rsid w:val="003C50E1"/>
    <w:rsid w:val="003D0EA8"/>
    <w:rsid w:val="003D3BE5"/>
    <w:rsid w:val="0044600D"/>
    <w:rsid w:val="00453D7B"/>
    <w:rsid w:val="004715F9"/>
    <w:rsid w:val="004D04BD"/>
    <w:rsid w:val="004D4DAD"/>
    <w:rsid w:val="004D73FE"/>
    <w:rsid w:val="004E5D5C"/>
    <w:rsid w:val="004F526F"/>
    <w:rsid w:val="004F7F30"/>
    <w:rsid w:val="00501788"/>
    <w:rsid w:val="00526438"/>
    <w:rsid w:val="00536649"/>
    <w:rsid w:val="00555A3E"/>
    <w:rsid w:val="00564E92"/>
    <w:rsid w:val="00573A92"/>
    <w:rsid w:val="00584513"/>
    <w:rsid w:val="005A253C"/>
    <w:rsid w:val="005A4F63"/>
    <w:rsid w:val="005F16E0"/>
    <w:rsid w:val="005F5868"/>
    <w:rsid w:val="00600210"/>
    <w:rsid w:val="00600AEA"/>
    <w:rsid w:val="006014CA"/>
    <w:rsid w:val="00611F38"/>
    <w:rsid w:val="00613046"/>
    <w:rsid w:val="0063337D"/>
    <w:rsid w:val="006370E3"/>
    <w:rsid w:val="00640BFD"/>
    <w:rsid w:val="00651986"/>
    <w:rsid w:val="0065355A"/>
    <w:rsid w:val="006706C9"/>
    <w:rsid w:val="00681102"/>
    <w:rsid w:val="0069469E"/>
    <w:rsid w:val="006C09F6"/>
    <w:rsid w:val="006D38A1"/>
    <w:rsid w:val="006E6227"/>
    <w:rsid w:val="006E7641"/>
    <w:rsid w:val="00703477"/>
    <w:rsid w:val="00705EA6"/>
    <w:rsid w:val="0071004C"/>
    <w:rsid w:val="00712372"/>
    <w:rsid w:val="007257DA"/>
    <w:rsid w:val="00744B5C"/>
    <w:rsid w:val="00773D9D"/>
    <w:rsid w:val="007825AC"/>
    <w:rsid w:val="0078312E"/>
    <w:rsid w:val="007947D9"/>
    <w:rsid w:val="007A2A6B"/>
    <w:rsid w:val="007B5EC4"/>
    <w:rsid w:val="007C1BB2"/>
    <w:rsid w:val="007C6506"/>
    <w:rsid w:val="007C7DDE"/>
    <w:rsid w:val="007D4426"/>
    <w:rsid w:val="007E299A"/>
    <w:rsid w:val="007E7CA5"/>
    <w:rsid w:val="007F1E3E"/>
    <w:rsid w:val="00810848"/>
    <w:rsid w:val="0081206F"/>
    <w:rsid w:val="0081459C"/>
    <w:rsid w:val="00815D2E"/>
    <w:rsid w:val="008161A7"/>
    <w:rsid w:val="008379FA"/>
    <w:rsid w:val="00837CCE"/>
    <w:rsid w:val="00847DD8"/>
    <w:rsid w:val="0085498E"/>
    <w:rsid w:val="00856965"/>
    <w:rsid w:val="0086180A"/>
    <w:rsid w:val="00863CD4"/>
    <w:rsid w:val="00866F5D"/>
    <w:rsid w:val="00873858"/>
    <w:rsid w:val="00877B73"/>
    <w:rsid w:val="00884D96"/>
    <w:rsid w:val="0088602C"/>
    <w:rsid w:val="008A7313"/>
    <w:rsid w:val="008B6ADB"/>
    <w:rsid w:val="008C081E"/>
    <w:rsid w:val="008C25B1"/>
    <w:rsid w:val="008C3DEF"/>
    <w:rsid w:val="008C6DBB"/>
    <w:rsid w:val="008D34AB"/>
    <w:rsid w:val="008D5A9C"/>
    <w:rsid w:val="008E526F"/>
    <w:rsid w:val="008E5A4D"/>
    <w:rsid w:val="008E7999"/>
    <w:rsid w:val="008F087E"/>
    <w:rsid w:val="008F56B8"/>
    <w:rsid w:val="009006DF"/>
    <w:rsid w:val="009025E9"/>
    <w:rsid w:val="00903DD2"/>
    <w:rsid w:val="00910D6D"/>
    <w:rsid w:val="0091246E"/>
    <w:rsid w:val="00914531"/>
    <w:rsid w:val="00945DAC"/>
    <w:rsid w:val="009463C2"/>
    <w:rsid w:val="00952E75"/>
    <w:rsid w:val="009720C3"/>
    <w:rsid w:val="00973A49"/>
    <w:rsid w:val="009824B7"/>
    <w:rsid w:val="009A0D8B"/>
    <w:rsid w:val="009A44DD"/>
    <w:rsid w:val="009A5C40"/>
    <w:rsid w:val="009A6F78"/>
    <w:rsid w:val="009C74F8"/>
    <w:rsid w:val="009F14EF"/>
    <w:rsid w:val="009F5050"/>
    <w:rsid w:val="00A003DC"/>
    <w:rsid w:val="00A07407"/>
    <w:rsid w:val="00A105CE"/>
    <w:rsid w:val="00A251CA"/>
    <w:rsid w:val="00A31B85"/>
    <w:rsid w:val="00A327CE"/>
    <w:rsid w:val="00A354DE"/>
    <w:rsid w:val="00A42CBF"/>
    <w:rsid w:val="00A474CC"/>
    <w:rsid w:val="00A53BFB"/>
    <w:rsid w:val="00A64807"/>
    <w:rsid w:val="00A7080B"/>
    <w:rsid w:val="00A93D45"/>
    <w:rsid w:val="00AA4345"/>
    <w:rsid w:val="00AB0FB8"/>
    <w:rsid w:val="00AC55BA"/>
    <w:rsid w:val="00AC610C"/>
    <w:rsid w:val="00AD41E6"/>
    <w:rsid w:val="00AD5DF7"/>
    <w:rsid w:val="00AD5FF8"/>
    <w:rsid w:val="00B22B6B"/>
    <w:rsid w:val="00B24B0D"/>
    <w:rsid w:val="00B3694B"/>
    <w:rsid w:val="00B36A83"/>
    <w:rsid w:val="00B441B9"/>
    <w:rsid w:val="00B63F81"/>
    <w:rsid w:val="00B70E6A"/>
    <w:rsid w:val="00B739D3"/>
    <w:rsid w:val="00B84E52"/>
    <w:rsid w:val="00B85D07"/>
    <w:rsid w:val="00B86214"/>
    <w:rsid w:val="00BA6184"/>
    <w:rsid w:val="00BC4017"/>
    <w:rsid w:val="00BC5B12"/>
    <w:rsid w:val="00BD4DA3"/>
    <w:rsid w:val="00BD545A"/>
    <w:rsid w:val="00BD7462"/>
    <w:rsid w:val="00BF5498"/>
    <w:rsid w:val="00C069A9"/>
    <w:rsid w:val="00C13036"/>
    <w:rsid w:val="00C22F08"/>
    <w:rsid w:val="00C32B7B"/>
    <w:rsid w:val="00C422ED"/>
    <w:rsid w:val="00C42454"/>
    <w:rsid w:val="00C665EC"/>
    <w:rsid w:val="00C66733"/>
    <w:rsid w:val="00C72614"/>
    <w:rsid w:val="00C952EC"/>
    <w:rsid w:val="00C95DB2"/>
    <w:rsid w:val="00CA0F91"/>
    <w:rsid w:val="00CA3A93"/>
    <w:rsid w:val="00CC03F5"/>
    <w:rsid w:val="00CD4CF2"/>
    <w:rsid w:val="00CD4D6A"/>
    <w:rsid w:val="00CD4FC3"/>
    <w:rsid w:val="00CE0DA6"/>
    <w:rsid w:val="00CF5477"/>
    <w:rsid w:val="00D075C5"/>
    <w:rsid w:val="00D146F0"/>
    <w:rsid w:val="00D176CC"/>
    <w:rsid w:val="00D27B58"/>
    <w:rsid w:val="00D30B04"/>
    <w:rsid w:val="00D43E6D"/>
    <w:rsid w:val="00D51997"/>
    <w:rsid w:val="00D77D15"/>
    <w:rsid w:val="00D82E7A"/>
    <w:rsid w:val="00D91A73"/>
    <w:rsid w:val="00DD3CDE"/>
    <w:rsid w:val="00DD53C7"/>
    <w:rsid w:val="00DE4B06"/>
    <w:rsid w:val="00DE74DA"/>
    <w:rsid w:val="00DF141C"/>
    <w:rsid w:val="00DF1F7B"/>
    <w:rsid w:val="00E20AA4"/>
    <w:rsid w:val="00E3057C"/>
    <w:rsid w:val="00E33448"/>
    <w:rsid w:val="00E339B5"/>
    <w:rsid w:val="00E40D71"/>
    <w:rsid w:val="00E426CB"/>
    <w:rsid w:val="00E428EB"/>
    <w:rsid w:val="00E42A4D"/>
    <w:rsid w:val="00E52BE4"/>
    <w:rsid w:val="00E52DE1"/>
    <w:rsid w:val="00E550D3"/>
    <w:rsid w:val="00E61408"/>
    <w:rsid w:val="00E67B06"/>
    <w:rsid w:val="00E80A4D"/>
    <w:rsid w:val="00E848D9"/>
    <w:rsid w:val="00E8666C"/>
    <w:rsid w:val="00EA7E01"/>
    <w:rsid w:val="00EB31C8"/>
    <w:rsid w:val="00EB5F78"/>
    <w:rsid w:val="00EB6615"/>
    <w:rsid w:val="00ED2D9F"/>
    <w:rsid w:val="00ED32B8"/>
    <w:rsid w:val="00ED60CC"/>
    <w:rsid w:val="00F01A2D"/>
    <w:rsid w:val="00F24CCF"/>
    <w:rsid w:val="00F34649"/>
    <w:rsid w:val="00F404F6"/>
    <w:rsid w:val="00F42F84"/>
    <w:rsid w:val="00F52BE9"/>
    <w:rsid w:val="00F53261"/>
    <w:rsid w:val="00F5517F"/>
    <w:rsid w:val="00F70AE0"/>
    <w:rsid w:val="00F71D9C"/>
    <w:rsid w:val="00F74742"/>
    <w:rsid w:val="00F81229"/>
    <w:rsid w:val="00F84CC0"/>
    <w:rsid w:val="00F9448D"/>
    <w:rsid w:val="00FA550C"/>
    <w:rsid w:val="00FA572C"/>
    <w:rsid w:val="00FB1084"/>
    <w:rsid w:val="00FB3331"/>
    <w:rsid w:val="00FC1FD7"/>
    <w:rsid w:val="00FC3D3E"/>
    <w:rsid w:val="00FD7303"/>
    <w:rsid w:val="00FE5AC9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208F"/>
  <w15:chartTrackingRefBased/>
  <w15:docId w15:val="{DC0249A5-94C5-45DE-8509-F45B5A8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6649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53664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366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3664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36649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536649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36649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36649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536649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649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536649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36649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36649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536649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536649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36649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536649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536649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5366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53664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36649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536649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53664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536649"/>
  </w:style>
  <w:style w:type="paragraph" w:customStyle="1" w:styleId="Heading2Stef">
    <w:name w:val="Heading 2_Stef"/>
    <w:link w:val="Heading2StefChar"/>
    <w:qFormat/>
    <w:rsid w:val="00536649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53664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536649"/>
    <w:pPr>
      <w:numPr>
        <w:numId w:val="1"/>
      </w:numPr>
    </w:pPr>
  </w:style>
  <w:style w:type="paragraph" w:customStyle="1" w:styleId="NormalStef1">
    <w:name w:val="Normal_Stef1"/>
    <w:qFormat/>
    <w:rsid w:val="00536649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53664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53664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536649"/>
    <w:pPr>
      <w:outlineLvl w:val="0"/>
    </w:pPr>
  </w:style>
  <w:style w:type="character" w:customStyle="1" w:styleId="Heading2StefChar">
    <w:name w:val="Heading 2_Stef Char"/>
    <w:link w:val="Heading2Stef"/>
    <w:rsid w:val="00536649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536649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536649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536649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53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649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36649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64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536649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53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4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49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536649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536649"/>
    <w:pPr>
      <w:numPr>
        <w:numId w:val="5"/>
      </w:numPr>
    </w:pPr>
  </w:style>
  <w:style w:type="paragraph" w:styleId="Revision">
    <w:name w:val="Revision"/>
    <w:hidden/>
    <w:semiHidden/>
    <w:rsid w:val="005366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536649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536649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53664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36649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53664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36649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36649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36649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36649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36649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36649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53664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536649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536649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536649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536649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3664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536649"/>
    <w:rPr>
      <w:noProof w:val="0"/>
      <w:color w:val="4F81BD"/>
    </w:rPr>
  </w:style>
  <w:style w:type="paragraph" w:customStyle="1" w:styleId="HeaderFooterStef">
    <w:name w:val="Header &amp; Footer_Stef"/>
    <w:qFormat/>
    <w:rsid w:val="00536649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536649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536649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53664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536649"/>
    <w:rPr>
      <w:rFonts w:eastAsia="Times New Roman"/>
    </w:rPr>
  </w:style>
  <w:style w:type="paragraph" w:styleId="NoSpacing">
    <w:name w:val="No Spacing"/>
    <w:link w:val="NoSpacingChar"/>
    <w:qFormat/>
    <w:rsid w:val="00536649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536649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536649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536649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536649"/>
    <w:rPr>
      <w:b/>
      <w:color w:val="auto"/>
    </w:rPr>
  </w:style>
  <w:style w:type="paragraph" w:customStyle="1" w:styleId="Heading3Stef">
    <w:name w:val="Heading 3_Stef"/>
    <w:basedOn w:val="Heading2Stef"/>
    <w:qFormat/>
    <w:rsid w:val="00536649"/>
    <w:rPr>
      <w:i/>
    </w:rPr>
  </w:style>
  <w:style w:type="paragraph" w:styleId="BodyText">
    <w:name w:val="Body Text"/>
    <w:basedOn w:val="Normal"/>
    <w:link w:val="BodyTextChar"/>
    <w:rsid w:val="00536649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36649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536649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536649"/>
    <w:rPr>
      <w:rFonts w:cs="Times New Roman"/>
    </w:rPr>
  </w:style>
  <w:style w:type="character" w:customStyle="1" w:styleId="Mention1">
    <w:name w:val="Mention1"/>
    <w:semiHidden/>
    <w:rsid w:val="00536649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536649"/>
    <w:rPr>
      <w:rFonts w:ascii="Courier New" w:hAnsi="Courier New"/>
    </w:rPr>
  </w:style>
  <w:style w:type="character" w:customStyle="1" w:styleId="WW8Num11z0">
    <w:name w:val="WW8Num11z0"/>
    <w:rsid w:val="00536649"/>
    <w:rPr>
      <w:rFonts w:ascii="Times New Roman" w:hAnsi="Times New Roman"/>
    </w:rPr>
  </w:style>
  <w:style w:type="character" w:customStyle="1" w:styleId="CommentTextChar1">
    <w:name w:val="Comment Text Char1"/>
    <w:rsid w:val="00536649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536649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536649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5366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536649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536649"/>
    <w:rPr>
      <w:rFonts w:cs="Times New Roman"/>
    </w:rPr>
  </w:style>
  <w:style w:type="character" w:customStyle="1" w:styleId="Heading3Char1">
    <w:name w:val="Heading 3 Char1"/>
    <w:semiHidden/>
    <w:rsid w:val="00536649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536649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536649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536649"/>
    <w:rPr>
      <w:rFonts w:cs="Times New Roman"/>
    </w:rPr>
  </w:style>
  <w:style w:type="character" w:customStyle="1" w:styleId="CommentTextChar11">
    <w:name w:val="Comment Text Char11"/>
    <w:rsid w:val="00536649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5366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536649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536649"/>
    <w:rPr>
      <w:rFonts w:cs="Times New Roman"/>
    </w:rPr>
  </w:style>
  <w:style w:type="character" w:customStyle="1" w:styleId="Heading3Char2">
    <w:name w:val="Heading 3 Char2"/>
    <w:semiHidden/>
    <w:rsid w:val="00536649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536649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536649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536649"/>
    <w:rPr>
      <w:b/>
    </w:rPr>
  </w:style>
  <w:style w:type="table" w:customStyle="1" w:styleId="Stefan1">
    <w:name w:val="Stefan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536649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536649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536649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536649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536649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536649"/>
    <w:rPr>
      <w:b/>
      <w:noProof w:val="0"/>
      <w:color w:val="4F81BD"/>
    </w:rPr>
  </w:style>
  <w:style w:type="paragraph" w:customStyle="1" w:styleId="HeaderFooterStef1">
    <w:name w:val="Header &amp; Footer_Stef1"/>
    <w:rsid w:val="00536649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536649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536649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536649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536649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536649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536649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536649"/>
    <w:rPr>
      <w:b/>
      <w:color w:val="auto"/>
    </w:rPr>
  </w:style>
  <w:style w:type="paragraph" w:customStyle="1" w:styleId="Heading3Stef1">
    <w:name w:val="Heading 3_Stef1"/>
    <w:basedOn w:val="Heading2Stef"/>
    <w:qFormat/>
    <w:rsid w:val="00536649"/>
    <w:rPr>
      <w:i/>
    </w:rPr>
  </w:style>
  <w:style w:type="character" w:customStyle="1" w:styleId="CommentTextChar2">
    <w:name w:val="Comment Text Char2"/>
    <w:semiHidden/>
    <w:rsid w:val="00536649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536649"/>
    <w:rPr>
      <w:rFonts w:cs="Times New Roman"/>
    </w:rPr>
  </w:style>
  <w:style w:type="character" w:customStyle="1" w:styleId="BalloonTextChar3">
    <w:name w:val="Balloon Text Char3"/>
    <w:semiHidden/>
    <w:rsid w:val="00536649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536649"/>
    <w:rPr>
      <w:rFonts w:ascii="Calibri" w:eastAsia="Times New Roman" w:hAnsi="Calibri"/>
    </w:rPr>
  </w:style>
  <w:style w:type="character" w:customStyle="1" w:styleId="Heading5Char1">
    <w:name w:val="Heading 5 Char1"/>
    <w:semiHidden/>
    <w:rsid w:val="00536649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5366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5366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536649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536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366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536649"/>
    <w:rPr>
      <w:rFonts w:ascii="Calibri" w:hAnsi="Calibri" w:cs="Times New Roman"/>
    </w:rPr>
  </w:style>
  <w:style w:type="character" w:customStyle="1" w:styleId="FooterChar3">
    <w:name w:val="Footer Char3"/>
    <w:rsid w:val="00536649"/>
    <w:rPr>
      <w:rFonts w:ascii="Calibri" w:hAnsi="Calibri" w:cs="Times New Roman"/>
    </w:rPr>
  </w:style>
  <w:style w:type="character" w:customStyle="1" w:styleId="CommentTextChar3">
    <w:name w:val="Comment Text Char3"/>
    <w:semiHidden/>
    <w:rsid w:val="00536649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536649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536649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536649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536649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536649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536649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536649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536649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536649"/>
    <w:rPr>
      <w:rFonts w:ascii="Calibri" w:eastAsia="Times New Roman" w:hAnsi="Calibri"/>
    </w:rPr>
  </w:style>
  <w:style w:type="character" w:customStyle="1" w:styleId="Heading5Char2">
    <w:name w:val="Heading 5 Char2"/>
    <w:semiHidden/>
    <w:rsid w:val="00536649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5366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5366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536649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536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5366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536649"/>
    <w:rPr>
      <w:rFonts w:ascii="Calibri" w:hAnsi="Calibri" w:cs="Times New Roman"/>
    </w:rPr>
  </w:style>
  <w:style w:type="character" w:customStyle="1" w:styleId="FooterChar4">
    <w:name w:val="Footer Char4"/>
    <w:rsid w:val="00536649"/>
    <w:rPr>
      <w:rFonts w:ascii="Calibri" w:hAnsi="Calibri" w:cs="Times New Roman"/>
    </w:rPr>
  </w:style>
  <w:style w:type="character" w:customStyle="1" w:styleId="CommentTextChar4">
    <w:name w:val="Comment Text Char4"/>
    <w:semiHidden/>
    <w:rsid w:val="00536649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536649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536649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536649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536649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5366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536649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536649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536649"/>
    <w:pPr>
      <w:numPr>
        <w:numId w:val="13"/>
      </w:numPr>
    </w:pPr>
  </w:style>
  <w:style w:type="table" w:customStyle="1" w:styleId="10">
    <w:name w:val="Координатна мрежа табеле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36649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3664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53664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536649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536649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536649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536649"/>
    <w:rPr>
      <w:i/>
    </w:rPr>
  </w:style>
  <w:style w:type="paragraph" w:styleId="Quote">
    <w:name w:val="Quote"/>
    <w:basedOn w:val="Normal"/>
    <w:next w:val="Normal"/>
    <w:link w:val="QuoteChar"/>
    <w:qFormat/>
    <w:rsid w:val="0053664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536649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53664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536649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536649"/>
    <w:rPr>
      <w:i/>
      <w:color w:val="595959"/>
    </w:rPr>
  </w:style>
  <w:style w:type="character" w:styleId="IntenseEmphasis">
    <w:name w:val="Intense Emphasis"/>
    <w:qFormat/>
    <w:rsid w:val="00536649"/>
    <w:rPr>
      <w:b/>
      <w:i/>
    </w:rPr>
  </w:style>
  <w:style w:type="character" w:styleId="SubtleReference">
    <w:name w:val="Subtle Reference"/>
    <w:qFormat/>
    <w:rsid w:val="00536649"/>
    <w:rPr>
      <w:smallCaps/>
      <w:color w:val="404040"/>
    </w:rPr>
  </w:style>
  <w:style w:type="character" w:styleId="IntenseReference">
    <w:name w:val="Intense Reference"/>
    <w:qFormat/>
    <w:rsid w:val="00536649"/>
    <w:rPr>
      <w:b/>
      <w:smallCaps/>
      <w:u w:val="single"/>
    </w:rPr>
  </w:style>
  <w:style w:type="character" w:styleId="BookTitle">
    <w:name w:val="Book Title"/>
    <w:qFormat/>
    <w:rsid w:val="00536649"/>
    <w:rPr>
      <w:b/>
      <w:smallCaps/>
    </w:rPr>
  </w:style>
  <w:style w:type="character" w:customStyle="1" w:styleId="WW8Num1z0">
    <w:name w:val="WW8Num1z0"/>
    <w:rsid w:val="00536649"/>
    <w:rPr>
      <w:rFonts w:ascii="Arial" w:hAnsi="Arial"/>
      <w:shd w:val="clear" w:color="auto" w:fill="00FFFF"/>
    </w:rPr>
  </w:style>
  <w:style w:type="character" w:customStyle="1" w:styleId="WW8Num1z1">
    <w:name w:val="WW8Num1z1"/>
    <w:rsid w:val="00536649"/>
  </w:style>
  <w:style w:type="character" w:customStyle="1" w:styleId="WW8Num1z2">
    <w:name w:val="WW8Num1z2"/>
    <w:rsid w:val="00536649"/>
  </w:style>
  <w:style w:type="character" w:customStyle="1" w:styleId="WW8Num1z3">
    <w:name w:val="WW8Num1z3"/>
    <w:rsid w:val="00536649"/>
  </w:style>
  <w:style w:type="character" w:customStyle="1" w:styleId="WW8Num1z4">
    <w:name w:val="WW8Num1z4"/>
    <w:rsid w:val="00536649"/>
  </w:style>
  <w:style w:type="character" w:customStyle="1" w:styleId="WW8Num1z5">
    <w:name w:val="WW8Num1z5"/>
    <w:rsid w:val="00536649"/>
  </w:style>
  <w:style w:type="character" w:customStyle="1" w:styleId="WW8Num1z6">
    <w:name w:val="WW8Num1z6"/>
    <w:rsid w:val="00536649"/>
  </w:style>
  <w:style w:type="character" w:customStyle="1" w:styleId="WW8Num1z7">
    <w:name w:val="WW8Num1z7"/>
    <w:rsid w:val="00536649"/>
  </w:style>
  <w:style w:type="character" w:customStyle="1" w:styleId="WW8Num1z8">
    <w:name w:val="WW8Num1z8"/>
    <w:rsid w:val="00536649"/>
  </w:style>
  <w:style w:type="character" w:customStyle="1" w:styleId="WW8Num2z0">
    <w:name w:val="WW8Num2z0"/>
    <w:rsid w:val="00536649"/>
    <w:rPr>
      <w:lang w:val="sr-Cyrl-CS"/>
    </w:rPr>
  </w:style>
  <w:style w:type="character" w:customStyle="1" w:styleId="WW8Num3z0">
    <w:name w:val="WW8Num3z0"/>
    <w:rsid w:val="00536649"/>
  </w:style>
  <w:style w:type="character" w:customStyle="1" w:styleId="WW8Num4z0">
    <w:name w:val="WW8Num4z0"/>
    <w:rsid w:val="00536649"/>
    <w:rPr>
      <w:rFonts w:ascii="Symbol" w:hAnsi="Symbol"/>
    </w:rPr>
  </w:style>
  <w:style w:type="character" w:customStyle="1" w:styleId="WW8Num5z0">
    <w:name w:val="WW8Num5z0"/>
    <w:rsid w:val="00536649"/>
  </w:style>
  <w:style w:type="character" w:customStyle="1" w:styleId="WW8Num6z0">
    <w:name w:val="WW8Num6z0"/>
    <w:rsid w:val="00536649"/>
  </w:style>
  <w:style w:type="character" w:customStyle="1" w:styleId="WW8Num7z0">
    <w:name w:val="WW8Num7z0"/>
    <w:rsid w:val="00536649"/>
  </w:style>
  <w:style w:type="character" w:customStyle="1" w:styleId="WW8Num8z0">
    <w:name w:val="WW8Num8z0"/>
    <w:rsid w:val="00536649"/>
    <w:rPr>
      <w:lang w:val="sr-Cyrl-CS"/>
    </w:rPr>
  </w:style>
  <w:style w:type="character" w:customStyle="1" w:styleId="WW8Num9z0">
    <w:name w:val="WW8Num9z0"/>
    <w:rsid w:val="00536649"/>
    <w:rPr>
      <w:lang w:val="sr-Cyrl-CS"/>
    </w:rPr>
  </w:style>
  <w:style w:type="character" w:customStyle="1" w:styleId="WW8Num10z0">
    <w:name w:val="WW8Num10z0"/>
    <w:rsid w:val="00536649"/>
    <w:rPr>
      <w:rFonts w:ascii="Arial" w:hAnsi="Arial"/>
      <w:shd w:val="clear" w:color="auto" w:fill="00FFFF"/>
    </w:rPr>
  </w:style>
  <w:style w:type="character" w:customStyle="1" w:styleId="WW8Num11z1">
    <w:name w:val="WW8Num11z1"/>
    <w:rsid w:val="00536649"/>
  </w:style>
  <w:style w:type="character" w:customStyle="1" w:styleId="WW8Num11z2">
    <w:name w:val="WW8Num11z2"/>
    <w:rsid w:val="00536649"/>
  </w:style>
  <w:style w:type="character" w:customStyle="1" w:styleId="WW8Num11z3">
    <w:name w:val="WW8Num11z3"/>
    <w:rsid w:val="00536649"/>
  </w:style>
  <w:style w:type="character" w:customStyle="1" w:styleId="WW8Num11z4">
    <w:name w:val="WW8Num11z4"/>
    <w:rsid w:val="00536649"/>
  </w:style>
  <w:style w:type="character" w:customStyle="1" w:styleId="WW8Num11z5">
    <w:name w:val="WW8Num11z5"/>
    <w:rsid w:val="00536649"/>
  </w:style>
  <w:style w:type="character" w:customStyle="1" w:styleId="WW8Num11z6">
    <w:name w:val="WW8Num11z6"/>
    <w:rsid w:val="00536649"/>
  </w:style>
  <w:style w:type="character" w:customStyle="1" w:styleId="WW8Num11z7">
    <w:name w:val="WW8Num11z7"/>
    <w:rsid w:val="00536649"/>
  </w:style>
  <w:style w:type="character" w:customStyle="1" w:styleId="WW8Num11z8">
    <w:name w:val="WW8Num11z8"/>
    <w:rsid w:val="00536649"/>
  </w:style>
  <w:style w:type="character" w:customStyle="1" w:styleId="WW8Num12z0">
    <w:name w:val="WW8Num12z0"/>
    <w:rsid w:val="00536649"/>
  </w:style>
  <w:style w:type="character" w:customStyle="1" w:styleId="WW8Num13z0">
    <w:name w:val="WW8Num13z0"/>
    <w:rsid w:val="00536649"/>
    <w:rPr>
      <w:rFonts w:ascii="Symbol" w:hAnsi="Symbol"/>
    </w:rPr>
  </w:style>
  <w:style w:type="character" w:customStyle="1" w:styleId="WW8Num2z1">
    <w:name w:val="WW8Num2z1"/>
    <w:rsid w:val="00536649"/>
  </w:style>
  <w:style w:type="character" w:customStyle="1" w:styleId="WW8Num2z2">
    <w:name w:val="WW8Num2z2"/>
    <w:rsid w:val="00536649"/>
  </w:style>
  <w:style w:type="character" w:customStyle="1" w:styleId="WW8Num2z3">
    <w:name w:val="WW8Num2z3"/>
    <w:rsid w:val="00536649"/>
  </w:style>
  <w:style w:type="character" w:customStyle="1" w:styleId="WW8Num2z4">
    <w:name w:val="WW8Num2z4"/>
    <w:rsid w:val="00536649"/>
  </w:style>
  <w:style w:type="character" w:customStyle="1" w:styleId="WW8Num2z5">
    <w:name w:val="WW8Num2z5"/>
    <w:rsid w:val="00536649"/>
  </w:style>
  <w:style w:type="character" w:customStyle="1" w:styleId="WW8Num2z6">
    <w:name w:val="WW8Num2z6"/>
    <w:rsid w:val="00536649"/>
  </w:style>
  <w:style w:type="character" w:customStyle="1" w:styleId="WW8Num2z7">
    <w:name w:val="WW8Num2z7"/>
    <w:rsid w:val="00536649"/>
  </w:style>
  <w:style w:type="character" w:customStyle="1" w:styleId="WW8Num2z8">
    <w:name w:val="WW8Num2z8"/>
    <w:rsid w:val="00536649"/>
  </w:style>
  <w:style w:type="character" w:customStyle="1" w:styleId="WW8Num4z1">
    <w:name w:val="WW8Num4z1"/>
    <w:rsid w:val="00536649"/>
  </w:style>
  <w:style w:type="character" w:customStyle="1" w:styleId="WW8Num4z2">
    <w:name w:val="WW8Num4z2"/>
    <w:rsid w:val="00536649"/>
  </w:style>
  <w:style w:type="character" w:customStyle="1" w:styleId="WW8Num4z3">
    <w:name w:val="WW8Num4z3"/>
    <w:rsid w:val="00536649"/>
  </w:style>
  <w:style w:type="character" w:customStyle="1" w:styleId="WW8Num4z4">
    <w:name w:val="WW8Num4z4"/>
    <w:rsid w:val="00536649"/>
  </w:style>
  <w:style w:type="character" w:customStyle="1" w:styleId="WW8Num4z5">
    <w:name w:val="WW8Num4z5"/>
    <w:rsid w:val="00536649"/>
  </w:style>
  <w:style w:type="character" w:customStyle="1" w:styleId="WW8Num4z6">
    <w:name w:val="WW8Num4z6"/>
    <w:rsid w:val="00536649"/>
  </w:style>
  <w:style w:type="character" w:customStyle="1" w:styleId="WW8Num4z7">
    <w:name w:val="WW8Num4z7"/>
    <w:rsid w:val="00536649"/>
  </w:style>
  <w:style w:type="character" w:customStyle="1" w:styleId="WW8Num4z8">
    <w:name w:val="WW8Num4z8"/>
    <w:rsid w:val="00536649"/>
  </w:style>
  <w:style w:type="character" w:customStyle="1" w:styleId="WW8Num6z1">
    <w:name w:val="WW8Num6z1"/>
    <w:rsid w:val="00536649"/>
  </w:style>
  <w:style w:type="character" w:customStyle="1" w:styleId="WW8Num6z2">
    <w:name w:val="WW8Num6z2"/>
    <w:rsid w:val="00536649"/>
  </w:style>
  <w:style w:type="character" w:customStyle="1" w:styleId="WW8Num6z3">
    <w:name w:val="WW8Num6z3"/>
    <w:rsid w:val="00536649"/>
  </w:style>
  <w:style w:type="character" w:customStyle="1" w:styleId="WW8Num6z4">
    <w:name w:val="WW8Num6z4"/>
    <w:rsid w:val="00536649"/>
  </w:style>
  <w:style w:type="character" w:customStyle="1" w:styleId="WW8Num6z5">
    <w:name w:val="WW8Num6z5"/>
    <w:rsid w:val="00536649"/>
  </w:style>
  <w:style w:type="character" w:customStyle="1" w:styleId="WW8Num6z6">
    <w:name w:val="WW8Num6z6"/>
    <w:rsid w:val="00536649"/>
  </w:style>
  <w:style w:type="character" w:customStyle="1" w:styleId="WW8Num6z7">
    <w:name w:val="WW8Num6z7"/>
    <w:rsid w:val="00536649"/>
  </w:style>
  <w:style w:type="character" w:customStyle="1" w:styleId="WW8Num6z8">
    <w:name w:val="WW8Num6z8"/>
    <w:rsid w:val="00536649"/>
  </w:style>
  <w:style w:type="character" w:customStyle="1" w:styleId="WW8Num7z1">
    <w:name w:val="WW8Num7z1"/>
    <w:rsid w:val="00536649"/>
  </w:style>
  <w:style w:type="character" w:customStyle="1" w:styleId="WW8Num7z2">
    <w:name w:val="WW8Num7z2"/>
    <w:rsid w:val="00536649"/>
  </w:style>
  <w:style w:type="character" w:customStyle="1" w:styleId="WW8Num7z3">
    <w:name w:val="WW8Num7z3"/>
    <w:rsid w:val="00536649"/>
  </w:style>
  <w:style w:type="character" w:customStyle="1" w:styleId="WW8Num7z4">
    <w:name w:val="WW8Num7z4"/>
    <w:rsid w:val="00536649"/>
  </w:style>
  <w:style w:type="character" w:customStyle="1" w:styleId="WW8Num7z5">
    <w:name w:val="WW8Num7z5"/>
    <w:rsid w:val="00536649"/>
  </w:style>
  <w:style w:type="character" w:customStyle="1" w:styleId="WW8Num7z6">
    <w:name w:val="WW8Num7z6"/>
    <w:rsid w:val="00536649"/>
  </w:style>
  <w:style w:type="character" w:customStyle="1" w:styleId="WW8Num7z7">
    <w:name w:val="WW8Num7z7"/>
    <w:rsid w:val="00536649"/>
  </w:style>
  <w:style w:type="character" w:customStyle="1" w:styleId="WW8Num7z8">
    <w:name w:val="WW8Num7z8"/>
    <w:rsid w:val="00536649"/>
  </w:style>
  <w:style w:type="character" w:customStyle="1" w:styleId="WW8Num8z1">
    <w:name w:val="WW8Num8z1"/>
    <w:rsid w:val="00536649"/>
  </w:style>
  <w:style w:type="character" w:customStyle="1" w:styleId="WW8Num8z2">
    <w:name w:val="WW8Num8z2"/>
    <w:rsid w:val="00536649"/>
  </w:style>
  <w:style w:type="character" w:customStyle="1" w:styleId="WW8Num8z3">
    <w:name w:val="WW8Num8z3"/>
    <w:rsid w:val="00536649"/>
  </w:style>
  <w:style w:type="character" w:customStyle="1" w:styleId="WW8Num8z4">
    <w:name w:val="WW8Num8z4"/>
    <w:rsid w:val="00536649"/>
  </w:style>
  <w:style w:type="character" w:customStyle="1" w:styleId="WW8Num8z5">
    <w:name w:val="WW8Num8z5"/>
    <w:rsid w:val="00536649"/>
  </w:style>
  <w:style w:type="character" w:customStyle="1" w:styleId="WW8Num8z6">
    <w:name w:val="WW8Num8z6"/>
    <w:rsid w:val="00536649"/>
  </w:style>
  <w:style w:type="character" w:customStyle="1" w:styleId="WW8Num8z7">
    <w:name w:val="WW8Num8z7"/>
    <w:rsid w:val="00536649"/>
  </w:style>
  <w:style w:type="character" w:customStyle="1" w:styleId="WW8Num8z8">
    <w:name w:val="WW8Num8z8"/>
    <w:rsid w:val="00536649"/>
  </w:style>
  <w:style w:type="character" w:customStyle="1" w:styleId="WW8Num9z2">
    <w:name w:val="WW8Num9z2"/>
    <w:rsid w:val="00536649"/>
  </w:style>
  <w:style w:type="character" w:customStyle="1" w:styleId="WW8Num9z3">
    <w:name w:val="WW8Num9z3"/>
    <w:rsid w:val="00536649"/>
  </w:style>
  <w:style w:type="character" w:customStyle="1" w:styleId="WW8Num9z4">
    <w:name w:val="WW8Num9z4"/>
    <w:rsid w:val="00536649"/>
  </w:style>
  <w:style w:type="character" w:customStyle="1" w:styleId="WW8Num9z5">
    <w:name w:val="WW8Num9z5"/>
    <w:rsid w:val="00536649"/>
  </w:style>
  <w:style w:type="character" w:customStyle="1" w:styleId="WW8Num9z6">
    <w:name w:val="WW8Num9z6"/>
    <w:rsid w:val="00536649"/>
  </w:style>
  <w:style w:type="character" w:customStyle="1" w:styleId="WW8Num9z7">
    <w:name w:val="WW8Num9z7"/>
    <w:rsid w:val="00536649"/>
  </w:style>
  <w:style w:type="character" w:customStyle="1" w:styleId="WW8Num9z8">
    <w:name w:val="WW8Num9z8"/>
    <w:rsid w:val="00536649"/>
  </w:style>
  <w:style w:type="character" w:customStyle="1" w:styleId="WW8Num10z1">
    <w:name w:val="WW8Num10z1"/>
    <w:rsid w:val="00536649"/>
  </w:style>
  <w:style w:type="character" w:customStyle="1" w:styleId="WW8Num10z2">
    <w:name w:val="WW8Num10z2"/>
    <w:rsid w:val="00536649"/>
  </w:style>
  <w:style w:type="character" w:customStyle="1" w:styleId="WW8Num10z3">
    <w:name w:val="WW8Num10z3"/>
    <w:rsid w:val="00536649"/>
  </w:style>
  <w:style w:type="character" w:customStyle="1" w:styleId="WW8Num10z4">
    <w:name w:val="WW8Num10z4"/>
    <w:rsid w:val="00536649"/>
  </w:style>
  <w:style w:type="character" w:customStyle="1" w:styleId="WW8Num10z5">
    <w:name w:val="WW8Num10z5"/>
    <w:rsid w:val="00536649"/>
  </w:style>
  <w:style w:type="character" w:customStyle="1" w:styleId="WW8Num10z6">
    <w:name w:val="WW8Num10z6"/>
    <w:rsid w:val="00536649"/>
  </w:style>
  <w:style w:type="character" w:customStyle="1" w:styleId="WW8Num10z7">
    <w:name w:val="WW8Num10z7"/>
    <w:rsid w:val="00536649"/>
  </w:style>
  <w:style w:type="character" w:customStyle="1" w:styleId="WW8Num10z8">
    <w:name w:val="WW8Num10z8"/>
    <w:rsid w:val="00536649"/>
  </w:style>
  <w:style w:type="character" w:customStyle="1" w:styleId="WW8Num12z1">
    <w:name w:val="WW8Num12z1"/>
    <w:rsid w:val="00536649"/>
  </w:style>
  <w:style w:type="character" w:customStyle="1" w:styleId="WW8Num12z2">
    <w:name w:val="WW8Num12z2"/>
    <w:rsid w:val="00536649"/>
  </w:style>
  <w:style w:type="character" w:customStyle="1" w:styleId="WW8Num12z3">
    <w:name w:val="WW8Num12z3"/>
    <w:rsid w:val="00536649"/>
  </w:style>
  <w:style w:type="character" w:customStyle="1" w:styleId="WW8Num12z4">
    <w:name w:val="WW8Num12z4"/>
    <w:rsid w:val="00536649"/>
  </w:style>
  <w:style w:type="character" w:customStyle="1" w:styleId="WW8Num12z5">
    <w:name w:val="WW8Num12z5"/>
    <w:rsid w:val="00536649"/>
  </w:style>
  <w:style w:type="character" w:customStyle="1" w:styleId="WW8Num12z6">
    <w:name w:val="WW8Num12z6"/>
    <w:rsid w:val="00536649"/>
  </w:style>
  <w:style w:type="character" w:customStyle="1" w:styleId="WW8Num12z7">
    <w:name w:val="WW8Num12z7"/>
    <w:rsid w:val="00536649"/>
  </w:style>
  <w:style w:type="character" w:customStyle="1" w:styleId="WW8Num12z8">
    <w:name w:val="WW8Num12z8"/>
    <w:rsid w:val="00536649"/>
  </w:style>
  <w:style w:type="character" w:customStyle="1" w:styleId="WW8Num13z1">
    <w:name w:val="WW8Num13z1"/>
    <w:rsid w:val="00536649"/>
    <w:rPr>
      <w:rFonts w:ascii="Courier New" w:hAnsi="Courier New"/>
    </w:rPr>
  </w:style>
  <w:style w:type="character" w:customStyle="1" w:styleId="WW8Num13z2">
    <w:name w:val="WW8Num13z2"/>
    <w:rsid w:val="00536649"/>
    <w:rPr>
      <w:rFonts w:ascii="Wingdings" w:hAnsi="Wingdings"/>
    </w:rPr>
  </w:style>
  <w:style w:type="character" w:customStyle="1" w:styleId="WW8Num14z0">
    <w:name w:val="WW8Num14z0"/>
    <w:rsid w:val="00536649"/>
  </w:style>
  <w:style w:type="character" w:customStyle="1" w:styleId="WW8Num15z0">
    <w:name w:val="WW8Num15z0"/>
    <w:rsid w:val="00536649"/>
    <w:rPr>
      <w:rFonts w:ascii="Arial" w:hAnsi="Arial"/>
      <w:shd w:val="clear" w:color="auto" w:fill="00FFFF"/>
    </w:rPr>
  </w:style>
  <w:style w:type="character" w:customStyle="1" w:styleId="WW8Num15z1">
    <w:name w:val="WW8Num15z1"/>
    <w:rsid w:val="00536649"/>
  </w:style>
  <w:style w:type="character" w:customStyle="1" w:styleId="WW8Num15z2">
    <w:name w:val="WW8Num15z2"/>
    <w:rsid w:val="00536649"/>
  </w:style>
  <w:style w:type="character" w:customStyle="1" w:styleId="WW8Num15z3">
    <w:name w:val="WW8Num15z3"/>
    <w:rsid w:val="00536649"/>
  </w:style>
  <w:style w:type="character" w:customStyle="1" w:styleId="WW8Num15z4">
    <w:name w:val="WW8Num15z4"/>
    <w:rsid w:val="00536649"/>
  </w:style>
  <w:style w:type="character" w:customStyle="1" w:styleId="WW8Num15z5">
    <w:name w:val="WW8Num15z5"/>
    <w:rsid w:val="00536649"/>
  </w:style>
  <w:style w:type="character" w:customStyle="1" w:styleId="WW8Num15z6">
    <w:name w:val="WW8Num15z6"/>
    <w:rsid w:val="00536649"/>
  </w:style>
  <w:style w:type="character" w:customStyle="1" w:styleId="WW8Num15z7">
    <w:name w:val="WW8Num15z7"/>
    <w:rsid w:val="00536649"/>
  </w:style>
  <w:style w:type="character" w:customStyle="1" w:styleId="WW8Num15z8">
    <w:name w:val="WW8Num15z8"/>
    <w:rsid w:val="00536649"/>
  </w:style>
  <w:style w:type="character" w:customStyle="1" w:styleId="WW8Num16z0">
    <w:name w:val="WW8Num16z0"/>
    <w:rsid w:val="00536649"/>
  </w:style>
  <w:style w:type="character" w:customStyle="1" w:styleId="WW8Num17z0">
    <w:name w:val="WW8Num17z0"/>
    <w:rsid w:val="00536649"/>
  </w:style>
  <w:style w:type="character" w:customStyle="1" w:styleId="WW8Num17z1">
    <w:name w:val="WW8Num17z1"/>
    <w:rsid w:val="00536649"/>
  </w:style>
  <w:style w:type="character" w:customStyle="1" w:styleId="WW8Num17z2">
    <w:name w:val="WW8Num17z2"/>
    <w:rsid w:val="00536649"/>
  </w:style>
  <w:style w:type="character" w:customStyle="1" w:styleId="WW8Num17z3">
    <w:name w:val="WW8Num17z3"/>
    <w:rsid w:val="00536649"/>
  </w:style>
  <w:style w:type="character" w:customStyle="1" w:styleId="WW8Num17z4">
    <w:name w:val="WW8Num17z4"/>
    <w:rsid w:val="00536649"/>
  </w:style>
  <w:style w:type="character" w:customStyle="1" w:styleId="WW8Num17z5">
    <w:name w:val="WW8Num17z5"/>
    <w:rsid w:val="00536649"/>
  </w:style>
  <w:style w:type="character" w:customStyle="1" w:styleId="WW8Num17z6">
    <w:name w:val="WW8Num17z6"/>
    <w:rsid w:val="00536649"/>
  </w:style>
  <w:style w:type="character" w:customStyle="1" w:styleId="WW8Num17z7">
    <w:name w:val="WW8Num17z7"/>
    <w:rsid w:val="00536649"/>
  </w:style>
  <w:style w:type="character" w:customStyle="1" w:styleId="WW8Num17z8">
    <w:name w:val="WW8Num17z8"/>
    <w:rsid w:val="00536649"/>
  </w:style>
  <w:style w:type="character" w:customStyle="1" w:styleId="WW8Num18z0">
    <w:name w:val="WW8Num18z0"/>
    <w:rsid w:val="00536649"/>
  </w:style>
  <w:style w:type="character" w:customStyle="1" w:styleId="WW8Num18z1">
    <w:name w:val="WW8Num18z1"/>
    <w:rsid w:val="00536649"/>
  </w:style>
  <w:style w:type="character" w:customStyle="1" w:styleId="WW8Num18z2">
    <w:name w:val="WW8Num18z2"/>
    <w:rsid w:val="00536649"/>
  </w:style>
  <w:style w:type="character" w:customStyle="1" w:styleId="WW8Num18z3">
    <w:name w:val="WW8Num18z3"/>
    <w:rsid w:val="00536649"/>
  </w:style>
  <w:style w:type="character" w:customStyle="1" w:styleId="WW8Num18z4">
    <w:name w:val="WW8Num18z4"/>
    <w:rsid w:val="00536649"/>
  </w:style>
  <w:style w:type="character" w:customStyle="1" w:styleId="WW8Num18z5">
    <w:name w:val="WW8Num18z5"/>
    <w:rsid w:val="00536649"/>
  </w:style>
  <w:style w:type="character" w:customStyle="1" w:styleId="WW8Num18z6">
    <w:name w:val="WW8Num18z6"/>
    <w:rsid w:val="00536649"/>
  </w:style>
  <w:style w:type="character" w:customStyle="1" w:styleId="WW8Num18z7">
    <w:name w:val="WW8Num18z7"/>
    <w:rsid w:val="00536649"/>
  </w:style>
  <w:style w:type="character" w:customStyle="1" w:styleId="WW8Num18z8">
    <w:name w:val="WW8Num18z8"/>
    <w:rsid w:val="00536649"/>
  </w:style>
  <w:style w:type="character" w:customStyle="1" w:styleId="WW8Num19z0">
    <w:name w:val="WW8Num19z0"/>
    <w:rsid w:val="00536649"/>
  </w:style>
  <w:style w:type="character" w:customStyle="1" w:styleId="WW8Num19z1">
    <w:name w:val="WW8Num19z1"/>
    <w:rsid w:val="00536649"/>
  </w:style>
  <w:style w:type="character" w:customStyle="1" w:styleId="WW8Num19z2">
    <w:name w:val="WW8Num19z2"/>
    <w:rsid w:val="00536649"/>
  </w:style>
  <w:style w:type="character" w:customStyle="1" w:styleId="WW8Num19z3">
    <w:name w:val="WW8Num19z3"/>
    <w:rsid w:val="00536649"/>
  </w:style>
  <w:style w:type="character" w:customStyle="1" w:styleId="WW8Num19z4">
    <w:name w:val="WW8Num19z4"/>
    <w:rsid w:val="00536649"/>
  </w:style>
  <w:style w:type="character" w:customStyle="1" w:styleId="WW8Num19z5">
    <w:name w:val="WW8Num19z5"/>
    <w:rsid w:val="00536649"/>
  </w:style>
  <w:style w:type="character" w:customStyle="1" w:styleId="WW8Num19z6">
    <w:name w:val="WW8Num19z6"/>
    <w:rsid w:val="00536649"/>
  </w:style>
  <w:style w:type="character" w:customStyle="1" w:styleId="WW8Num19z7">
    <w:name w:val="WW8Num19z7"/>
    <w:rsid w:val="00536649"/>
  </w:style>
  <w:style w:type="character" w:customStyle="1" w:styleId="WW8Num19z8">
    <w:name w:val="WW8Num19z8"/>
    <w:rsid w:val="00536649"/>
  </w:style>
  <w:style w:type="character" w:customStyle="1" w:styleId="WW8Num20z0">
    <w:name w:val="WW8Num20z0"/>
    <w:rsid w:val="00536649"/>
  </w:style>
  <w:style w:type="character" w:customStyle="1" w:styleId="WW8Num20z1">
    <w:name w:val="WW8Num20z1"/>
    <w:rsid w:val="00536649"/>
  </w:style>
  <w:style w:type="character" w:customStyle="1" w:styleId="WW8Num20z2">
    <w:name w:val="WW8Num20z2"/>
    <w:rsid w:val="00536649"/>
  </w:style>
  <w:style w:type="character" w:customStyle="1" w:styleId="WW8Num20z3">
    <w:name w:val="WW8Num20z3"/>
    <w:rsid w:val="00536649"/>
  </w:style>
  <w:style w:type="character" w:customStyle="1" w:styleId="WW8Num20z4">
    <w:name w:val="WW8Num20z4"/>
    <w:rsid w:val="00536649"/>
  </w:style>
  <w:style w:type="character" w:customStyle="1" w:styleId="WW8Num20z5">
    <w:name w:val="WW8Num20z5"/>
    <w:rsid w:val="00536649"/>
  </w:style>
  <w:style w:type="character" w:customStyle="1" w:styleId="WW8Num20z6">
    <w:name w:val="WW8Num20z6"/>
    <w:rsid w:val="00536649"/>
  </w:style>
  <w:style w:type="character" w:customStyle="1" w:styleId="WW8Num20z7">
    <w:name w:val="WW8Num20z7"/>
    <w:rsid w:val="00536649"/>
  </w:style>
  <w:style w:type="character" w:customStyle="1" w:styleId="WW8Num20z8">
    <w:name w:val="WW8Num20z8"/>
    <w:rsid w:val="00536649"/>
  </w:style>
  <w:style w:type="character" w:customStyle="1" w:styleId="WW8Num21z0">
    <w:name w:val="WW8Num21z0"/>
    <w:rsid w:val="00536649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536649"/>
  </w:style>
  <w:style w:type="character" w:customStyle="1" w:styleId="WW8Num21z3">
    <w:name w:val="WW8Num21z3"/>
    <w:rsid w:val="00536649"/>
  </w:style>
  <w:style w:type="character" w:customStyle="1" w:styleId="WW8Num21z4">
    <w:name w:val="WW8Num21z4"/>
    <w:rsid w:val="00536649"/>
  </w:style>
  <w:style w:type="character" w:customStyle="1" w:styleId="WW8Num21z5">
    <w:name w:val="WW8Num21z5"/>
    <w:rsid w:val="00536649"/>
  </w:style>
  <w:style w:type="character" w:customStyle="1" w:styleId="WW8Num21z6">
    <w:name w:val="WW8Num21z6"/>
    <w:rsid w:val="00536649"/>
  </w:style>
  <w:style w:type="character" w:customStyle="1" w:styleId="WW8Num21z7">
    <w:name w:val="WW8Num21z7"/>
    <w:rsid w:val="00536649"/>
  </w:style>
  <w:style w:type="character" w:customStyle="1" w:styleId="WW8Num21z8">
    <w:name w:val="WW8Num21z8"/>
    <w:rsid w:val="00536649"/>
  </w:style>
  <w:style w:type="character" w:customStyle="1" w:styleId="WW8Num22z0">
    <w:name w:val="WW8Num22z0"/>
    <w:rsid w:val="00536649"/>
  </w:style>
  <w:style w:type="character" w:customStyle="1" w:styleId="WW8Num22z1">
    <w:name w:val="WW8Num22z1"/>
    <w:rsid w:val="00536649"/>
  </w:style>
  <w:style w:type="character" w:customStyle="1" w:styleId="WW8Num22z2">
    <w:name w:val="WW8Num22z2"/>
    <w:rsid w:val="00536649"/>
  </w:style>
  <w:style w:type="character" w:customStyle="1" w:styleId="WW8Num22z3">
    <w:name w:val="WW8Num22z3"/>
    <w:rsid w:val="00536649"/>
  </w:style>
  <w:style w:type="character" w:customStyle="1" w:styleId="WW8Num22z4">
    <w:name w:val="WW8Num22z4"/>
    <w:rsid w:val="00536649"/>
  </w:style>
  <w:style w:type="character" w:customStyle="1" w:styleId="WW8Num22z5">
    <w:name w:val="WW8Num22z5"/>
    <w:rsid w:val="00536649"/>
  </w:style>
  <w:style w:type="character" w:customStyle="1" w:styleId="WW8Num22z6">
    <w:name w:val="WW8Num22z6"/>
    <w:rsid w:val="00536649"/>
  </w:style>
  <w:style w:type="character" w:customStyle="1" w:styleId="WW8Num22z7">
    <w:name w:val="WW8Num22z7"/>
    <w:rsid w:val="00536649"/>
  </w:style>
  <w:style w:type="character" w:customStyle="1" w:styleId="WW8Num22z8">
    <w:name w:val="WW8Num22z8"/>
    <w:rsid w:val="00536649"/>
  </w:style>
  <w:style w:type="character" w:customStyle="1" w:styleId="WW8Num23z0">
    <w:name w:val="WW8Num23z0"/>
    <w:rsid w:val="00536649"/>
  </w:style>
  <w:style w:type="character" w:customStyle="1" w:styleId="WW8Num23z1">
    <w:name w:val="WW8Num23z1"/>
    <w:rsid w:val="00536649"/>
    <w:rPr>
      <w:rFonts w:ascii="Symbol" w:hAnsi="Symbol"/>
    </w:rPr>
  </w:style>
  <w:style w:type="character" w:customStyle="1" w:styleId="WW8Num23z3">
    <w:name w:val="WW8Num23z3"/>
    <w:rsid w:val="00536649"/>
  </w:style>
  <w:style w:type="character" w:customStyle="1" w:styleId="WW8Num23z4">
    <w:name w:val="WW8Num23z4"/>
    <w:rsid w:val="00536649"/>
  </w:style>
  <w:style w:type="character" w:customStyle="1" w:styleId="WW8Num23z5">
    <w:name w:val="WW8Num23z5"/>
    <w:rsid w:val="00536649"/>
  </w:style>
  <w:style w:type="character" w:customStyle="1" w:styleId="WW8Num23z6">
    <w:name w:val="WW8Num23z6"/>
    <w:rsid w:val="00536649"/>
  </w:style>
  <w:style w:type="character" w:customStyle="1" w:styleId="WW8Num23z7">
    <w:name w:val="WW8Num23z7"/>
    <w:rsid w:val="00536649"/>
  </w:style>
  <w:style w:type="character" w:customStyle="1" w:styleId="WW8Num23z8">
    <w:name w:val="WW8Num23z8"/>
    <w:rsid w:val="00536649"/>
  </w:style>
  <w:style w:type="character" w:customStyle="1" w:styleId="WW8Num24z0">
    <w:name w:val="WW8Num24z0"/>
    <w:rsid w:val="00536649"/>
    <w:rPr>
      <w:rFonts w:ascii="Times New Roman" w:hAnsi="Times New Roman"/>
    </w:rPr>
  </w:style>
  <w:style w:type="character" w:customStyle="1" w:styleId="WW8Num24z1">
    <w:name w:val="WW8Num24z1"/>
    <w:rsid w:val="00536649"/>
  </w:style>
  <w:style w:type="character" w:customStyle="1" w:styleId="WW8Num24z2">
    <w:name w:val="WW8Num24z2"/>
    <w:rsid w:val="00536649"/>
  </w:style>
  <w:style w:type="character" w:customStyle="1" w:styleId="WW8Num24z3">
    <w:name w:val="WW8Num24z3"/>
    <w:rsid w:val="00536649"/>
  </w:style>
  <w:style w:type="character" w:customStyle="1" w:styleId="WW8Num24z4">
    <w:name w:val="WW8Num24z4"/>
    <w:rsid w:val="00536649"/>
  </w:style>
  <w:style w:type="character" w:customStyle="1" w:styleId="WW8Num24z5">
    <w:name w:val="WW8Num24z5"/>
    <w:rsid w:val="00536649"/>
  </w:style>
  <w:style w:type="character" w:customStyle="1" w:styleId="WW8Num24z6">
    <w:name w:val="WW8Num24z6"/>
    <w:rsid w:val="00536649"/>
  </w:style>
  <w:style w:type="character" w:customStyle="1" w:styleId="WW8Num24z7">
    <w:name w:val="WW8Num24z7"/>
    <w:rsid w:val="00536649"/>
  </w:style>
  <w:style w:type="character" w:customStyle="1" w:styleId="WW8Num24z8">
    <w:name w:val="WW8Num24z8"/>
    <w:rsid w:val="00536649"/>
  </w:style>
  <w:style w:type="character" w:customStyle="1" w:styleId="WW8Num25z0">
    <w:name w:val="WW8Num25z0"/>
    <w:rsid w:val="00536649"/>
  </w:style>
  <w:style w:type="character" w:customStyle="1" w:styleId="WW8Num26z0">
    <w:name w:val="WW8Num26z0"/>
    <w:rsid w:val="00536649"/>
    <w:rPr>
      <w:rFonts w:ascii="Symbol" w:hAnsi="Symbol"/>
    </w:rPr>
  </w:style>
  <w:style w:type="character" w:customStyle="1" w:styleId="WW8Num26z1">
    <w:name w:val="WW8Num26z1"/>
    <w:rsid w:val="00536649"/>
    <w:rPr>
      <w:rFonts w:ascii="Courier New" w:hAnsi="Courier New"/>
    </w:rPr>
  </w:style>
  <w:style w:type="character" w:customStyle="1" w:styleId="WW8Num26z2">
    <w:name w:val="WW8Num26z2"/>
    <w:rsid w:val="00536649"/>
    <w:rPr>
      <w:rFonts w:ascii="Wingdings" w:hAnsi="Wingdings"/>
    </w:rPr>
  </w:style>
  <w:style w:type="character" w:customStyle="1" w:styleId="WW8Num27z0">
    <w:name w:val="WW8Num27z0"/>
    <w:rsid w:val="00536649"/>
    <w:rPr>
      <w:lang w:val="sr-Latn-CS"/>
    </w:rPr>
  </w:style>
  <w:style w:type="character" w:customStyle="1" w:styleId="WW8Num28z0">
    <w:name w:val="WW8Num28z0"/>
    <w:rsid w:val="00536649"/>
  </w:style>
  <w:style w:type="character" w:customStyle="1" w:styleId="WW8Num29z0">
    <w:name w:val="WW8Num29z0"/>
    <w:rsid w:val="00536649"/>
  </w:style>
  <w:style w:type="character" w:customStyle="1" w:styleId="WW8Num29z1">
    <w:name w:val="WW8Num29z1"/>
    <w:rsid w:val="00536649"/>
    <w:rPr>
      <w:rFonts w:ascii="Courier New" w:hAnsi="Courier New"/>
    </w:rPr>
  </w:style>
  <w:style w:type="character" w:customStyle="1" w:styleId="WW8Num29z2">
    <w:name w:val="WW8Num29z2"/>
    <w:rsid w:val="00536649"/>
    <w:rPr>
      <w:rFonts w:ascii="Wingdings" w:hAnsi="Wingdings"/>
    </w:rPr>
  </w:style>
  <w:style w:type="character" w:customStyle="1" w:styleId="WW8Num29z3">
    <w:name w:val="WW8Num29z3"/>
    <w:rsid w:val="00536649"/>
    <w:rPr>
      <w:rFonts w:ascii="Symbol" w:hAnsi="Symbol"/>
    </w:rPr>
  </w:style>
  <w:style w:type="character" w:customStyle="1" w:styleId="WW8Num30z0">
    <w:name w:val="WW8Num30z0"/>
    <w:rsid w:val="00536649"/>
  </w:style>
  <w:style w:type="character" w:customStyle="1" w:styleId="WW8Num31z0">
    <w:name w:val="WW8Num31z0"/>
    <w:rsid w:val="00536649"/>
    <w:rPr>
      <w:rFonts w:ascii="Symbol" w:hAnsi="Symbol"/>
    </w:rPr>
  </w:style>
  <w:style w:type="character" w:customStyle="1" w:styleId="WW8Num31z1">
    <w:name w:val="WW8Num31z1"/>
    <w:rsid w:val="00536649"/>
  </w:style>
  <w:style w:type="character" w:customStyle="1" w:styleId="WW8Num31z2">
    <w:name w:val="WW8Num31z2"/>
    <w:rsid w:val="00536649"/>
  </w:style>
  <w:style w:type="character" w:customStyle="1" w:styleId="WW8Num31z3">
    <w:name w:val="WW8Num31z3"/>
    <w:rsid w:val="00536649"/>
  </w:style>
  <w:style w:type="character" w:customStyle="1" w:styleId="WW8Num31z4">
    <w:name w:val="WW8Num31z4"/>
    <w:rsid w:val="00536649"/>
  </w:style>
  <w:style w:type="character" w:customStyle="1" w:styleId="WW8Num31z5">
    <w:name w:val="WW8Num31z5"/>
    <w:rsid w:val="00536649"/>
  </w:style>
  <w:style w:type="character" w:customStyle="1" w:styleId="WW8Num31z6">
    <w:name w:val="WW8Num31z6"/>
    <w:rsid w:val="00536649"/>
  </w:style>
  <w:style w:type="character" w:customStyle="1" w:styleId="WW8Num31z7">
    <w:name w:val="WW8Num31z7"/>
    <w:rsid w:val="00536649"/>
  </w:style>
  <w:style w:type="character" w:customStyle="1" w:styleId="WW8Num31z8">
    <w:name w:val="WW8Num31z8"/>
    <w:rsid w:val="00536649"/>
  </w:style>
  <w:style w:type="character" w:customStyle="1" w:styleId="WW8Num32z0">
    <w:name w:val="WW8Num32z0"/>
    <w:rsid w:val="00536649"/>
  </w:style>
  <w:style w:type="character" w:customStyle="1" w:styleId="WW8Num32z1">
    <w:name w:val="WW8Num32z1"/>
    <w:rsid w:val="00536649"/>
  </w:style>
  <w:style w:type="character" w:customStyle="1" w:styleId="WW8Num32z2">
    <w:name w:val="WW8Num32z2"/>
    <w:rsid w:val="00536649"/>
  </w:style>
  <w:style w:type="character" w:customStyle="1" w:styleId="WW8Num32z3">
    <w:name w:val="WW8Num32z3"/>
    <w:rsid w:val="00536649"/>
  </w:style>
  <w:style w:type="character" w:customStyle="1" w:styleId="WW8Num32z4">
    <w:name w:val="WW8Num32z4"/>
    <w:rsid w:val="00536649"/>
  </w:style>
  <w:style w:type="character" w:customStyle="1" w:styleId="WW8Num32z5">
    <w:name w:val="WW8Num32z5"/>
    <w:rsid w:val="00536649"/>
  </w:style>
  <w:style w:type="character" w:customStyle="1" w:styleId="WW8Num32z6">
    <w:name w:val="WW8Num32z6"/>
    <w:rsid w:val="00536649"/>
  </w:style>
  <w:style w:type="character" w:customStyle="1" w:styleId="WW8Num32z7">
    <w:name w:val="WW8Num32z7"/>
    <w:rsid w:val="00536649"/>
  </w:style>
  <w:style w:type="character" w:customStyle="1" w:styleId="WW8Num32z8">
    <w:name w:val="WW8Num32z8"/>
    <w:rsid w:val="00536649"/>
  </w:style>
  <w:style w:type="character" w:customStyle="1" w:styleId="WW8Num33z0">
    <w:name w:val="WW8Num33z0"/>
    <w:rsid w:val="00536649"/>
  </w:style>
  <w:style w:type="character" w:customStyle="1" w:styleId="WW8Num33z1">
    <w:name w:val="WW8Num33z1"/>
    <w:rsid w:val="00536649"/>
  </w:style>
  <w:style w:type="character" w:customStyle="1" w:styleId="WW8Num34z0">
    <w:name w:val="WW8Num34z0"/>
    <w:rsid w:val="00536649"/>
  </w:style>
  <w:style w:type="character" w:customStyle="1" w:styleId="WW8Num34z1">
    <w:name w:val="WW8Num34z1"/>
    <w:rsid w:val="00536649"/>
  </w:style>
  <w:style w:type="character" w:customStyle="1" w:styleId="WW8Num34z2">
    <w:name w:val="WW8Num34z2"/>
    <w:rsid w:val="00536649"/>
  </w:style>
  <w:style w:type="character" w:customStyle="1" w:styleId="WW8Num34z3">
    <w:name w:val="WW8Num34z3"/>
    <w:rsid w:val="00536649"/>
  </w:style>
  <w:style w:type="character" w:customStyle="1" w:styleId="WW8Num34z4">
    <w:name w:val="WW8Num34z4"/>
    <w:rsid w:val="00536649"/>
  </w:style>
  <w:style w:type="character" w:customStyle="1" w:styleId="WW8Num34z5">
    <w:name w:val="WW8Num34z5"/>
    <w:rsid w:val="00536649"/>
  </w:style>
  <w:style w:type="character" w:customStyle="1" w:styleId="WW8Num34z6">
    <w:name w:val="WW8Num34z6"/>
    <w:rsid w:val="00536649"/>
  </w:style>
  <w:style w:type="character" w:customStyle="1" w:styleId="WW8Num34z7">
    <w:name w:val="WW8Num34z7"/>
    <w:rsid w:val="00536649"/>
  </w:style>
  <w:style w:type="character" w:customStyle="1" w:styleId="WW8Num34z8">
    <w:name w:val="WW8Num34z8"/>
    <w:rsid w:val="00536649"/>
  </w:style>
  <w:style w:type="character" w:customStyle="1" w:styleId="WW8Num35z0">
    <w:name w:val="WW8Num35z0"/>
    <w:rsid w:val="00536649"/>
  </w:style>
  <w:style w:type="character" w:customStyle="1" w:styleId="WW8Num36z0">
    <w:name w:val="WW8Num36z0"/>
    <w:rsid w:val="00536649"/>
  </w:style>
  <w:style w:type="character" w:customStyle="1" w:styleId="WW8Num36z1">
    <w:name w:val="WW8Num36z1"/>
    <w:rsid w:val="00536649"/>
  </w:style>
  <w:style w:type="character" w:customStyle="1" w:styleId="WW8Num36z2">
    <w:name w:val="WW8Num36z2"/>
    <w:rsid w:val="00536649"/>
  </w:style>
  <w:style w:type="character" w:customStyle="1" w:styleId="WW8Num36z3">
    <w:name w:val="WW8Num36z3"/>
    <w:rsid w:val="00536649"/>
  </w:style>
  <w:style w:type="character" w:customStyle="1" w:styleId="WW8Num36z4">
    <w:name w:val="WW8Num36z4"/>
    <w:rsid w:val="00536649"/>
  </w:style>
  <w:style w:type="character" w:customStyle="1" w:styleId="WW8Num36z5">
    <w:name w:val="WW8Num36z5"/>
    <w:rsid w:val="00536649"/>
  </w:style>
  <w:style w:type="character" w:customStyle="1" w:styleId="WW8Num36z6">
    <w:name w:val="WW8Num36z6"/>
    <w:rsid w:val="00536649"/>
  </w:style>
  <w:style w:type="character" w:customStyle="1" w:styleId="WW8Num36z7">
    <w:name w:val="WW8Num36z7"/>
    <w:rsid w:val="00536649"/>
  </w:style>
  <w:style w:type="character" w:customStyle="1" w:styleId="WW8Num36z8">
    <w:name w:val="WW8Num36z8"/>
    <w:rsid w:val="00536649"/>
  </w:style>
  <w:style w:type="character" w:customStyle="1" w:styleId="WW8Num37z0">
    <w:name w:val="WW8Num37z0"/>
    <w:rsid w:val="00536649"/>
  </w:style>
  <w:style w:type="character" w:customStyle="1" w:styleId="WW8Num38z0">
    <w:name w:val="WW8Num38z0"/>
    <w:rsid w:val="00536649"/>
    <w:rPr>
      <w:rFonts w:ascii="Arial" w:hAnsi="Arial"/>
      <w:shd w:val="clear" w:color="auto" w:fill="00FFFF"/>
    </w:rPr>
  </w:style>
  <w:style w:type="character" w:customStyle="1" w:styleId="WW8Num38z1">
    <w:name w:val="WW8Num38z1"/>
    <w:rsid w:val="00536649"/>
    <w:rPr>
      <w:rFonts w:ascii="Courier New" w:hAnsi="Courier New"/>
    </w:rPr>
  </w:style>
  <w:style w:type="character" w:customStyle="1" w:styleId="WW8Num38z2">
    <w:name w:val="WW8Num38z2"/>
    <w:rsid w:val="00536649"/>
    <w:rPr>
      <w:rFonts w:ascii="Wingdings" w:hAnsi="Wingdings"/>
    </w:rPr>
  </w:style>
  <w:style w:type="character" w:customStyle="1" w:styleId="WW8Num38z3">
    <w:name w:val="WW8Num38z3"/>
    <w:rsid w:val="00536649"/>
    <w:rPr>
      <w:rFonts w:ascii="Symbol" w:hAnsi="Symbol"/>
    </w:rPr>
  </w:style>
  <w:style w:type="character" w:customStyle="1" w:styleId="WW8Num39z0">
    <w:name w:val="WW8Num39z0"/>
    <w:rsid w:val="00536649"/>
    <w:rPr>
      <w:rFonts w:ascii="Symbol" w:hAnsi="Symbol"/>
    </w:rPr>
  </w:style>
  <w:style w:type="character" w:customStyle="1" w:styleId="WW8Num39z1">
    <w:name w:val="WW8Num39z1"/>
    <w:rsid w:val="00536649"/>
    <w:rPr>
      <w:rFonts w:ascii="Courier New" w:hAnsi="Courier New"/>
    </w:rPr>
  </w:style>
  <w:style w:type="character" w:customStyle="1" w:styleId="WW8Num39z2">
    <w:name w:val="WW8Num39z2"/>
    <w:rsid w:val="00536649"/>
    <w:rPr>
      <w:rFonts w:ascii="Wingdings" w:hAnsi="Wingdings"/>
    </w:rPr>
  </w:style>
  <w:style w:type="character" w:customStyle="1" w:styleId="WW8Num40z0">
    <w:name w:val="WW8Num40z0"/>
    <w:rsid w:val="00536649"/>
  </w:style>
  <w:style w:type="character" w:customStyle="1" w:styleId="WW8Num41z0">
    <w:name w:val="WW8Num41z0"/>
    <w:rsid w:val="00536649"/>
    <w:rPr>
      <w:rFonts w:ascii="Arial" w:hAnsi="Arial"/>
      <w:shd w:val="clear" w:color="auto" w:fill="00FFFF"/>
    </w:rPr>
  </w:style>
  <w:style w:type="character" w:customStyle="1" w:styleId="WW8Num41z1">
    <w:name w:val="WW8Num41z1"/>
    <w:rsid w:val="00536649"/>
  </w:style>
  <w:style w:type="character" w:customStyle="1" w:styleId="WW8Num41z2">
    <w:name w:val="WW8Num41z2"/>
    <w:rsid w:val="00536649"/>
  </w:style>
  <w:style w:type="character" w:customStyle="1" w:styleId="WW8Num41z3">
    <w:name w:val="WW8Num41z3"/>
    <w:rsid w:val="00536649"/>
  </w:style>
  <w:style w:type="character" w:customStyle="1" w:styleId="WW8Num41z4">
    <w:name w:val="WW8Num41z4"/>
    <w:rsid w:val="00536649"/>
  </w:style>
  <w:style w:type="character" w:customStyle="1" w:styleId="WW8Num41z5">
    <w:name w:val="WW8Num41z5"/>
    <w:rsid w:val="00536649"/>
  </w:style>
  <w:style w:type="character" w:customStyle="1" w:styleId="WW8Num41z6">
    <w:name w:val="WW8Num41z6"/>
    <w:rsid w:val="00536649"/>
  </w:style>
  <w:style w:type="character" w:customStyle="1" w:styleId="WW8Num41z7">
    <w:name w:val="WW8Num41z7"/>
    <w:rsid w:val="00536649"/>
  </w:style>
  <w:style w:type="character" w:customStyle="1" w:styleId="WW8Num41z8">
    <w:name w:val="WW8Num41z8"/>
    <w:rsid w:val="00536649"/>
  </w:style>
  <w:style w:type="character" w:customStyle="1" w:styleId="WW8Num42z0">
    <w:name w:val="WW8Num42z0"/>
    <w:rsid w:val="00536649"/>
  </w:style>
  <w:style w:type="character" w:customStyle="1" w:styleId="WW8Num42z1">
    <w:name w:val="WW8Num42z1"/>
    <w:rsid w:val="00536649"/>
  </w:style>
  <w:style w:type="character" w:customStyle="1" w:styleId="WW8Num42z2">
    <w:name w:val="WW8Num42z2"/>
    <w:rsid w:val="00536649"/>
  </w:style>
  <w:style w:type="character" w:customStyle="1" w:styleId="WW8Num42z3">
    <w:name w:val="WW8Num42z3"/>
    <w:rsid w:val="00536649"/>
  </w:style>
  <w:style w:type="character" w:customStyle="1" w:styleId="WW8Num42z4">
    <w:name w:val="WW8Num42z4"/>
    <w:rsid w:val="00536649"/>
  </w:style>
  <w:style w:type="character" w:customStyle="1" w:styleId="WW8Num42z5">
    <w:name w:val="WW8Num42z5"/>
    <w:rsid w:val="00536649"/>
  </w:style>
  <w:style w:type="character" w:customStyle="1" w:styleId="WW8Num42z6">
    <w:name w:val="WW8Num42z6"/>
    <w:rsid w:val="00536649"/>
  </w:style>
  <w:style w:type="character" w:customStyle="1" w:styleId="WW8Num42z7">
    <w:name w:val="WW8Num42z7"/>
    <w:rsid w:val="00536649"/>
  </w:style>
  <w:style w:type="character" w:customStyle="1" w:styleId="WW8Num42z8">
    <w:name w:val="WW8Num42z8"/>
    <w:rsid w:val="00536649"/>
  </w:style>
  <w:style w:type="character" w:customStyle="1" w:styleId="WW8Num43z0">
    <w:name w:val="WW8Num43z0"/>
    <w:rsid w:val="00536649"/>
    <w:rPr>
      <w:rFonts w:ascii="Arial" w:hAnsi="Arial"/>
      <w:shd w:val="clear" w:color="auto" w:fill="00FFFF"/>
    </w:rPr>
  </w:style>
  <w:style w:type="character" w:customStyle="1" w:styleId="WW8Num43z1">
    <w:name w:val="WW8Num43z1"/>
    <w:rsid w:val="00536649"/>
  </w:style>
  <w:style w:type="character" w:customStyle="1" w:styleId="WW8Num43z2">
    <w:name w:val="WW8Num43z2"/>
    <w:rsid w:val="00536649"/>
  </w:style>
  <w:style w:type="character" w:customStyle="1" w:styleId="WW8Num43z3">
    <w:name w:val="WW8Num43z3"/>
    <w:rsid w:val="00536649"/>
  </w:style>
  <w:style w:type="character" w:customStyle="1" w:styleId="WW8Num43z4">
    <w:name w:val="WW8Num43z4"/>
    <w:rsid w:val="00536649"/>
  </w:style>
  <w:style w:type="character" w:customStyle="1" w:styleId="WW8Num43z5">
    <w:name w:val="WW8Num43z5"/>
    <w:rsid w:val="00536649"/>
  </w:style>
  <w:style w:type="character" w:customStyle="1" w:styleId="WW8Num43z6">
    <w:name w:val="WW8Num43z6"/>
    <w:rsid w:val="00536649"/>
  </w:style>
  <w:style w:type="character" w:customStyle="1" w:styleId="WW8Num43z7">
    <w:name w:val="WW8Num43z7"/>
    <w:rsid w:val="00536649"/>
  </w:style>
  <w:style w:type="character" w:customStyle="1" w:styleId="WW8Num43z8">
    <w:name w:val="WW8Num43z8"/>
    <w:rsid w:val="00536649"/>
  </w:style>
  <w:style w:type="character" w:customStyle="1" w:styleId="WW8Num44z0">
    <w:name w:val="WW8Num44z0"/>
    <w:rsid w:val="00536649"/>
    <w:rPr>
      <w:rFonts w:ascii="Arial" w:hAnsi="Arial"/>
    </w:rPr>
  </w:style>
  <w:style w:type="character" w:customStyle="1" w:styleId="WW8Num44z1">
    <w:name w:val="WW8Num44z1"/>
    <w:rsid w:val="00536649"/>
    <w:rPr>
      <w:rFonts w:ascii="Courier New" w:hAnsi="Courier New"/>
    </w:rPr>
  </w:style>
  <w:style w:type="character" w:customStyle="1" w:styleId="WW8Num44z2">
    <w:name w:val="WW8Num44z2"/>
    <w:rsid w:val="00536649"/>
    <w:rPr>
      <w:rFonts w:ascii="Wingdings" w:hAnsi="Wingdings"/>
    </w:rPr>
  </w:style>
  <w:style w:type="character" w:customStyle="1" w:styleId="WW8Num44z3">
    <w:name w:val="WW8Num44z3"/>
    <w:rsid w:val="00536649"/>
    <w:rPr>
      <w:rFonts w:ascii="Symbol" w:hAnsi="Symbol"/>
    </w:rPr>
  </w:style>
  <w:style w:type="character" w:customStyle="1" w:styleId="WW8Num45z0">
    <w:name w:val="WW8Num45z0"/>
    <w:rsid w:val="00536649"/>
  </w:style>
  <w:style w:type="character" w:customStyle="1" w:styleId="WW8Num46z0">
    <w:name w:val="WW8Num46z0"/>
    <w:rsid w:val="00536649"/>
  </w:style>
  <w:style w:type="character" w:customStyle="1" w:styleId="WW8Num46z1">
    <w:name w:val="WW8Num46z1"/>
    <w:rsid w:val="00536649"/>
  </w:style>
  <w:style w:type="character" w:customStyle="1" w:styleId="WW8Num46z2">
    <w:name w:val="WW8Num46z2"/>
    <w:rsid w:val="00536649"/>
  </w:style>
  <w:style w:type="character" w:customStyle="1" w:styleId="WW8Num46z3">
    <w:name w:val="WW8Num46z3"/>
    <w:rsid w:val="00536649"/>
  </w:style>
  <w:style w:type="character" w:customStyle="1" w:styleId="WW8Num46z4">
    <w:name w:val="WW8Num46z4"/>
    <w:rsid w:val="00536649"/>
  </w:style>
  <w:style w:type="character" w:customStyle="1" w:styleId="WW8Num46z5">
    <w:name w:val="WW8Num46z5"/>
    <w:rsid w:val="00536649"/>
  </w:style>
  <w:style w:type="character" w:customStyle="1" w:styleId="WW8Num46z6">
    <w:name w:val="WW8Num46z6"/>
    <w:rsid w:val="00536649"/>
  </w:style>
  <w:style w:type="character" w:customStyle="1" w:styleId="WW8Num46z7">
    <w:name w:val="WW8Num46z7"/>
    <w:rsid w:val="00536649"/>
  </w:style>
  <w:style w:type="character" w:customStyle="1" w:styleId="WW8Num46z8">
    <w:name w:val="WW8Num46z8"/>
    <w:rsid w:val="00536649"/>
  </w:style>
  <w:style w:type="character" w:customStyle="1" w:styleId="WW8Num47z0">
    <w:name w:val="WW8Num47z0"/>
    <w:rsid w:val="00536649"/>
  </w:style>
  <w:style w:type="character" w:customStyle="1" w:styleId="WW8Num48z0">
    <w:name w:val="WW8Num48z0"/>
    <w:rsid w:val="00536649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536649"/>
  </w:style>
  <w:style w:type="character" w:customStyle="1" w:styleId="WW8Num48z2">
    <w:name w:val="WW8Num48z2"/>
    <w:rsid w:val="00536649"/>
  </w:style>
  <w:style w:type="character" w:customStyle="1" w:styleId="WW8Num48z3">
    <w:name w:val="WW8Num48z3"/>
    <w:rsid w:val="00536649"/>
  </w:style>
  <w:style w:type="character" w:customStyle="1" w:styleId="WW8Num48z4">
    <w:name w:val="WW8Num48z4"/>
    <w:rsid w:val="00536649"/>
  </w:style>
  <w:style w:type="character" w:customStyle="1" w:styleId="WW8Num48z5">
    <w:name w:val="WW8Num48z5"/>
    <w:rsid w:val="00536649"/>
  </w:style>
  <w:style w:type="character" w:customStyle="1" w:styleId="WW8Num48z6">
    <w:name w:val="WW8Num48z6"/>
    <w:rsid w:val="00536649"/>
  </w:style>
  <w:style w:type="character" w:customStyle="1" w:styleId="WW8Num48z7">
    <w:name w:val="WW8Num48z7"/>
    <w:rsid w:val="00536649"/>
  </w:style>
  <w:style w:type="character" w:customStyle="1" w:styleId="WW8Num48z8">
    <w:name w:val="WW8Num48z8"/>
    <w:rsid w:val="00536649"/>
  </w:style>
  <w:style w:type="character" w:customStyle="1" w:styleId="WW8Num49z0">
    <w:name w:val="WW8Num49z0"/>
    <w:rsid w:val="00536649"/>
  </w:style>
  <w:style w:type="character" w:customStyle="1" w:styleId="WW8Num50z0">
    <w:name w:val="WW8Num50z0"/>
    <w:rsid w:val="00536649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536649"/>
    <w:rPr>
      <w:rFonts w:ascii="Courier New" w:hAnsi="Courier New"/>
    </w:rPr>
  </w:style>
  <w:style w:type="character" w:customStyle="1" w:styleId="WW8Num50z2">
    <w:name w:val="WW8Num50z2"/>
    <w:rsid w:val="00536649"/>
    <w:rPr>
      <w:rFonts w:ascii="Wingdings" w:hAnsi="Wingdings"/>
    </w:rPr>
  </w:style>
  <w:style w:type="character" w:customStyle="1" w:styleId="WW8Num50z3">
    <w:name w:val="WW8Num50z3"/>
    <w:rsid w:val="00536649"/>
    <w:rPr>
      <w:rFonts w:ascii="Symbol" w:hAnsi="Symbol"/>
    </w:rPr>
  </w:style>
  <w:style w:type="character" w:styleId="PageNumber">
    <w:name w:val="page number"/>
    <w:rsid w:val="00536649"/>
    <w:rPr>
      <w:rFonts w:cs="Times New Roman"/>
    </w:rPr>
  </w:style>
  <w:style w:type="character" w:customStyle="1" w:styleId="QuoteCharChar">
    <w:name w:val="Quote Char Char"/>
    <w:rsid w:val="00536649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536649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536649"/>
    <w:rPr>
      <w:lang w:val="en-US" w:eastAsia="en-US"/>
    </w:rPr>
  </w:style>
  <w:style w:type="character" w:customStyle="1" w:styleId="a0">
    <w:name w:val="Знакови фусноте"/>
    <w:rsid w:val="00536649"/>
    <w:rPr>
      <w:vertAlign w:val="superscript"/>
    </w:rPr>
  </w:style>
  <w:style w:type="character" w:customStyle="1" w:styleId="a1">
    <w:name w:val="Ознаке за набрајање"/>
    <w:rsid w:val="00536649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53664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536649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53664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536649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536649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36649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536649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536649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536649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6649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53664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536649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536649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536649"/>
    <w:pPr>
      <w:suppressAutoHyphens/>
    </w:pPr>
    <w:rPr>
      <w:rFonts w:eastAsia="Calibri"/>
    </w:rPr>
  </w:style>
  <w:style w:type="character" w:styleId="FootnoteReference">
    <w:name w:val="footnote reference"/>
    <w:rsid w:val="00536649"/>
    <w:rPr>
      <w:vertAlign w:val="superscript"/>
    </w:rPr>
  </w:style>
  <w:style w:type="character" w:customStyle="1" w:styleId="BodyTextChar2">
    <w:name w:val="Body Text Char2"/>
    <w:rsid w:val="00536649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5366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536649"/>
    <w:rPr>
      <w:lang w:val="sr-Cyrl-CS"/>
    </w:rPr>
  </w:style>
  <w:style w:type="character" w:customStyle="1" w:styleId="BodyTextIndent2Char1">
    <w:name w:val="Body Text Indent 2 Char1"/>
    <w:rsid w:val="00536649"/>
    <w:rPr>
      <w:lang w:val="sr-Cyrl-CS"/>
    </w:rPr>
  </w:style>
  <w:style w:type="paragraph" w:customStyle="1" w:styleId="ListParagraph11">
    <w:name w:val="List Paragraph11"/>
    <w:basedOn w:val="Normal"/>
    <w:rsid w:val="0053664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536649"/>
    <w:rPr>
      <w:rFonts w:eastAsia="Times New Roman"/>
    </w:rPr>
  </w:style>
  <w:style w:type="character" w:customStyle="1" w:styleId="FooterChar5">
    <w:name w:val="Footer Char5"/>
    <w:rsid w:val="00536649"/>
    <w:rPr>
      <w:rFonts w:eastAsia="Times New Roman"/>
    </w:rPr>
  </w:style>
  <w:style w:type="character" w:customStyle="1" w:styleId="BalloonTextChar5">
    <w:name w:val="Balloon Text Char5"/>
    <w:rsid w:val="00536649"/>
    <w:rPr>
      <w:rFonts w:ascii="Tahoma" w:hAnsi="Tahoma"/>
      <w:sz w:val="16"/>
    </w:rPr>
  </w:style>
  <w:style w:type="character" w:customStyle="1" w:styleId="NoSpacingChar3">
    <w:name w:val="No Spacing Char3"/>
    <w:locked/>
    <w:rsid w:val="00536649"/>
    <w:rPr>
      <w:rFonts w:eastAsia="Times New Roman"/>
      <w:lang w:val="en-US" w:eastAsia="en-US"/>
    </w:rPr>
  </w:style>
  <w:style w:type="character" w:customStyle="1" w:styleId="Heading1Char5">
    <w:name w:val="Heading 1 Char5"/>
    <w:rsid w:val="00536649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536649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536649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536649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536649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536649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536649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536649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536649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536649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536649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536649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536649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536649"/>
    <w:rPr>
      <w:lang w:val="sr-Cyrl-CS"/>
    </w:rPr>
  </w:style>
  <w:style w:type="character" w:customStyle="1" w:styleId="WW8Num8z01">
    <w:name w:val="WW8Num8z01"/>
    <w:rsid w:val="00536649"/>
    <w:rPr>
      <w:lang w:val="sr-Cyrl-CS"/>
    </w:rPr>
  </w:style>
  <w:style w:type="character" w:customStyle="1" w:styleId="WW8Num9z01">
    <w:name w:val="WW8Num9z01"/>
    <w:rsid w:val="00536649"/>
    <w:rPr>
      <w:lang w:val="sr-Cyrl-CS"/>
    </w:rPr>
  </w:style>
  <w:style w:type="character" w:customStyle="1" w:styleId="WW8Num11z01">
    <w:name w:val="WW8Num11z01"/>
    <w:rsid w:val="00536649"/>
  </w:style>
  <w:style w:type="character" w:customStyle="1" w:styleId="WW8Num9z11">
    <w:name w:val="WW8Num9z11"/>
    <w:rsid w:val="00536649"/>
  </w:style>
  <w:style w:type="character" w:customStyle="1" w:styleId="WW8Num21z01">
    <w:name w:val="WW8Num21z01"/>
    <w:rsid w:val="00536649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536649"/>
    <w:rPr>
      <w:lang w:val="sr-Latn-CS"/>
    </w:rPr>
  </w:style>
  <w:style w:type="character" w:customStyle="1" w:styleId="CommentTextChar5">
    <w:name w:val="Comment Text Char5"/>
    <w:rsid w:val="00536649"/>
    <w:rPr>
      <w:lang w:val="sr-Cyrl-CS"/>
    </w:rPr>
  </w:style>
  <w:style w:type="character" w:customStyle="1" w:styleId="CommentSubjectChar5">
    <w:name w:val="Comment Subject Char5"/>
    <w:rsid w:val="00536649"/>
    <w:rPr>
      <w:b/>
      <w:lang w:val="sr-Cyrl-CS"/>
    </w:rPr>
  </w:style>
  <w:style w:type="character" w:customStyle="1" w:styleId="QuoteCharChar1">
    <w:name w:val="Quote Char Char1"/>
    <w:rsid w:val="00536649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536649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536649"/>
    <w:rPr>
      <w:lang w:val="en-US" w:eastAsia="en-US"/>
    </w:rPr>
  </w:style>
  <w:style w:type="paragraph" w:customStyle="1" w:styleId="12">
    <w:name w:val="Заглавље1"/>
    <w:basedOn w:val="Normal"/>
    <w:next w:val="BodyText"/>
    <w:rsid w:val="0053664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53664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536649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536649"/>
    <w:rPr>
      <w:rFonts w:ascii="Calibri" w:hAnsi="Calibri"/>
    </w:rPr>
  </w:style>
  <w:style w:type="character" w:customStyle="1" w:styleId="BodyText3Char1">
    <w:name w:val="Body Text 3 Char1"/>
    <w:rsid w:val="00536649"/>
    <w:rPr>
      <w:rFonts w:ascii="Calibri" w:hAnsi="Calibri"/>
      <w:sz w:val="16"/>
    </w:rPr>
  </w:style>
  <w:style w:type="character" w:customStyle="1" w:styleId="BodyText2Char1">
    <w:name w:val="Body Text 2 Char1"/>
    <w:rsid w:val="00536649"/>
    <w:rPr>
      <w:rFonts w:ascii="Calibri" w:hAnsi="Calibri"/>
      <w:sz w:val="20"/>
    </w:rPr>
  </w:style>
  <w:style w:type="paragraph" w:customStyle="1" w:styleId="Bulet11">
    <w:name w:val="Bulet 11"/>
    <w:basedOn w:val="Normal"/>
    <w:rsid w:val="0053664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536649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536649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536649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536649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53664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53664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536649"/>
    <w:rPr>
      <w:rFonts w:ascii="Calibri" w:hAnsi="Calibri"/>
      <w:b/>
    </w:rPr>
  </w:style>
  <w:style w:type="table" w:customStyle="1" w:styleId="Stefan2">
    <w:name w:val="Stefan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536649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536649"/>
    <w:rPr>
      <w:rFonts w:eastAsia="Times New Roman"/>
      <w:noProof/>
      <w:sz w:val="22"/>
    </w:rPr>
  </w:style>
  <w:style w:type="paragraph" w:customStyle="1" w:styleId="Default2">
    <w:name w:val="Default2"/>
    <w:rsid w:val="00536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536649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5366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536649"/>
    <w:rPr>
      <w:lang w:val="sr-Cyrl-CS"/>
    </w:rPr>
  </w:style>
  <w:style w:type="character" w:customStyle="1" w:styleId="BodyTextIndent2Char2">
    <w:name w:val="Body Text Indent 2 Char2"/>
    <w:rsid w:val="00536649"/>
    <w:rPr>
      <w:lang w:val="sr-Cyrl-CS"/>
    </w:rPr>
  </w:style>
  <w:style w:type="paragraph" w:customStyle="1" w:styleId="ListParagraph12">
    <w:name w:val="List Paragraph12"/>
    <w:basedOn w:val="Normal"/>
    <w:rsid w:val="00536649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536649"/>
    <w:rPr>
      <w:rFonts w:eastAsia="Times New Roman"/>
    </w:rPr>
  </w:style>
  <w:style w:type="character" w:customStyle="1" w:styleId="FooterChar6">
    <w:name w:val="Footer Char6"/>
    <w:rsid w:val="00536649"/>
    <w:rPr>
      <w:rFonts w:eastAsia="Times New Roman"/>
    </w:rPr>
  </w:style>
  <w:style w:type="character" w:customStyle="1" w:styleId="BalloonTextChar6">
    <w:name w:val="Balloon Text Char6"/>
    <w:rsid w:val="00536649"/>
    <w:rPr>
      <w:rFonts w:ascii="Tahoma" w:hAnsi="Tahoma"/>
      <w:sz w:val="16"/>
    </w:rPr>
  </w:style>
  <w:style w:type="character" w:customStyle="1" w:styleId="NoSpacingChar4">
    <w:name w:val="No Spacing Char4"/>
    <w:locked/>
    <w:rsid w:val="00536649"/>
    <w:rPr>
      <w:rFonts w:eastAsia="Times New Roman"/>
      <w:lang w:val="en-US" w:eastAsia="en-US"/>
    </w:rPr>
  </w:style>
  <w:style w:type="character" w:customStyle="1" w:styleId="Heading1Char6">
    <w:name w:val="Heading 1 Char6"/>
    <w:rsid w:val="00536649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536649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536649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536649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536649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536649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536649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536649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536649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536649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536649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536649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536649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536649"/>
  </w:style>
  <w:style w:type="character" w:customStyle="1" w:styleId="WW8Num9z12">
    <w:name w:val="WW8Num9z12"/>
    <w:rsid w:val="00536649"/>
  </w:style>
  <w:style w:type="character" w:customStyle="1" w:styleId="CommentTextChar6">
    <w:name w:val="Comment Text Char6"/>
    <w:rsid w:val="00536649"/>
    <w:rPr>
      <w:lang w:val="sr-Cyrl-CS"/>
    </w:rPr>
  </w:style>
  <w:style w:type="character" w:customStyle="1" w:styleId="CommentSubjectChar6">
    <w:name w:val="Comment Subject Char6"/>
    <w:rsid w:val="00536649"/>
    <w:rPr>
      <w:b/>
      <w:lang w:val="sr-Cyrl-CS"/>
    </w:rPr>
  </w:style>
  <w:style w:type="paragraph" w:customStyle="1" w:styleId="2">
    <w:name w:val="Заглавље2"/>
    <w:basedOn w:val="Normal"/>
    <w:next w:val="BodyText"/>
    <w:rsid w:val="00536649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536649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536649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536649"/>
    <w:rPr>
      <w:rFonts w:ascii="Calibri" w:hAnsi="Calibri"/>
    </w:rPr>
  </w:style>
  <w:style w:type="character" w:customStyle="1" w:styleId="BodyText3Char2">
    <w:name w:val="Body Text 3 Char2"/>
    <w:rsid w:val="00536649"/>
    <w:rPr>
      <w:rFonts w:ascii="Calibri" w:hAnsi="Calibri"/>
      <w:sz w:val="16"/>
    </w:rPr>
  </w:style>
  <w:style w:type="character" w:customStyle="1" w:styleId="BodyText2Char2">
    <w:name w:val="Body Text 2 Char2"/>
    <w:rsid w:val="00536649"/>
    <w:rPr>
      <w:rFonts w:ascii="Calibri" w:hAnsi="Calibri"/>
      <w:sz w:val="20"/>
    </w:rPr>
  </w:style>
  <w:style w:type="paragraph" w:customStyle="1" w:styleId="Bulet12">
    <w:name w:val="Bulet 12"/>
    <w:basedOn w:val="Normal"/>
    <w:rsid w:val="00536649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536649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536649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536649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536649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53664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53664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536649"/>
    <w:rPr>
      <w:rFonts w:ascii="Calibri" w:hAnsi="Calibri"/>
      <w:b/>
    </w:rPr>
  </w:style>
  <w:style w:type="table" w:customStyle="1" w:styleId="Stefan3">
    <w:name w:val="Stefan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536649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536649"/>
    <w:rPr>
      <w:rFonts w:eastAsia="Times New Roman"/>
      <w:noProof/>
      <w:sz w:val="22"/>
    </w:rPr>
  </w:style>
  <w:style w:type="paragraph" w:customStyle="1" w:styleId="Default3">
    <w:name w:val="Default3"/>
    <w:rsid w:val="00536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536649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536649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536649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536649"/>
    <w:rPr>
      <w:rFonts w:ascii="Calibri" w:hAnsi="Calibri"/>
      <w:b/>
    </w:rPr>
  </w:style>
  <w:style w:type="table" w:customStyle="1" w:styleId="Stefan4">
    <w:name w:val="Stefan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536649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536649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536649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536649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536649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536649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536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536649"/>
    <w:rPr>
      <w:rFonts w:ascii="Calibri" w:hAnsi="Calibri" w:cs="Times New Roman"/>
    </w:rPr>
  </w:style>
  <w:style w:type="character" w:customStyle="1" w:styleId="FooterChar7">
    <w:name w:val="Footer Char7"/>
    <w:semiHidden/>
    <w:rsid w:val="00536649"/>
    <w:rPr>
      <w:rFonts w:ascii="Calibri" w:hAnsi="Calibri" w:cs="Times New Roman"/>
    </w:rPr>
  </w:style>
  <w:style w:type="table" w:customStyle="1" w:styleId="TableGrid4">
    <w:name w:val="Table Grid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536649"/>
    <w:pPr>
      <w:numPr>
        <w:numId w:val="7"/>
      </w:numPr>
    </w:pPr>
  </w:style>
  <w:style w:type="numbering" w:customStyle="1" w:styleId="Bullets2Stef3">
    <w:name w:val="Bullets2_Stef3"/>
    <w:rsid w:val="00536649"/>
    <w:pPr>
      <w:numPr>
        <w:numId w:val="6"/>
      </w:numPr>
    </w:pPr>
  </w:style>
  <w:style w:type="numbering" w:customStyle="1" w:styleId="BulletsStef">
    <w:name w:val="Bullets_Stef"/>
    <w:rsid w:val="00536649"/>
  </w:style>
  <w:style w:type="numbering" w:customStyle="1" w:styleId="Bullets2Stef">
    <w:name w:val="Bullets2_Stef"/>
    <w:rsid w:val="00536649"/>
    <w:pPr>
      <w:numPr>
        <w:numId w:val="10"/>
      </w:numPr>
    </w:pPr>
  </w:style>
  <w:style w:type="numbering" w:customStyle="1" w:styleId="NumbersStef">
    <w:name w:val="Numbers_Stef"/>
    <w:rsid w:val="00536649"/>
  </w:style>
  <w:style w:type="numbering" w:customStyle="1" w:styleId="NoList1">
    <w:name w:val="No List1"/>
    <w:next w:val="NoList"/>
    <w:semiHidden/>
    <w:unhideWhenUsed/>
    <w:rsid w:val="00536649"/>
  </w:style>
  <w:style w:type="table" w:customStyle="1" w:styleId="Stefan5">
    <w:name w:val="Stefan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536649"/>
  </w:style>
  <w:style w:type="numbering" w:customStyle="1" w:styleId="Bullets2Stef1">
    <w:name w:val="Bullets2_Stef1"/>
    <w:uiPriority w:val="99"/>
    <w:rsid w:val="00536649"/>
  </w:style>
  <w:style w:type="numbering" w:customStyle="1" w:styleId="Bullets2Stef2">
    <w:name w:val="Bullets2_Stef2"/>
    <w:uiPriority w:val="99"/>
    <w:rsid w:val="00536649"/>
  </w:style>
  <w:style w:type="numbering" w:customStyle="1" w:styleId="Bullets2Stef31">
    <w:name w:val="Bullets2_Stef31"/>
    <w:uiPriority w:val="99"/>
    <w:rsid w:val="00536649"/>
  </w:style>
  <w:style w:type="table" w:customStyle="1" w:styleId="Stefan6">
    <w:name w:val="Stefan6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536649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536649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536649"/>
  </w:style>
  <w:style w:type="paragraph" w:customStyle="1" w:styleId="Bezrazmaka">
    <w:name w:val="Bez razmaka"/>
    <w:link w:val="BezrazmakaChar"/>
    <w:qFormat/>
    <w:rsid w:val="00536649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536649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5366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53664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536649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53664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536649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536649"/>
    <w:rPr>
      <w:i/>
      <w:color w:val="595959"/>
    </w:rPr>
  </w:style>
  <w:style w:type="character" w:customStyle="1" w:styleId="Izrazitonaglaavanje">
    <w:name w:val="Izrazito naglašavanje"/>
    <w:qFormat/>
    <w:rsid w:val="00536649"/>
    <w:rPr>
      <w:b/>
      <w:i/>
    </w:rPr>
  </w:style>
  <w:style w:type="character" w:customStyle="1" w:styleId="Suptilnareferenca">
    <w:name w:val="Suptilna referenca"/>
    <w:qFormat/>
    <w:rsid w:val="00536649"/>
    <w:rPr>
      <w:smallCaps/>
      <w:color w:val="404040"/>
    </w:rPr>
  </w:style>
  <w:style w:type="character" w:customStyle="1" w:styleId="Izrazitareferenca">
    <w:name w:val="Izrazita referenca"/>
    <w:qFormat/>
    <w:rsid w:val="00536649"/>
    <w:rPr>
      <w:b/>
      <w:smallCaps/>
      <w:u w:val="single"/>
    </w:rPr>
  </w:style>
  <w:style w:type="character" w:customStyle="1" w:styleId="Naslovknjige">
    <w:name w:val="Naslov knjige"/>
    <w:qFormat/>
    <w:rsid w:val="00536649"/>
    <w:rPr>
      <w:b/>
      <w:smallCaps/>
    </w:rPr>
  </w:style>
  <w:style w:type="paragraph" w:customStyle="1" w:styleId="yiv7841975559msolistparagraph">
    <w:name w:val="yiv7841975559msolistparagraph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536649"/>
  </w:style>
  <w:style w:type="character" w:customStyle="1" w:styleId="Naslovna1Char">
    <w:name w:val="Naslovna 1 Char"/>
    <w:link w:val="Naslovna1"/>
    <w:rsid w:val="00536649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649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649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536649"/>
  </w:style>
  <w:style w:type="paragraph" w:customStyle="1" w:styleId="wyq110---naslov-clana">
    <w:name w:val="wyq110---naslov-clana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6649"/>
  </w:style>
  <w:style w:type="numbering" w:customStyle="1" w:styleId="NoList11">
    <w:name w:val="No List11"/>
    <w:next w:val="NoList"/>
    <w:uiPriority w:val="99"/>
    <w:semiHidden/>
    <w:unhideWhenUsed/>
    <w:rsid w:val="00536649"/>
  </w:style>
  <w:style w:type="table" w:customStyle="1" w:styleId="Stefan12">
    <w:name w:val="Stefan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536649"/>
  </w:style>
  <w:style w:type="numbering" w:customStyle="1" w:styleId="Bullets2Stef32">
    <w:name w:val="Bullets2_Stef32"/>
    <w:rsid w:val="00536649"/>
  </w:style>
  <w:style w:type="numbering" w:customStyle="1" w:styleId="BulletsStef1">
    <w:name w:val="Bullets_Stef1"/>
    <w:rsid w:val="00536649"/>
  </w:style>
  <w:style w:type="numbering" w:customStyle="1" w:styleId="Bullets2Stef4">
    <w:name w:val="Bullets2_Stef4"/>
    <w:rsid w:val="00536649"/>
  </w:style>
  <w:style w:type="numbering" w:customStyle="1" w:styleId="NumbersStef1">
    <w:name w:val="Numbers_Stef1"/>
    <w:rsid w:val="00536649"/>
  </w:style>
  <w:style w:type="numbering" w:customStyle="1" w:styleId="NoList111">
    <w:name w:val="No List111"/>
    <w:next w:val="NoList"/>
    <w:semiHidden/>
    <w:unhideWhenUsed/>
    <w:rsid w:val="00536649"/>
  </w:style>
  <w:style w:type="table" w:customStyle="1" w:styleId="Stefan51">
    <w:name w:val="Stefan5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536649"/>
  </w:style>
  <w:style w:type="numbering" w:customStyle="1" w:styleId="Bullets2Stef11">
    <w:name w:val="Bullets2_Stef11"/>
    <w:uiPriority w:val="99"/>
    <w:rsid w:val="00536649"/>
  </w:style>
  <w:style w:type="numbering" w:customStyle="1" w:styleId="Bullets2Stef21">
    <w:name w:val="Bullets2_Stef21"/>
    <w:uiPriority w:val="99"/>
    <w:rsid w:val="00536649"/>
  </w:style>
  <w:style w:type="numbering" w:customStyle="1" w:styleId="Bullets2Stef311">
    <w:name w:val="Bullets2_Stef311"/>
    <w:uiPriority w:val="99"/>
    <w:rsid w:val="00536649"/>
  </w:style>
  <w:style w:type="table" w:customStyle="1" w:styleId="Stefan61">
    <w:name w:val="Stefan6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536649"/>
  </w:style>
  <w:style w:type="numbering" w:customStyle="1" w:styleId="NoList12">
    <w:name w:val="No List12"/>
    <w:next w:val="NoList"/>
    <w:uiPriority w:val="99"/>
    <w:semiHidden/>
    <w:unhideWhenUsed/>
    <w:rsid w:val="00536649"/>
  </w:style>
  <w:style w:type="table" w:customStyle="1" w:styleId="Stefan14">
    <w:name w:val="Stefan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536649"/>
  </w:style>
  <w:style w:type="numbering" w:customStyle="1" w:styleId="Bullets2Stef33">
    <w:name w:val="Bullets2_Stef33"/>
    <w:rsid w:val="00536649"/>
  </w:style>
  <w:style w:type="numbering" w:customStyle="1" w:styleId="BulletsStef2">
    <w:name w:val="Bullets_Stef2"/>
    <w:rsid w:val="00536649"/>
  </w:style>
  <w:style w:type="numbering" w:customStyle="1" w:styleId="Bullets2Stef5">
    <w:name w:val="Bullets2_Stef5"/>
    <w:rsid w:val="00536649"/>
  </w:style>
  <w:style w:type="numbering" w:customStyle="1" w:styleId="NumbersStef2">
    <w:name w:val="Numbers_Stef2"/>
    <w:rsid w:val="00536649"/>
  </w:style>
  <w:style w:type="numbering" w:customStyle="1" w:styleId="NoList112">
    <w:name w:val="No List112"/>
    <w:next w:val="NoList"/>
    <w:semiHidden/>
    <w:unhideWhenUsed/>
    <w:rsid w:val="00536649"/>
  </w:style>
  <w:style w:type="table" w:customStyle="1" w:styleId="Stefan52">
    <w:name w:val="Stefan5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536649"/>
  </w:style>
  <w:style w:type="numbering" w:customStyle="1" w:styleId="Bullets2Stef12">
    <w:name w:val="Bullets2_Stef12"/>
    <w:uiPriority w:val="99"/>
    <w:rsid w:val="00536649"/>
  </w:style>
  <w:style w:type="numbering" w:customStyle="1" w:styleId="Bullets2Stef22">
    <w:name w:val="Bullets2_Stef22"/>
    <w:uiPriority w:val="99"/>
    <w:rsid w:val="00536649"/>
  </w:style>
  <w:style w:type="numbering" w:customStyle="1" w:styleId="Bullets2Stef312">
    <w:name w:val="Bullets2_Stef312"/>
    <w:uiPriority w:val="99"/>
    <w:rsid w:val="00536649"/>
  </w:style>
  <w:style w:type="table" w:customStyle="1" w:styleId="Stefan62">
    <w:name w:val="Stefan6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536649"/>
  </w:style>
  <w:style w:type="numbering" w:customStyle="1" w:styleId="NoList13">
    <w:name w:val="No List13"/>
    <w:next w:val="NoList"/>
    <w:uiPriority w:val="99"/>
    <w:semiHidden/>
    <w:unhideWhenUsed/>
    <w:rsid w:val="00536649"/>
  </w:style>
  <w:style w:type="table" w:customStyle="1" w:styleId="Stefan16">
    <w:name w:val="Stefan1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536649"/>
  </w:style>
  <w:style w:type="numbering" w:customStyle="1" w:styleId="Bullets2Stef34">
    <w:name w:val="Bullets2_Stef34"/>
    <w:rsid w:val="00536649"/>
  </w:style>
  <w:style w:type="numbering" w:customStyle="1" w:styleId="BulletsStef3">
    <w:name w:val="Bullets_Stef3"/>
    <w:rsid w:val="00536649"/>
  </w:style>
  <w:style w:type="numbering" w:customStyle="1" w:styleId="Bullets2Stef6">
    <w:name w:val="Bullets2_Stef6"/>
    <w:rsid w:val="00536649"/>
  </w:style>
  <w:style w:type="numbering" w:customStyle="1" w:styleId="NumbersStef3">
    <w:name w:val="Numbers_Stef3"/>
    <w:rsid w:val="00536649"/>
  </w:style>
  <w:style w:type="numbering" w:customStyle="1" w:styleId="NoList113">
    <w:name w:val="No List113"/>
    <w:next w:val="NoList"/>
    <w:semiHidden/>
    <w:unhideWhenUsed/>
    <w:rsid w:val="00536649"/>
  </w:style>
  <w:style w:type="table" w:customStyle="1" w:styleId="Stefan53">
    <w:name w:val="Stefan5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536649"/>
  </w:style>
  <w:style w:type="numbering" w:customStyle="1" w:styleId="Bullets2Stef13">
    <w:name w:val="Bullets2_Stef13"/>
    <w:uiPriority w:val="99"/>
    <w:rsid w:val="00536649"/>
  </w:style>
  <w:style w:type="numbering" w:customStyle="1" w:styleId="Bullets2Stef23">
    <w:name w:val="Bullets2_Stef23"/>
    <w:uiPriority w:val="99"/>
    <w:rsid w:val="00536649"/>
  </w:style>
  <w:style w:type="numbering" w:customStyle="1" w:styleId="Bullets2Stef313">
    <w:name w:val="Bullets2_Stef313"/>
    <w:uiPriority w:val="99"/>
    <w:rsid w:val="00536649"/>
  </w:style>
  <w:style w:type="table" w:customStyle="1" w:styleId="Stefan63">
    <w:name w:val="Stefan6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536649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5366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536649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5366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536649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536649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536649"/>
    <w:rPr>
      <w:i/>
      <w:color w:val="595959"/>
    </w:rPr>
  </w:style>
  <w:style w:type="character" w:customStyle="1" w:styleId="Izrazitonaglaavanje1">
    <w:name w:val="Izrazito naglašavanje1"/>
    <w:qFormat/>
    <w:rsid w:val="00536649"/>
    <w:rPr>
      <w:b/>
      <w:i/>
    </w:rPr>
  </w:style>
  <w:style w:type="character" w:customStyle="1" w:styleId="Suptilnareferenca1">
    <w:name w:val="Suptilna referenca1"/>
    <w:qFormat/>
    <w:rsid w:val="00536649"/>
    <w:rPr>
      <w:smallCaps/>
      <w:color w:val="404040"/>
    </w:rPr>
  </w:style>
  <w:style w:type="character" w:customStyle="1" w:styleId="Izrazitareferenca1">
    <w:name w:val="Izrazita referenca1"/>
    <w:qFormat/>
    <w:rsid w:val="00536649"/>
    <w:rPr>
      <w:b/>
      <w:smallCaps/>
      <w:u w:val="single"/>
    </w:rPr>
  </w:style>
  <w:style w:type="character" w:customStyle="1" w:styleId="Naslovknjige1">
    <w:name w:val="Naslov knjige1"/>
    <w:qFormat/>
    <w:rsid w:val="00536649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536649"/>
  </w:style>
  <w:style w:type="numbering" w:customStyle="1" w:styleId="NoList14">
    <w:name w:val="No List14"/>
    <w:next w:val="NoList"/>
    <w:uiPriority w:val="99"/>
    <w:semiHidden/>
    <w:unhideWhenUsed/>
    <w:rsid w:val="00536649"/>
  </w:style>
  <w:style w:type="table" w:customStyle="1" w:styleId="Stefan18">
    <w:name w:val="Stefan18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536649"/>
    <w:pPr>
      <w:numPr>
        <w:numId w:val="2"/>
      </w:numPr>
    </w:pPr>
  </w:style>
  <w:style w:type="numbering" w:customStyle="1" w:styleId="Bullets2Stef35">
    <w:name w:val="Bullets2_Stef35"/>
    <w:rsid w:val="00536649"/>
    <w:pPr>
      <w:numPr>
        <w:numId w:val="1"/>
      </w:numPr>
    </w:pPr>
  </w:style>
  <w:style w:type="numbering" w:customStyle="1" w:styleId="Bullets2Stef7">
    <w:name w:val="Bullets2_Stef7"/>
    <w:rsid w:val="00536649"/>
    <w:pPr>
      <w:numPr>
        <w:numId w:val="4"/>
      </w:numPr>
    </w:pPr>
  </w:style>
  <w:style w:type="numbering" w:customStyle="1" w:styleId="NumbersStef4">
    <w:name w:val="Numbers_Stef4"/>
    <w:rsid w:val="00536649"/>
  </w:style>
  <w:style w:type="numbering" w:customStyle="1" w:styleId="NoList114">
    <w:name w:val="No List114"/>
    <w:next w:val="NoList"/>
    <w:semiHidden/>
    <w:unhideWhenUsed/>
    <w:rsid w:val="00536649"/>
  </w:style>
  <w:style w:type="table" w:customStyle="1" w:styleId="Stefan54">
    <w:name w:val="Stefan5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536649"/>
  </w:style>
  <w:style w:type="numbering" w:customStyle="1" w:styleId="Bullets2Stef14">
    <w:name w:val="Bullets2_Stef14"/>
    <w:uiPriority w:val="99"/>
    <w:rsid w:val="00536649"/>
  </w:style>
  <w:style w:type="numbering" w:customStyle="1" w:styleId="Bullets2Stef24">
    <w:name w:val="Bullets2_Stef24"/>
    <w:uiPriority w:val="99"/>
    <w:rsid w:val="00536649"/>
  </w:style>
  <w:style w:type="numbering" w:customStyle="1" w:styleId="Bullets2Stef314">
    <w:name w:val="Bullets2_Stef314"/>
    <w:uiPriority w:val="99"/>
    <w:rsid w:val="00536649"/>
  </w:style>
  <w:style w:type="table" w:customStyle="1" w:styleId="Stefan64">
    <w:name w:val="Stefan6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536649"/>
  </w:style>
  <w:style w:type="table" w:customStyle="1" w:styleId="Stefan20">
    <w:name w:val="Stefan20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536649"/>
  </w:style>
  <w:style w:type="table" w:customStyle="1" w:styleId="Stefan55">
    <w:name w:val="Stefan5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5366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536649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5366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536649"/>
  </w:style>
  <w:style w:type="numbering" w:customStyle="1" w:styleId="Bullets2Stef15">
    <w:name w:val="Bullets2_Stef15"/>
    <w:uiPriority w:val="99"/>
    <w:rsid w:val="00536649"/>
  </w:style>
  <w:style w:type="numbering" w:customStyle="1" w:styleId="Bullets2Stef25">
    <w:name w:val="Bullets2_Stef25"/>
    <w:uiPriority w:val="99"/>
    <w:rsid w:val="00536649"/>
  </w:style>
  <w:style w:type="numbering" w:customStyle="1" w:styleId="Bullets2Stef315">
    <w:name w:val="Bullets2_Stef315"/>
    <w:uiPriority w:val="99"/>
    <w:rsid w:val="00536649"/>
  </w:style>
  <w:style w:type="table" w:customStyle="1" w:styleId="Stefan65">
    <w:name w:val="Stefan6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53664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536649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53664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536649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536649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536649"/>
  </w:style>
  <w:style w:type="numbering" w:customStyle="1" w:styleId="NoList7">
    <w:name w:val="No List7"/>
    <w:next w:val="NoList"/>
    <w:uiPriority w:val="99"/>
    <w:semiHidden/>
    <w:unhideWhenUsed/>
    <w:rsid w:val="00536649"/>
  </w:style>
  <w:style w:type="paragraph" w:customStyle="1" w:styleId="msonormal0">
    <w:name w:val="msonormal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536649"/>
  </w:style>
  <w:style w:type="paragraph" w:customStyle="1" w:styleId="podnaslovpropisa">
    <w:name w:val="podnaslovpropisa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536649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536649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36649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536649"/>
  </w:style>
  <w:style w:type="paragraph" w:customStyle="1" w:styleId="basic-paragraph">
    <w:name w:val="basic-paragraph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536649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536649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53664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536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536649"/>
    <w:pPr>
      <w:jc w:val="center"/>
    </w:pPr>
  </w:style>
  <w:style w:type="paragraph" w:customStyle="1" w:styleId="1Broj">
    <w:name w:val="1 Broj"/>
    <w:basedOn w:val="Normal"/>
    <w:qFormat/>
    <w:rsid w:val="00536649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536649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536649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536649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6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4A6B-2450-4F61-B8F1-DE4C933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145</Pages>
  <Words>29293</Words>
  <Characters>166974</Characters>
  <Application>Microsoft Office Word</Application>
  <DocSecurity>0</DocSecurity>
  <Lines>1391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Racunar9</dc:creator>
  <cp:keywords/>
  <dc:description/>
  <cp:lastModifiedBy>Aleksandra Branković</cp:lastModifiedBy>
  <cp:revision>5</cp:revision>
  <dcterms:created xsi:type="dcterms:W3CDTF">2021-07-01T07:49:00Z</dcterms:created>
  <dcterms:modified xsi:type="dcterms:W3CDTF">2021-07-27T10:34:00Z</dcterms:modified>
</cp:coreProperties>
</file>