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A588F" w14:textId="40757C90" w:rsidR="002320B0" w:rsidRPr="004B558D" w:rsidRDefault="00BC664D" w:rsidP="000E3A90">
      <w:pPr>
        <w:ind w:firstLine="720"/>
        <w:jc w:val="both"/>
        <w:rPr>
          <w:lang w:val="hu-HU"/>
        </w:rPr>
      </w:pPr>
      <w:bookmarkStart w:id="0" w:name="_GoBack"/>
      <w:bookmarkEnd w:id="0"/>
      <w:r w:rsidRPr="004B558D">
        <w:rPr>
          <w:lang w:val="hu-HU"/>
        </w:rPr>
        <w:t>A Szerb Köztársaság alkotmánya 123. szakaszának 3. pontja alapján, és A nemzeti kisebbségek nemzeti tanácsairól szóló törvény (Az SZK Hivatalos Közlönye, 72/09., 20/14. – a</w:t>
      </w:r>
      <w:r w:rsidR="004B558D" w:rsidRPr="004B558D">
        <w:rPr>
          <w:lang w:val="hu-HU"/>
        </w:rPr>
        <w:t>z</w:t>
      </w:r>
      <w:r w:rsidRPr="004B558D">
        <w:rPr>
          <w:lang w:val="hu-HU"/>
        </w:rPr>
        <w:t xml:space="preserve"> Alkotmánybíróság határozata és 55/14. szám) 119. szakaszával kapcsolatban</w:t>
      </w:r>
    </w:p>
    <w:p w14:paraId="15E752A1" w14:textId="1866CEE3" w:rsidR="00BC664D" w:rsidRPr="004B558D" w:rsidRDefault="00BC664D" w:rsidP="000E3A90">
      <w:pPr>
        <w:ind w:firstLine="720"/>
        <w:jc w:val="both"/>
        <w:rPr>
          <w:lang w:val="hu-HU"/>
        </w:rPr>
      </w:pPr>
      <w:r w:rsidRPr="004B558D">
        <w:rPr>
          <w:lang w:val="hu-HU"/>
        </w:rPr>
        <w:t>a Kormány</w:t>
      </w:r>
    </w:p>
    <w:p w14:paraId="55C7626A" w14:textId="77777777" w:rsidR="007E0411" w:rsidRPr="004B558D" w:rsidRDefault="007E0411" w:rsidP="000E3A90">
      <w:pPr>
        <w:jc w:val="center"/>
        <w:rPr>
          <w:b/>
          <w:lang w:val="hu-HU"/>
        </w:rPr>
      </w:pPr>
    </w:p>
    <w:p w14:paraId="3B1B91B0" w14:textId="7325F371" w:rsidR="00BC664D" w:rsidRPr="004B558D" w:rsidRDefault="00BC664D" w:rsidP="000E3A90">
      <w:pPr>
        <w:jc w:val="center"/>
        <w:rPr>
          <w:b/>
          <w:caps/>
          <w:lang w:val="hu-HU"/>
        </w:rPr>
      </w:pPr>
      <w:r w:rsidRPr="004B558D">
        <w:rPr>
          <w:b/>
          <w:caps/>
          <w:lang w:val="hu-HU"/>
        </w:rPr>
        <w:t xml:space="preserve">rendeletet </w:t>
      </w:r>
    </w:p>
    <w:p w14:paraId="3BD19AA1" w14:textId="2583827E" w:rsidR="00BC664D" w:rsidRPr="004B558D" w:rsidRDefault="00BC664D" w:rsidP="00BC664D">
      <w:pPr>
        <w:jc w:val="center"/>
        <w:rPr>
          <w:b/>
          <w:caps/>
          <w:lang w:val="hu-HU"/>
        </w:rPr>
      </w:pPr>
      <w:r w:rsidRPr="004B558D">
        <w:rPr>
          <w:b/>
          <w:caps/>
          <w:lang w:val="hu-HU"/>
        </w:rPr>
        <w:t>hoz</w:t>
      </w:r>
    </w:p>
    <w:p w14:paraId="4131EAE6" w14:textId="4BF1B402" w:rsidR="00BC664D" w:rsidRPr="004B558D" w:rsidRDefault="00BC664D" w:rsidP="006E3968">
      <w:pPr>
        <w:ind w:right="33" w:firstLine="720"/>
        <w:jc w:val="center"/>
        <w:rPr>
          <w:b/>
          <w:lang w:val="hu-HU"/>
        </w:rPr>
      </w:pPr>
      <w:r w:rsidRPr="004B558D">
        <w:rPr>
          <w:b/>
          <w:lang w:val="hu-HU"/>
        </w:rPr>
        <w:t xml:space="preserve">A NEMZETI KISEBBSÉGI KÖLTSÉGVETÉSI ALAP ESZKÖZEINEK </w:t>
      </w:r>
      <w:r w:rsidR="00DE45CF" w:rsidRPr="004B558D">
        <w:rPr>
          <w:b/>
          <w:lang w:val="hu-HU"/>
        </w:rPr>
        <w:t>F</w:t>
      </w:r>
      <w:r w:rsidRPr="004B558D">
        <w:rPr>
          <w:b/>
          <w:lang w:val="hu-HU"/>
        </w:rPr>
        <w:t>ELOSZTÁSI ELJÁRÁSÁRÓL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3"/>
      </w:tblGrid>
      <w:tr w:rsidR="00133F7A" w:rsidRPr="004B558D" w14:paraId="4F3CE43C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434444F5" w14:textId="77777777" w:rsidR="002320B0" w:rsidRPr="004B558D" w:rsidRDefault="002320B0" w:rsidP="000E3A90">
            <w:pPr>
              <w:jc w:val="center"/>
              <w:rPr>
                <w:b/>
                <w:lang w:val="hu-HU"/>
              </w:rPr>
            </w:pPr>
          </w:p>
          <w:p w14:paraId="70B537A1" w14:textId="376F2EB9" w:rsidR="005C254F" w:rsidRPr="004B558D" w:rsidRDefault="005C254F" w:rsidP="000E3A90">
            <w:pPr>
              <w:jc w:val="center"/>
              <w:rPr>
                <w:lang w:val="hu-HU"/>
              </w:rPr>
            </w:pPr>
            <w:r w:rsidRPr="004B558D">
              <w:rPr>
                <w:lang w:val="hu-HU"/>
              </w:rPr>
              <w:t>1.</w:t>
            </w:r>
            <w:r w:rsidR="00BC664D" w:rsidRPr="004B558D">
              <w:rPr>
                <w:lang w:val="hu-HU"/>
              </w:rPr>
              <w:t xml:space="preserve"> szakasz</w:t>
            </w:r>
          </w:p>
          <w:p w14:paraId="3F604094" w14:textId="69AAD22A" w:rsidR="00BC664D" w:rsidRPr="004B558D" w:rsidRDefault="00BC664D" w:rsidP="000E3A90">
            <w:pPr>
              <w:ind w:right="33"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>A jelen rendelet részletesen szabályozza az Államigazgatási és Helyi Önkormányzati Minisztérium (a továbbiakban: Minisztérium) külön költségvetési rovatrendjében vezetett Nemzeti Kisebbségi Alap</w:t>
            </w:r>
            <w:r w:rsidR="001E6AE5" w:rsidRPr="004B558D">
              <w:rPr>
                <w:lang w:val="hu-HU"/>
              </w:rPr>
              <w:t xml:space="preserve"> (a továbbiakban: Alap)</w:t>
            </w:r>
            <w:r w:rsidRPr="004B558D">
              <w:rPr>
                <w:lang w:val="hu-HU"/>
              </w:rPr>
              <w:t xml:space="preserve"> eszközei</w:t>
            </w:r>
            <w:r w:rsidR="001E6AE5" w:rsidRPr="004B558D">
              <w:rPr>
                <w:lang w:val="hu-HU"/>
              </w:rPr>
              <w:t>nek</w:t>
            </w:r>
            <w:r w:rsidRPr="004B558D">
              <w:rPr>
                <w:lang w:val="hu-HU"/>
              </w:rPr>
              <w:t xml:space="preserve"> </w:t>
            </w:r>
            <w:r w:rsidR="001E6AE5" w:rsidRPr="004B558D">
              <w:rPr>
                <w:lang w:val="hu-HU"/>
              </w:rPr>
              <w:t>a nemzeti kisebbségi kultúra, oktatás, tájékoztatás és hivatalos nyelv- és íráshasználat területén megval</w:t>
            </w:r>
            <w:r w:rsidR="009C3B15" w:rsidRPr="004B558D">
              <w:rPr>
                <w:lang w:val="hu-HU"/>
              </w:rPr>
              <w:t>ósuló programokra és projektumokra</w:t>
            </w:r>
            <w:r w:rsidR="001E6AE5" w:rsidRPr="004B558D">
              <w:rPr>
                <w:lang w:val="hu-HU"/>
              </w:rPr>
              <w:t xml:space="preserve"> való felosztási</w:t>
            </w:r>
            <w:r w:rsidRPr="004B558D">
              <w:rPr>
                <w:lang w:val="hu-HU"/>
              </w:rPr>
              <w:t xml:space="preserve"> mércéit, feltételeit, módját és eljárását. </w:t>
            </w:r>
          </w:p>
          <w:p w14:paraId="46EEB906" w14:textId="3E3E2E1F" w:rsidR="001E6AE5" w:rsidRPr="004B558D" w:rsidRDefault="001E6AE5" w:rsidP="000E3A90">
            <w:pPr>
              <w:ind w:right="33"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>Az e szakasz 1. bekezdése szerinti Alap adományokból is finanszírozható.</w:t>
            </w:r>
          </w:p>
        </w:tc>
      </w:tr>
      <w:tr w:rsidR="00133F7A" w:rsidRPr="004B558D" w14:paraId="60825F04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2D165122" w14:textId="0191B070" w:rsidR="002320B0" w:rsidRPr="004B558D" w:rsidRDefault="002320B0" w:rsidP="000E3A90">
            <w:pPr>
              <w:jc w:val="center"/>
              <w:rPr>
                <w:b/>
                <w:bCs/>
                <w:lang w:val="hu-HU"/>
              </w:rPr>
            </w:pPr>
          </w:p>
          <w:p w14:paraId="7E197385" w14:textId="1F143A64" w:rsidR="000837D9" w:rsidRPr="004B558D" w:rsidRDefault="000837D9" w:rsidP="000E3A90">
            <w:pPr>
              <w:jc w:val="center"/>
              <w:rPr>
                <w:bCs/>
                <w:lang w:val="hu-HU"/>
              </w:rPr>
            </w:pPr>
            <w:r w:rsidRPr="004B558D">
              <w:rPr>
                <w:bCs/>
                <w:lang w:val="hu-HU"/>
              </w:rPr>
              <w:t>2.</w:t>
            </w:r>
            <w:r w:rsidR="001E6AE5" w:rsidRPr="004B558D">
              <w:rPr>
                <w:bCs/>
                <w:lang w:val="hu-HU"/>
              </w:rPr>
              <w:t xml:space="preserve"> szakasz</w:t>
            </w:r>
          </w:p>
          <w:p w14:paraId="72562099" w14:textId="48AEBCE2" w:rsidR="000837D9" w:rsidRPr="004B558D" w:rsidRDefault="001E6AE5" w:rsidP="0049274B">
            <w:pPr>
              <w:ind w:right="33"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>Az Alap eszközeit a nemzeti kisebbségi kultúra, oktatás, tájékoztatás és hivatalos nyelv- és íráshasználat területén megvalósuló programokra és projekt</w:t>
            </w:r>
            <w:r w:rsidR="002D34B3" w:rsidRPr="004B558D">
              <w:rPr>
                <w:lang w:val="hu-HU"/>
              </w:rPr>
              <w:t>umokra</w:t>
            </w:r>
            <w:r w:rsidRPr="004B558D">
              <w:rPr>
                <w:lang w:val="hu-HU"/>
              </w:rPr>
              <w:t xml:space="preserve"> </w:t>
            </w:r>
            <w:r w:rsidR="0049274B" w:rsidRPr="004B558D">
              <w:rPr>
                <w:lang w:val="hu-HU"/>
              </w:rPr>
              <w:t xml:space="preserve">a Nemzeti Kisebbségi Tanács javaslatára, a miniszter által hozott Program szerint </w:t>
            </w:r>
            <w:r w:rsidRPr="004B558D">
              <w:rPr>
                <w:lang w:val="hu-HU"/>
              </w:rPr>
              <w:t>annak a naptári évnek kezdetén osztják fel, amelyben a jelen rendelet 1. szakasza szerinti eszközöket odaítélik</w:t>
            </w:r>
            <w:r w:rsidR="0049274B" w:rsidRPr="004B558D">
              <w:rPr>
                <w:lang w:val="hu-HU"/>
              </w:rPr>
              <w:t>.</w:t>
            </w:r>
            <w:r w:rsidRPr="004B558D">
              <w:rPr>
                <w:lang w:val="hu-HU"/>
              </w:rPr>
              <w:t xml:space="preserve"> </w:t>
            </w:r>
            <w:r w:rsidR="000837D9" w:rsidRPr="004B558D">
              <w:rPr>
                <w:lang w:val="hu-HU"/>
              </w:rPr>
              <w:t xml:space="preserve"> </w:t>
            </w:r>
          </w:p>
          <w:p w14:paraId="6518E219" w14:textId="42E6287A" w:rsidR="00C577AE" w:rsidRPr="004B558D" w:rsidRDefault="001E6AE5" w:rsidP="0049274B">
            <w:pPr>
              <w:ind w:right="33"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>Az e szakasz 1. bekezdése szerinti Nemzeti Kisebbségi Tanács javaslata tartalmazza a programok és a projekt</w:t>
            </w:r>
            <w:r w:rsidR="002D34B3" w:rsidRPr="004B558D">
              <w:rPr>
                <w:lang w:val="hu-HU"/>
              </w:rPr>
              <w:t>umok</w:t>
            </w:r>
            <w:r w:rsidRPr="004B558D">
              <w:rPr>
                <w:lang w:val="hu-HU"/>
              </w:rPr>
              <w:t xml:space="preserve"> </w:t>
            </w:r>
            <w:r w:rsidR="0049274B" w:rsidRPr="004B558D">
              <w:rPr>
                <w:lang w:val="hu-HU"/>
              </w:rPr>
              <w:t>végrehajtása</w:t>
            </w:r>
            <w:r w:rsidRPr="004B558D">
              <w:rPr>
                <w:lang w:val="hu-HU"/>
              </w:rPr>
              <w:t xml:space="preserve"> szerinti első</w:t>
            </w:r>
            <w:r w:rsidR="0049274B" w:rsidRPr="004B558D">
              <w:rPr>
                <w:lang w:val="hu-HU"/>
              </w:rPr>
              <w:t>bbségi területet</w:t>
            </w:r>
            <w:r w:rsidR="00C577AE" w:rsidRPr="004B558D">
              <w:rPr>
                <w:lang w:val="hu-HU"/>
              </w:rPr>
              <w:t>, a kitűzött célokat, az eszközök keretét és az odaítélés</w:t>
            </w:r>
            <w:r w:rsidR="0049274B" w:rsidRPr="004B558D">
              <w:rPr>
                <w:lang w:val="hu-HU"/>
              </w:rPr>
              <w:t>ük</w:t>
            </w:r>
            <w:r w:rsidR="00C577AE" w:rsidRPr="004B558D">
              <w:rPr>
                <w:lang w:val="hu-HU"/>
              </w:rPr>
              <w:t xml:space="preserve"> szerinti időszakot.</w:t>
            </w:r>
          </w:p>
          <w:p w14:paraId="6D2D80F8" w14:textId="2DDFFE81" w:rsidR="000837D9" w:rsidRPr="004B558D" w:rsidRDefault="00C577AE" w:rsidP="000E3A90">
            <w:pPr>
              <w:ind w:right="33"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 xml:space="preserve">Az e szakasz 1. bekezdése szerinti </w:t>
            </w:r>
            <w:r w:rsidR="0049274B" w:rsidRPr="004B558D">
              <w:rPr>
                <w:lang w:val="hu-HU"/>
              </w:rPr>
              <w:t>P</w:t>
            </w:r>
            <w:r w:rsidRPr="004B558D">
              <w:rPr>
                <w:lang w:val="hu-HU"/>
              </w:rPr>
              <w:t xml:space="preserve">rogram végrehajtásáért a Minisztérium felelős. </w:t>
            </w:r>
            <w:r w:rsidR="000837D9" w:rsidRPr="004B558D">
              <w:rPr>
                <w:lang w:val="hu-HU"/>
              </w:rPr>
              <w:t xml:space="preserve"> </w:t>
            </w:r>
          </w:p>
          <w:p w14:paraId="4C334EEE" w14:textId="77777777" w:rsidR="002320B0" w:rsidRPr="004B558D" w:rsidRDefault="002320B0" w:rsidP="000E3A90">
            <w:pPr>
              <w:jc w:val="center"/>
              <w:rPr>
                <w:b/>
                <w:lang w:val="hu-HU"/>
              </w:rPr>
            </w:pPr>
          </w:p>
          <w:p w14:paraId="5FEF355A" w14:textId="67FB4FC8" w:rsidR="00E2554E" w:rsidRPr="004B558D" w:rsidRDefault="00E2554E" w:rsidP="000E3A90">
            <w:pPr>
              <w:jc w:val="center"/>
              <w:rPr>
                <w:lang w:val="hu-HU"/>
              </w:rPr>
            </w:pPr>
            <w:r w:rsidRPr="004B558D">
              <w:rPr>
                <w:lang w:val="hu-HU"/>
              </w:rPr>
              <w:t>3.</w:t>
            </w:r>
            <w:r w:rsidR="00C577AE" w:rsidRPr="004B558D">
              <w:rPr>
                <w:lang w:val="hu-HU"/>
              </w:rPr>
              <w:t xml:space="preserve"> szakasz</w:t>
            </w:r>
          </w:p>
          <w:p w14:paraId="7E895835" w14:textId="7609EA34" w:rsidR="004821CD" w:rsidRPr="004B558D" w:rsidRDefault="00C577AE" w:rsidP="004821CD">
            <w:pPr>
              <w:ind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 xml:space="preserve">A jelen rendelet 1. szakasza szerinti eszközöket nyilvános pályázaton (a továbbiakban: pályázat) ítélik oda, amelyet a Minisztérium hirdet meg és közzéteszi a Minisztérium, az Emberi és Kisebbségi Jogi Hivatal, a Civil Társadalommal Együttműködő Hivatal </w:t>
            </w:r>
            <w:r w:rsidR="004821CD" w:rsidRPr="004B558D">
              <w:rPr>
                <w:lang w:val="hu-HU"/>
              </w:rPr>
              <w:t>hivatalos internetes oldalán és az e-Közigazgatás portálján.</w:t>
            </w:r>
          </w:p>
          <w:p w14:paraId="3C129067" w14:textId="0C917BF3" w:rsidR="00C577AE" w:rsidRPr="004B558D" w:rsidRDefault="002D34B3" w:rsidP="002D34B3">
            <w:pPr>
              <w:ind w:right="33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ab/>
            </w:r>
            <w:r w:rsidR="00C577AE" w:rsidRPr="004B558D">
              <w:rPr>
                <w:lang w:val="hu-HU"/>
              </w:rPr>
              <w:t>A pályázati hirdetmény tartalmazza: a program és a projekt</w:t>
            </w:r>
            <w:r w:rsidRPr="004B558D">
              <w:rPr>
                <w:lang w:val="hu-HU"/>
              </w:rPr>
              <w:t>um</w:t>
            </w:r>
            <w:r w:rsidR="00C577AE" w:rsidRPr="004B558D">
              <w:rPr>
                <w:lang w:val="hu-HU"/>
              </w:rPr>
              <w:t xml:space="preserve"> céljait, a </w:t>
            </w:r>
            <w:r w:rsidR="0049274B" w:rsidRPr="004B558D">
              <w:rPr>
                <w:lang w:val="hu-HU"/>
              </w:rPr>
              <w:t xml:space="preserve">kiírása szerinti </w:t>
            </w:r>
            <w:r w:rsidR="00C577AE" w:rsidRPr="004B558D">
              <w:rPr>
                <w:lang w:val="hu-HU"/>
              </w:rPr>
              <w:t>területeket (nemzeti kisebbségi kultúra, oktatás, tájékoztatás és hivatalos nyelv- és íráshasz</w:t>
            </w:r>
            <w:r w:rsidRPr="004B558D">
              <w:rPr>
                <w:lang w:val="hu-HU"/>
              </w:rPr>
              <w:t>nálat); az odaítélendő eszközkeretet</w:t>
            </w:r>
            <w:r w:rsidR="00C577AE" w:rsidRPr="004B558D">
              <w:rPr>
                <w:lang w:val="hu-HU"/>
              </w:rPr>
              <w:t xml:space="preserve">; a pályázati kérelem benyújtásának határidejét; a pályázati kérelem benyújtásának feltételeit, </w:t>
            </w:r>
            <w:r w:rsidRPr="004B558D">
              <w:rPr>
                <w:lang w:val="hu-HU"/>
              </w:rPr>
              <w:t>részletes mércéit</w:t>
            </w:r>
            <w:r w:rsidR="00C577AE" w:rsidRPr="004B558D">
              <w:rPr>
                <w:lang w:val="hu-HU"/>
              </w:rPr>
              <w:t xml:space="preserve"> és </w:t>
            </w:r>
            <w:r w:rsidRPr="004B558D">
              <w:rPr>
                <w:lang w:val="hu-HU"/>
              </w:rPr>
              <w:t>kiegészítő kritériumai</w:t>
            </w:r>
            <w:r w:rsidR="00C577AE" w:rsidRPr="004B558D">
              <w:rPr>
                <w:lang w:val="hu-HU"/>
              </w:rPr>
              <w:t>t, valamint a pályázat lefolytatása tekintetében jelentős egyéb adatokat.</w:t>
            </w:r>
          </w:p>
          <w:p w14:paraId="7CD3B2E1" w14:textId="444CC017" w:rsidR="00C577AE" w:rsidRPr="004B558D" w:rsidRDefault="002D34B3" w:rsidP="002D34B3">
            <w:pPr>
              <w:ind w:right="33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ab/>
            </w:r>
            <w:r w:rsidR="005E72FA" w:rsidRPr="004B558D">
              <w:rPr>
                <w:lang w:val="hu-HU"/>
              </w:rPr>
              <w:t xml:space="preserve">A </w:t>
            </w:r>
            <w:r w:rsidRPr="004B558D">
              <w:rPr>
                <w:lang w:val="hu-HU"/>
              </w:rPr>
              <w:t>B</w:t>
            </w:r>
            <w:r w:rsidR="005E72FA" w:rsidRPr="004B558D">
              <w:rPr>
                <w:lang w:val="hu-HU"/>
              </w:rPr>
              <w:t>izottság megállapítja a programok és projekt</w:t>
            </w:r>
            <w:r w:rsidRPr="004B558D">
              <w:rPr>
                <w:lang w:val="hu-HU"/>
              </w:rPr>
              <w:t>umok</w:t>
            </w:r>
            <w:r w:rsidR="005E72FA" w:rsidRPr="004B558D">
              <w:rPr>
                <w:lang w:val="hu-HU"/>
              </w:rPr>
              <w:t xml:space="preserve"> sajátos céljait, amelyekre </w:t>
            </w:r>
            <w:r w:rsidR="00A01E8F">
              <w:rPr>
                <w:lang w:val="hu-HU"/>
              </w:rPr>
              <w:t xml:space="preserve">a </w:t>
            </w:r>
            <w:r w:rsidR="005E72FA" w:rsidRPr="004B558D">
              <w:rPr>
                <w:lang w:val="hu-HU"/>
              </w:rPr>
              <w:t xml:space="preserve">pályázatot </w:t>
            </w:r>
            <w:r w:rsidRPr="004B558D">
              <w:rPr>
                <w:lang w:val="hu-HU"/>
              </w:rPr>
              <w:t>meghirdették</w:t>
            </w:r>
            <w:r w:rsidR="005E72FA" w:rsidRPr="004B558D">
              <w:rPr>
                <w:lang w:val="hu-HU"/>
              </w:rPr>
              <w:t xml:space="preserve">, valamint az e szakasz 2. bekezdése szerinti részletes mércéket és </w:t>
            </w:r>
            <w:r w:rsidRPr="004B558D">
              <w:rPr>
                <w:lang w:val="hu-HU"/>
              </w:rPr>
              <w:t>kiegészítő kritériumokat</w:t>
            </w:r>
            <w:r w:rsidR="005E72FA" w:rsidRPr="004B558D">
              <w:rPr>
                <w:lang w:val="hu-HU"/>
              </w:rPr>
              <w:t>, amelyek alapján a nemzeti kisebbségi nemzeti tanácsokkal folytatott előzetes konzultáció alapján az egyes terület tekintetében saj</w:t>
            </w:r>
            <w:r w:rsidRPr="004B558D">
              <w:rPr>
                <w:lang w:val="hu-HU"/>
              </w:rPr>
              <w:t>átos programokat és projektumokat</w:t>
            </w:r>
            <w:r w:rsidR="005E72FA" w:rsidRPr="004B558D">
              <w:rPr>
                <w:lang w:val="hu-HU"/>
              </w:rPr>
              <w:t xml:space="preserve"> kiválasztják. </w:t>
            </w:r>
          </w:p>
        </w:tc>
      </w:tr>
      <w:tr w:rsidR="00133F7A" w:rsidRPr="004B558D" w14:paraId="31376BC5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6767E889" w14:textId="77777777" w:rsidR="002320B0" w:rsidRPr="004B558D" w:rsidRDefault="002320B0" w:rsidP="000E3A90">
            <w:pPr>
              <w:jc w:val="center"/>
              <w:rPr>
                <w:b/>
                <w:lang w:val="hu-HU"/>
              </w:rPr>
            </w:pPr>
          </w:p>
          <w:p w14:paraId="04841145" w14:textId="61D139BF" w:rsidR="005C254F" w:rsidRPr="004B558D" w:rsidRDefault="00186F00" w:rsidP="000E3A90">
            <w:pPr>
              <w:jc w:val="center"/>
              <w:rPr>
                <w:lang w:val="hu-HU"/>
              </w:rPr>
            </w:pPr>
            <w:r w:rsidRPr="004B558D">
              <w:rPr>
                <w:lang w:val="hu-HU"/>
              </w:rPr>
              <w:t>4</w:t>
            </w:r>
            <w:r w:rsidR="005C254F" w:rsidRPr="004B558D">
              <w:rPr>
                <w:lang w:val="hu-HU"/>
              </w:rPr>
              <w:t>.</w:t>
            </w:r>
            <w:r w:rsidR="00C577AE" w:rsidRPr="004B558D">
              <w:rPr>
                <w:lang w:val="hu-HU"/>
              </w:rPr>
              <w:t xml:space="preserve"> szakasz</w:t>
            </w:r>
          </w:p>
          <w:p w14:paraId="2C4D6C10" w14:textId="7C2D510C" w:rsidR="005E72FA" w:rsidRPr="004B558D" w:rsidRDefault="00CB2CED" w:rsidP="00CB2CED">
            <w:pPr>
              <w:ind w:right="33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ab/>
            </w:r>
            <w:r w:rsidR="005E72FA" w:rsidRPr="004B558D">
              <w:rPr>
                <w:lang w:val="hu-HU"/>
              </w:rPr>
              <w:t>Pályázhatnak a nemzeti</w:t>
            </w:r>
            <w:r w:rsidR="002D34B3" w:rsidRPr="004B558D">
              <w:rPr>
                <w:lang w:val="hu-HU"/>
              </w:rPr>
              <w:t xml:space="preserve"> kisebbségi nemzeti</w:t>
            </w:r>
            <w:r w:rsidR="005E72FA" w:rsidRPr="004B558D">
              <w:rPr>
                <w:lang w:val="hu-HU"/>
              </w:rPr>
              <w:t xml:space="preserve"> tanácsok által alapított</w:t>
            </w:r>
            <w:r w:rsidR="00803DB6" w:rsidRPr="004B558D">
              <w:rPr>
                <w:lang w:val="hu-HU"/>
              </w:rPr>
              <w:t xml:space="preserve"> szerb köztársasági székhelyű</w:t>
            </w:r>
            <w:r w:rsidR="005E72FA" w:rsidRPr="004B558D">
              <w:rPr>
                <w:lang w:val="hu-HU"/>
              </w:rPr>
              <w:t xml:space="preserve"> </w:t>
            </w:r>
            <w:r w:rsidR="00803DB6" w:rsidRPr="004B558D">
              <w:rPr>
                <w:lang w:val="hu-HU"/>
              </w:rPr>
              <w:t xml:space="preserve">intézmények, egyesületek, alapítványok, gazdasági társaságok és más szervezetek, valamint a megfelelő regiszterbe bejegyzett civil társadalmi szervezetek, </w:t>
            </w:r>
            <w:r w:rsidR="00803DB6" w:rsidRPr="004B558D">
              <w:rPr>
                <w:lang w:val="hu-HU"/>
              </w:rPr>
              <w:lastRenderedPageBreak/>
              <w:t xml:space="preserve">melyeknek céljai alapszabályi rendelkezéseik szerint a nemzeti kisebbségek tagjai jogainak és helyzetének védelme és előmozdítása területén valósulnak meg, </w:t>
            </w:r>
            <w:r w:rsidR="002D34B3" w:rsidRPr="004B558D">
              <w:rPr>
                <w:lang w:val="hu-HU"/>
              </w:rPr>
              <w:t>valamint az egyetemi, illetve a</w:t>
            </w:r>
            <w:r w:rsidR="00803DB6" w:rsidRPr="004B558D">
              <w:rPr>
                <w:lang w:val="hu-HU"/>
              </w:rPr>
              <w:t xml:space="preserve"> szaktanulmányi akadémiák </w:t>
            </w:r>
            <w:r w:rsidR="007211BF" w:rsidRPr="004B558D">
              <w:rPr>
                <w:lang w:val="hu-HU"/>
              </w:rPr>
              <w:t xml:space="preserve">adományalapjai, </w:t>
            </w:r>
            <w:r w:rsidR="00803DB6" w:rsidRPr="004B558D">
              <w:rPr>
                <w:lang w:val="hu-HU"/>
              </w:rPr>
              <w:t>alapítványa</w:t>
            </w:r>
            <w:r w:rsidR="007211BF" w:rsidRPr="004B558D">
              <w:rPr>
                <w:lang w:val="hu-HU"/>
              </w:rPr>
              <w:t xml:space="preserve">i </w:t>
            </w:r>
            <w:r w:rsidR="00803DB6" w:rsidRPr="004B558D">
              <w:rPr>
                <w:lang w:val="hu-HU"/>
              </w:rPr>
              <w:t xml:space="preserve">és </w:t>
            </w:r>
            <w:r w:rsidR="007211BF" w:rsidRPr="004B558D">
              <w:rPr>
                <w:lang w:val="hu-HU"/>
              </w:rPr>
              <w:t xml:space="preserve">értekezletei </w:t>
            </w:r>
            <w:r w:rsidR="00803DB6" w:rsidRPr="004B558D">
              <w:rPr>
                <w:lang w:val="hu-HU"/>
              </w:rPr>
              <w:t>(a továbbiakban: pályázó)</w:t>
            </w:r>
            <w:r w:rsidR="007211BF" w:rsidRPr="004B558D">
              <w:rPr>
                <w:lang w:val="hu-HU"/>
              </w:rPr>
              <w:t>.</w:t>
            </w:r>
          </w:p>
        </w:tc>
      </w:tr>
      <w:tr w:rsidR="00133F7A" w:rsidRPr="004B558D" w14:paraId="4B7E869F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1850B513" w14:textId="77777777" w:rsidR="002320B0" w:rsidRPr="004B558D" w:rsidRDefault="002320B0" w:rsidP="000E3A90">
            <w:pPr>
              <w:jc w:val="center"/>
              <w:rPr>
                <w:b/>
                <w:lang w:val="hu-HU"/>
              </w:rPr>
            </w:pPr>
          </w:p>
          <w:p w14:paraId="362E22C2" w14:textId="7C3B4D55" w:rsidR="006E3968" w:rsidRPr="004B558D" w:rsidRDefault="00186F00" w:rsidP="000E3A90">
            <w:pPr>
              <w:jc w:val="center"/>
              <w:rPr>
                <w:lang w:val="hu-HU"/>
              </w:rPr>
            </w:pPr>
            <w:r w:rsidRPr="004B558D">
              <w:rPr>
                <w:lang w:val="hu-HU"/>
              </w:rPr>
              <w:t>5</w:t>
            </w:r>
            <w:r w:rsidR="005C254F" w:rsidRPr="004B558D">
              <w:rPr>
                <w:lang w:val="hu-HU"/>
              </w:rPr>
              <w:t>.</w:t>
            </w:r>
            <w:r w:rsidR="007211BF" w:rsidRPr="004B558D">
              <w:rPr>
                <w:lang w:val="hu-HU"/>
              </w:rPr>
              <w:t xml:space="preserve"> szakasz</w:t>
            </w:r>
          </w:p>
          <w:p w14:paraId="0A129FE8" w14:textId="7B762FA2" w:rsidR="007211BF" w:rsidRPr="004B558D" w:rsidRDefault="007211BF" w:rsidP="000E3A90">
            <w:pPr>
              <w:ind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>A jelen rendelet 1. szakasza szerinti eszköz</w:t>
            </w:r>
            <w:r w:rsidR="00CB2CED" w:rsidRPr="004B558D">
              <w:rPr>
                <w:lang w:val="hu-HU"/>
              </w:rPr>
              <w:t>odaítélési</w:t>
            </w:r>
            <w:r w:rsidRPr="004B558D">
              <w:rPr>
                <w:lang w:val="hu-HU"/>
              </w:rPr>
              <w:t xml:space="preserve"> eljárást a pályázati bizottság (a továbbiakban: Bizottság) folytatja le. </w:t>
            </w:r>
          </w:p>
          <w:p w14:paraId="12E935F6" w14:textId="4D56111A" w:rsidR="007211BF" w:rsidRPr="004B558D" w:rsidRDefault="007211BF" w:rsidP="0074799F">
            <w:pPr>
              <w:ind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>A Bizottságba meghatározott számú tagot neveznek ki – annak a minisztériumnak a képviselőjét, amelynek feladatkörébe azok a programok és projekt</w:t>
            </w:r>
            <w:r w:rsidR="00CB2CED" w:rsidRPr="004B558D">
              <w:rPr>
                <w:lang w:val="hu-HU"/>
              </w:rPr>
              <w:t>umok szerepelnek, amelyeket</w:t>
            </w:r>
            <w:r w:rsidRPr="004B558D">
              <w:rPr>
                <w:lang w:val="hu-HU"/>
              </w:rPr>
              <w:t xml:space="preserve"> a Bizottság a pályázat alapján megvitat</w:t>
            </w:r>
            <w:r w:rsidR="006F7476" w:rsidRPr="004B558D">
              <w:rPr>
                <w:lang w:val="hu-HU"/>
              </w:rPr>
              <w:t>, valamint az Államigazgatási és Helyi Önkormányzati Minisztérium és az Emberi és Kisebbség</w:t>
            </w:r>
            <w:r w:rsidR="00A01E8F">
              <w:rPr>
                <w:lang w:val="hu-HU"/>
              </w:rPr>
              <w:t>i J</w:t>
            </w:r>
            <w:r w:rsidR="006F7476" w:rsidRPr="004B558D">
              <w:rPr>
                <w:lang w:val="hu-HU"/>
              </w:rPr>
              <w:t xml:space="preserve">ogi Hivatal képviselőit. </w:t>
            </w:r>
          </w:p>
          <w:p w14:paraId="7AAB7118" w14:textId="2CD9D962" w:rsidR="006F7476" w:rsidRPr="004B558D" w:rsidRDefault="0085320D" w:rsidP="0085320D">
            <w:pPr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ab/>
            </w:r>
            <w:r w:rsidR="006F7476" w:rsidRPr="004B558D">
              <w:rPr>
                <w:lang w:val="hu-HU"/>
              </w:rPr>
              <w:t xml:space="preserve">Annak a szervnek a vezetője, amelynek </w:t>
            </w:r>
            <w:r w:rsidRPr="004B558D">
              <w:rPr>
                <w:lang w:val="hu-HU"/>
              </w:rPr>
              <w:t>feladatkörébe</w:t>
            </w:r>
            <w:r w:rsidR="006F7476" w:rsidRPr="004B558D">
              <w:rPr>
                <w:lang w:val="hu-HU"/>
              </w:rPr>
              <w:t xml:space="preserve"> a pályázat kiírása szerinti terület tartozik</w:t>
            </w:r>
            <w:r w:rsidRPr="004B558D">
              <w:rPr>
                <w:lang w:val="hu-HU"/>
              </w:rPr>
              <w:t>,</w:t>
            </w:r>
            <w:r w:rsidR="006F7476" w:rsidRPr="004B558D">
              <w:rPr>
                <w:lang w:val="hu-HU"/>
              </w:rPr>
              <w:t xml:space="preserve"> a Bizottság tagjának javasolhatja a szakmai nyilvánosság képviselőjét is. </w:t>
            </w:r>
          </w:p>
          <w:p w14:paraId="5DECD7CD" w14:textId="5286807D" w:rsidR="006F7476" w:rsidRPr="004B558D" w:rsidRDefault="0085320D" w:rsidP="0085320D">
            <w:pPr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ab/>
            </w:r>
            <w:r w:rsidR="006F7476" w:rsidRPr="004B558D">
              <w:rPr>
                <w:lang w:val="hu-HU"/>
              </w:rPr>
              <w:t>Az államigazgatási és helyi önkormányzati miniszter (a továbbiakban: miniszter) utasítást hoz, m</w:t>
            </w:r>
            <w:r w:rsidR="001A5712" w:rsidRPr="004B558D">
              <w:rPr>
                <w:lang w:val="hu-HU"/>
              </w:rPr>
              <w:t>elyben</w:t>
            </w:r>
            <w:r w:rsidRPr="004B558D">
              <w:rPr>
                <w:lang w:val="hu-HU"/>
              </w:rPr>
              <w:t xml:space="preserve"> részletesen meghatározza</w:t>
            </w:r>
            <w:r w:rsidR="006F7476" w:rsidRPr="004B558D">
              <w:rPr>
                <w:lang w:val="hu-HU"/>
              </w:rPr>
              <w:t xml:space="preserve"> a Bizottság összetételét és tagjainak számát, valamint a Bizottság munkája tekintetében jelentős egyéb kérdéseket. </w:t>
            </w:r>
          </w:p>
          <w:p w14:paraId="16DF2D9F" w14:textId="69C8700A" w:rsidR="006F7476" w:rsidRPr="004B558D" w:rsidRDefault="0074799F" w:rsidP="0085320D">
            <w:pPr>
              <w:ind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 xml:space="preserve"> </w:t>
            </w:r>
            <w:r w:rsidR="006F7476" w:rsidRPr="004B558D">
              <w:rPr>
                <w:lang w:val="hu-HU"/>
              </w:rPr>
              <w:t>A Bizottságot a miniszter határozattal alakítja meg, a jelen rendelet 2. szakasza szerinti Programban megállapított elsőbbségi finanszírozási területtel összhangban.</w:t>
            </w:r>
          </w:p>
          <w:p w14:paraId="315C12A6" w14:textId="581D0CB2" w:rsidR="006F7476" w:rsidRPr="004B558D" w:rsidRDefault="006F7476" w:rsidP="00731A11">
            <w:pPr>
              <w:ind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 xml:space="preserve">A Bizottság meghozza az ügyrendjét. </w:t>
            </w:r>
          </w:p>
          <w:p w14:paraId="6D7CEA25" w14:textId="2941FD11" w:rsidR="006F7476" w:rsidRPr="004B558D" w:rsidRDefault="006F7476" w:rsidP="00731A11">
            <w:pPr>
              <w:ind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>A Bizottságnak a Minisztérium és az Emberi és Kisebbség</w:t>
            </w:r>
            <w:r w:rsidR="00A01E8F">
              <w:rPr>
                <w:lang w:val="hu-HU"/>
              </w:rPr>
              <w:t>i J</w:t>
            </w:r>
            <w:r w:rsidRPr="004B558D">
              <w:rPr>
                <w:lang w:val="hu-HU"/>
              </w:rPr>
              <w:t xml:space="preserve">ogi Hivatal nyújt adminisztratív és műszaki </w:t>
            </w:r>
            <w:r w:rsidR="0085320D" w:rsidRPr="004B558D">
              <w:rPr>
                <w:lang w:val="hu-HU"/>
              </w:rPr>
              <w:t>támogatást</w:t>
            </w:r>
            <w:r w:rsidRPr="004B558D">
              <w:rPr>
                <w:lang w:val="hu-HU"/>
              </w:rPr>
              <w:t xml:space="preserve">. </w:t>
            </w:r>
          </w:p>
          <w:p w14:paraId="6B3F638E" w14:textId="77777777" w:rsidR="002320B0" w:rsidRPr="004B558D" w:rsidRDefault="002320B0" w:rsidP="00F5096E">
            <w:pPr>
              <w:ind w:firstLine="720"/>
              <w:jc w:val="center"/>
              <w:rPr>
                <w:b/>
                <w:lang w:val="hu-HU"/>
              </w:rPr>
            </w:pPr>
          </w:p>
          <w:p w14:paraId="6E8577E4" w14:textId="402F8805" w:rsidR="0073363D" w:rsidRPr="004B558D" w:rsidRDefault="002320B0" w:rsidP="002320B0">
            <w:pPr>
              <w:ind w:firstLine="720"/>
              <w:jc w:val="both"/>
              <w:rPr>
                <w:lang w:val="hu-HU"/>
              </w:rPr>
            </w:pPr>
            <w:r w:rsidRPr="004B558D">
              <w:rPr>
                <w:b/>
                <w:lang w:val="hu-HU"/>
              </w:rPr>
              <w:t xml:space="preserve">                       </w:t>
            </w:r>
            <w:r w:rsidR="006F7476" w:rsidRPr="004B558D">
              <w:rPr>
                <w:b/>
                <w:lang w:val="hu-HU"/>
              </w:rPr>
              <w:t xml:space="preserve">                               </w:t>
            </w:r>
            <w:r w:rsidR="0047081D" w:rsidRPr="004B558D">
              <w:rPr>
                <w:lang w:val="hu-HU"/>
              </w:rPr>
              <w:t xml:space="preserve"> 6</w:t>
            </w:r>
            <w:r w:rsidR="00CC05C9" w:rsidRPr="004B558D">
              <w:rPr>
                <w:lang w:val="hu-HU"/>
              </w:rPr>
              <w:t>.</w:t>
            </w:r>
            <w:r w:rsidR="006F7476" w:rsidRPr="004B558D">
              <w:rPr>
                <w:lang w:val="hu-HU"/>
              </w:rPr>
              <w:t xml:space="preserve"> szakasz</w:t>
            </w:r>
          </w:p>
          <w:p w14:paraId="58F495C9" w14:textId="1B063D98" w:rsidR="005C254F" w:rsidRPr="004B558D" w:rsidRDefault="007372C8" w:rsidP="004821CD">
            <w:pPr>
              <w:ind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>A pályázati kérelmet a Minisztériumhoz a pályázat közzétételétől számított legalább 30 napon belül a pályázati dokumentumok szerves részét képező jelentkezési formanyomtatványon kell beny</w:t>
            </w:r>
            <w:r w:rsidR="00F8465F" w:rsidRPr="004B558D">
              <w:rPr>
                <w:lang w:val="hu-HU"/>
              </w:rPr>
              <w:t xml:space="preserve">újtani. </w:t>
            </w:r>
          </w:p>
          <w:p w14:paraId="7FB3FD54" w14:textId="4E6E3AC6" w:rsidR="00F8465F" w:rsidRPr="004B558D" w:rsidRDefault="00F8465F" w:rsidP="006E3968">
            <w:pPr>
              <w:ind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>A jelentkezési formanyomtatványt a Minisztérium állapítja meg és közzéteszi a Minisztérium, az Emberi és Kisebbség</w:t>
            </w:r>
            <w:r w:rsidR="00A01E8F">
              <w:rPr>
                <w:lang w:val="hu-HU"/>
              </w:rPr>
              <w:t>i J</w:t>
            </w:r>
            <w:r w:rsidRPr="004B558D">
              <w:rPr>
                <w:lang w:val="hu-HU"/>
              </w:rPr>
              <w:t xml:space="preserve">ogi Hivatal, a Civil Társadalommal Együttműködő Hivatal </w:t>
            </w:r>
            <w:r w:rsidR="0085320D" w:rsidRPr="004B558D">
              <w:rPr>
                <w:lang w:val="hu-HU"/>
              </w:rPr>
              <w:t>hivatalos internetes oldalán és az e-Közigazgatás portálján.</w:t>
            </w:r>
          </w:p>
          <w:p w14:paraId="6F05C5B4" w14:textId="4A0B7A95" w:rsidR="00F8465F" w:rsidRPr="004B558D" w:rsidRDefault="00F8465F" w:rsidP="00A01E8F">
            <w:pPr>
              <w:ind w:firstLine="720"/>
              <w:jc w:val="both"/>
              <w:rPr>
                <w:b/>
                <w:lang w:val="hu-HU"/>
              </w:rPr>
            </w:pPr>
            <w:r w:rsidRPr="004B558D">
              <w:rPr>
                <w:lang w:val="hu-HU"/>
              </w:rPr>
              <w:t>A jelen</w:t>
            </w:r>
            <w:r w:rsidR="008D2229" w:rsidRPr="004B558D">
              <w:rPr>
                <w:lang w:val="hu-HU"/>
              </w:rPr>
              <w:t>t</w:t>
            </w:r>
            <w:r w:rsidRPr="004B558D">
              <w:rPr>
                <w:lang w:val="hu-HU"/>
              </w:rPr>
              <w:t xml:space="preserve">kezési formanyomtatvány tartalmazza: a </w:t>
            </w:r>
            <w:r w:rsidR="004821CD" w:rsidRPr="004B558D">
              <w:rPr>
                <w:lang w:val="hu-HU"/>
              </w:rPr>
              <w:t>program és a projektum javaslatának</w:t>
            </w:r>
            <w:r w:rsidRPr="004B558D">
              <w:rPr>
                <w:lang w:val="hu-HU"/>
              </w:rPr>
              <w:t xml:space="preserve"> benyújtójára vonatkozó fő adatokat;</w:t>
            </w:r>
            <w:r w:rsidR="008D2229" w:rsidRPr="004B558D">
              <w:rPr>
                <w:lang w:val="hu-HU"/>
              </w:rPr>
              <w:t xml:space="preserve"> a program és a projektum</w:t>
            </w:r>
            <w:r w:rsidRPr="004B558D">
              <w:rPr>
                <w:lang w:val="hu-HU"/>
              </w:rPr>
              <w:t xml:space="preserve"> </w:t>
            </w:r>
            <w:r w:rsidR="008D2229" w:rsidRPr="004B558D">
              <w:rPr>
                <w:lang w:val="hu-HU"/>
              </w:rPr>
              <w:t>benyújtójának képviselőjére vonatkozó adatokat; a program és a projektum irányításához és végrehajtásához szükséges kapacitásokra vonatkozó adatokat beleértve a múltbeli bizonyító eredményeket; a program és</w:t>
            </w:r>
            <w:r w:rsidR="004821CD" w:rsidRPr="004B558D">
              <w:rPr>
                <w:lang w:val="hu-HU"/>
              </w:rPr>
              <w:t xml:space="preserve"> a</w:t>
            </w:r>
            <w:r w:rsidR="008D2229" w:rsidRPr="004B558D">
              <w:rPr>
                <w:lang w:val="hu-HU"/>
              </w:rPr>
              <w:t xml:space="preserve"> projektum leírását; a</w:t>
            </w:r>
            <w:r w:rsidR="00A01E8F">
              <w:rPr>
                <w:lang w:val="hu-HU"/>
              </w:rPr>
              <w:t xml:space="preserve"> </w:t>
            </w:r>
            <w:r w:rsidR="00A01E8F" w:rsidRPr="004B558D">
              <w:rPr>
                <w:lang w:val="hu-HU"/>
              </w:rPr>
              <w:t>a javasolt</w:t>
            </w:r>
            <w:r w:rsidR="008D2229" w:rsidRPr="004B558D">
              <w:rPr>
                <w:lang w:val="hu-HU"/>
              </w:rPr>
              <w:t xml:space="preserve"> program és a projektum végrehajtásához szükséges pénzeszközökre vonatkozó adatokat és a program és projektum költségvetésének írásos (beszámoló) és táblázatos leírását, valamint egyéb fontos adatokat annak biztosítékaként, hogy a kitűzött célokat meg fogják valósítani. </w:t>
            </w:r>
            <w:r w:rsidR="00A01E8F">
              <w:rPr>
                <w:lang w:val="hu-HU"/>
              </w:rPr>
              <w:t xml:space="preserve"> </w:t>
            </w:r>
          </w:p>
        </w:tc>
      </w:tr>
      <w:tr w:rsidR="00133F7A" w:rsidRPr="004B558D" w14:paraId="135B69C2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4FFF61E5" w14:textId="77777777" w:rsidR="005C254F" w:rsidRPr="004B558D" w:rsidRDefault="005C254F" w:rsidP="000E3A90">
            <w:pPr>
              <w:ind w:firstLine="720"/>
              <w:jc w:val="both"/>
              <w:rPr>
                <w:lang w:val="hu-HU"/>
              </w:rPr>
            </w:pPr>
          </w:p>
        </w:tc>
      </w:tr>
      <w:tr w:rsidR="00133F7A" w:rsidRPr="004B558D" w14:paraId="0D6E96CF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34F4E99B" w14:textId="49790709" w:rsidR="005C254F" w:rsidRPr="004B558D" w:rsidRDefault="00CC05C9" w:rsidP="000E3A90">
            <w:pPr>
              <w:jc w:val="center"/>
              <w:rPr>
                <w:lang w:val="hu-HU"/>
              </w:rPr>
            </w:pPr>
            <w:r w:rsidRPr="004B558D">
              <w:rPr>
                <w:lang w:val="hu-HU"/>
              </w:rPr>
              <w:t>7</w:t>
            </w:r>
            <w:r w:rsidR="005C254F" w:rsidRPr="004B558D">
              <w:rPr>
                <w:lang w:val="hu-HU"/>
              </w:rPr>
              <w:t>.</w:t>
            </w:r>
            <w:r w:rsidR="00F8465F" w:rsidRPr="004B558D">
              <w:rPr>
                <w:lang w:val="hu-HU"/>
              </w:rPr>
              <w:t xml:space="preserve"> szakasz</w:t>
            </w:r>
          </w:p>
          <w:p w14:paraId="50B51F9E" w14:textId="0CFC2763" w:rsidR="008D2229" w:rsidRPr="004B558D" w:rsidRDefault="00892965" w:rsidP="000E3A90">
            <w:pPr>
              <w:ind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>Az Alap eszközeiből fina</w:t>
            </w:r>
            <w:r w:rsidR="004821CD" w:rsidRPr="004B558D">
              <w:rPr>
                <w:lang w:val="hu-HU"/>
              </w:rPr>
              <w:t>nszíroz</w:t>
            </w:r>
            <w:r w:rsidR="001A5712" w:rsidRPr="004B558D">
              <w:rPr>
                <w:lang w:val="hu-HU"/>
              </w:rPr>
              <w:t>o</w:t>
            </w:r>
            <w:r w:rsidR="004821CD" w:rsidRPr="004B558D">
              <w:rPr>
                <w:lang w:val="hu-HU"/>
              </w:rPr>
              <w:t>tt programok és projektumok</w:t>
            </w:r>
            <w:r w:rsidRPr="004B558D">
              <w:rPr>
                <w:lang w:val="hu-HU"/>
              </w:rPr>
              <w:t xml:space="preserve"> kiválasztása az alábbi kritériumok szerint történik: mennyiben felel meg a leírt program és a projektum a pályázati eljárásban </w:t>
            </w:r>
            <w:r w:rsidR="004821CD" w:rsidRPr="004B558D">
              <w:rPr>
                <w:lang w:val="hu-HU"/>
              </w:rPr>
              <w:t>kitűzött</w:t>
            </w:r>
            <w:r w:rsidR="00B860FB" w:rsidRPr="004B558D">
              <w:rPr>
                <w:lang w:val="hu-HU"/>
              </w:rPr>
              <w:t xml:space="preserve"> program- és projektumcéloknak,</w:t>
            </w:r>
            <w:r w:rsidR="004821CD" w:rsidRPr="004B558D">
              <w:rPr>
                <w:lang w:val="hu-HU"/>
              </w:rPr>
              <w:t xml:space="preserve"> időtartam,</w:t>
            </w:r>
            <w:r w:rsidR="00B860FB" w:rsidRPr="004B558D">
              <w:rPr>
                <w:lang w:val="hu-HU"/>
              </w:rPr>
              <w:t xml:space="preserve"> a program és projektum további fejlesztésének lehetősége és fenntarthatósága, az intézkedés, mellyel a célcsoportok, </w:t>
            </w:r>
            <w:r w:rsidR="004821CD" w:rsidRPr="004B558D">
              <w:rPr>
                <w:lang w:val="hu-HU"/>
              </w:rPr>
              <w:t>akiknek a programot és projektumot</w:t>
            </w:r>
            <w:r w:rsidR="00B860FB" w:rsidRPr="004B558D">
              <w:rPr>
                <w:lang w:val="hu-HU"/>
              </w:rPr>
              <w:t xml:space="preserve"> szánták</w:t>
            </w:r>
            <w:r w:rsidR="004821CD" w:rsidRPr="004B558D">
              <w:rPr>
                <w:lang w:val="hu-HU"/>
              </w:rPr>
              <w:t xml:space="preserve"> elérhetők</w:t>
            </w:r>
            <w:r w:rsidR="00B860FB" w:rsidRPr="004B558D">
              <w:rPr>
                <w:lang w:val="hu-HU"/>
              </w:rPr>
              <w:t>; az intézkedés, amelyben a szervezet kapacitása megfelel a célok elérésének, valamint a program és projekt</w:t>
            </w:r>
            <w:r w:rsidR="004821CD" w:rsidRPr="004B558D">
              <w:rPr>
                <w:lang w:val="hu-HU"/>
              </w:rPr>
              <w:t>um</w:t>
            </w:r>
            <w:r w:rsidR="00B860FB" w:rsidRPr="004B558D">
              <w:rPr>
                <w:lang w:val="hu-HU"/>
              </w:rPr>
              <w:t xml:space="preserve"> költségvetésének indokoltsága. </w:t>
            </w:r>
          </w:p>
          <w:p w14:paraId="59D6BDE0" w14:textId="77777777" w:rsidR="00D04A0F" w:rsidRPr="004B558D" w:rsidRDefault="00D04A0F" w:rsidP="000E3A90">
            <w:pPr>
              <w:jc w:val="center"/>
              <w:rPr>
                <w:b/>
                <w:lang w:val="hu-HU"/>
              </w:rPr>
            </w:pPr>
          </w:p>
          <w:p w14:paraId="28012743" w14:textId="171661DD" w:rsidR="00BC54AD" w:rsidRPr="004B558D" w:rsidRDefault="00BC54AD" w:rsidP="000E3A90">
            <w:pPr>
              <w:jc w:val="center"/>
              <w:rPr>
                <w:lang w:val="hu-HU"/>
              </w:rPr>
            </w:pPr>
            <w:r w:rsidRPr="004B558D">
              <w:rPr>
                <w:lang w:val="hu-HU"/>
              </w:rPr>
              <w:t>8.</w:t>
            </w:r>
            <w:r w:rsidR="008D2229" w:rsidRPr="004B558D">
              <w:rPr>
                <w:lang w:val="hu-HU"/>
              </w:rPr>
              <w:t xml:space="preserve"> szakasz</w:t>
            </w:r>
          </w:p>
          <w:p w14:paraId="50158478" w14:textId="4461B153" w:rsidR="00B860FB" w:rsidRPr="004B558D" w:rsidRDefault="004F1D69" w:rsidP="000E3A90">
            <w:pPr>
              <w:ind w:right="33"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 xml:space="preserve">A Bizottság megvitatja a határidőben beérkezett pályázati jelentkezéseket és a </w:t>
            </w:r>
            <w:r w:rsidRPr="004B558D">
              <w:rPr>
                <w:lang w:val="hu-HU"/>
              </w:rPr>
              <w:lastRenderedPageBreak/>
              <w:t>csatolt dokumentumokat; megállapítja a pályázatban előirányzott formális követelmények teljesítését és megállapítja a bejelentett programok és projektumok értékelési és rangsorolási jegyzékét.</w:t>
            </w:r>
          </w:p>
          <w:p w14:paraId="2FF2B74B" w14:textId="2AE33B59" w:rsidR="004F1D69" w:rsidRPr="004B558D" w:rsidRDefault="00AC7A40" w:rsidP="00AC7A40">
            <w:pPr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ab/>
            </w:r>
            <w:r w:rsidR="004F1D69" w:rsidRPr="004B558D">
              <w:rPr>
                <w:lang w:val="hu-HU"/>
              </w:rPr>
              <w:t>A Bizottság nem vitatja meg a késve érke</w:t>
            </w:r>
            <w:r w:rsidR="004C0E65">
              <w:rPr>
                <w:lang w:val="hu-HU"/>
              </w:rPr>
              <w:t>ző és szabálytalanul kitöltött</w:t>
            </w:r>
            <w:r w:rsidR="004F1D69" w:rsidRPr="004B558D">
              <w:rPr>
                <w:lang w:val="hu-HU"/>
              </w:rPr>
              <w:t>; a hiányos; a nem megfelelő formanyomtatványon benyújtott és az olyan pályázati jelentkezéseket, amelyek</w:t>
            </w:r>
            <w:r w:rsidR="00A85310" w:rsidRPr="004B558D">
              <w:rPr>
                <w:lang w:val="hu-HU"/>
              </w:rPr>
              <w:t>nek hiányossága</w:t>
            </w:r>
            <w:r w:rsidRPr="004B558D">
              <w:rPr>
                <w:lang w:val="hu-HU"/>
              </w:rPr>
              <w:t>i</w:t>
            </w:r>
            <w:r w:rsidR="004F1D69" w:rsidRPr="004B558D">
              <w:rPr>
                <w:lang w:val="hu-HU"/>
              </w:rPr>
              <w:t xml:space="preserve"> miatt nem állapítható meg a pályázati jelentkezés tényleges tartalma</w:t>
            </w:r>
            <w:r w:rsidR="00A85310" w:rsidRPr="004B558D">
              <w:rPr>
                <w:lang w:val="hu-HU"/>
              </w:rPr>
              <w:t>, vagy nem értékelhető</w:t>
            </w:r>
            <w:r w:rsidR="004F1D69" w:rsidRPr="004B558D">
              <w:rPr>
                <w:lang w:val="hu-HU"/>
              </w:rPr>
              <w:t xml:space="preserve"> a </w:t>
            </w:r>
            <w:r w:rsidRPr="004B558D">
              <w:rPr>
                <w:lang w:val="hu-HU"/>
              </w:rPr>
              <w:t>megadott kritériumok szerint; a</w:t>
            </w:r>
            <w:r w:rsidR="004F1D69" w:rsidRPr="004B558D">
              <w:rPr>
                <w:lang w:val="hu-HU"/>
              </w:rPr>
              <w:t xml:space="preserve"> pályázati részvételre jogosulatlan pályázók jelentkezéseit; a jogosulatlan személy által benyújtott és a jelen rendelkezés szerint megállapított eszközök re</w:t>
            </w:r>
            <w:r w:rsidRPr="004B558D">
              <w:rPr>
                <w:lang w:val="hu-HU"/>
              </w:rPr>
              <w:t>ndeltetésétől eltérő projektumokat</w:t>
            </w:r>
            <w:r w:rsidR="004F1D69" w:rsidRPr="004B558D">
              <w:rPr>
                <w:lang w:val="hu-HU"/>
              </w:rPr>
              <w:t xml:space="preserve"> és programokat tartalmazó pályázati jelentkezéseket. </w:t>
            </w:r>
          </w:p>
        </w:tc>
      </w:tr>
      <w:tr w:rsidR="00133F7A" w:rsidRPr="004B558D" w14:paraId="1CF2815E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1E3F1BA2" w14:textId="77777777" w:rsidR="00D04A0F" w:rsidRPr="004B558D" w:rsidRDefault="00D04A0F" w:rsidP="000E3A90">
            <w:pPr>
              <w:jc w:val="center"/>
              <w:rPr>
                <w:b/>
                <w:lang w:val="hu-HU"/>
              </w:rPr>
            </w:pPr>
          </w:p>
          <w:p w14:paraId="669C3F84" w14:textId="768E6715" w:rsidR="005C254F" w:rsidRPr="004B558D" w:rsidRDefault="00BC54AD" w:rsidP="000E3A90">
            <w:pPr>
              <w:jc w:val="center"/>
              <w:rPr>
                <w:lang w:val="hu-HU"/>
              </w:rPr>
            </w:pPr>
            <w:r w:rsidRPr="004B558D">
              <w:rPr>
                <w:lang w:val="hu-HU"/>
              </w:rPr>
              <w:t>9</w:t>
            </w:r>
            <w:r w:rsidR="005C254F" w:rsidRPr="004B558D">
              <w:rPr>
                <w:lang w:val="hu-HU"/>
              </w:rPr>
              <w:t>.</w:t>
            </w:r>
            <w:r w:rsidR="00B860FB" w:rsidRPr="004B558D">
              <w:rPr>
                <w:lang w:val="hu-HU"/>
              </w:rPr>
              <w:t xml:space="preserve"> szakasz</w:t>
            </w:r>
          </w:p>
          <w:p w14:paraId="1F1C9B93" w14:textId="56140EDF" w:rsidR="004F1D69" w:rsidRPr="004B558D" w:rsidRDefault="004F1D69" w:rsidP="000E3A90">
            <w:pPr>
              <w:ind w:right="33"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 xml:space="preserve">A benyújtott programok és projektumok </w:t>
            </w:r>
            <w:r w:rsidR="002437F8" w:rsidRPr="004B558D">
              <w:rPr>
                <w:lang w:val="hu-HU"/>
              </w:rPr>
              <w:t xml:space="preserve">értékelési és rangsorolási jegyzékét a Bizottság a pályázati határidő leteltétől legfeljebb 60 napon belül megállapítja. </w:t>
            </w:r>
          </w:p>
          <w:p w14:paraId="5E6D1ABE" w14:textId="73195648" w:rsidR="0085320D" w:rsidRPr="004B558D" w:rsidRDefault="00AC7A40" w:rsidP="00AC7A40">
            <w:pPr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ab/>
            </w:r>
            <w:r w:rsidR="002437F8" w:rsidRPr="004B558D">
              <w:rPr>
                <w:lang w:val="hu-HU"/>
              </w:rPr>
              <w:t>Az e szakasz 1. bekezdése szerinti jegyzéket közzéteszik a Minisztérium, az Emberi és Ki</w:t>
            </w:r>
            <w:r w:rsidRPr="004B558D">
              <w:rPr>
                <w:lang w:val="hu-HU"/>
              </w:rPr>
              <w:t>sebbség</w:t>
            </w:r>
            <w:r w:rsidR="004C0E65">
              <w:rPr>
                <w:lang w:val="hu-HU"/>
              </w:rPr>
              <w:t>i J</w:t>
            </w:r>
            <w:r w:rsidR="002437F8" w:rsidRPr="004B558D">
              <w:rPr>
                <w:lang w:val="hu-HU"/>
              </w:rPr>
              <w:t xml:space="preserve">ogi Hivatal, a Civil Társadalommal Együttműködő Hivatal </w:t>
            </w:r>
            <w:r w:rsidR="0085320D" w:rsidRPr="004B558D">
              <w:rPr>
                <w:lang w:val="hu-HU"/>
              </w:rPr>
              <w:t>hivatalos internetes oldalán és az e-Közigazgatás portálján.</w:t>
            </w:r>
          </w:p>
          <w:p w14:paraId="71B60CAC" w14:textId="35350497" w:rsidR="002437F8" w:rsidRPr="004B558D" w:rsidRDefault="00E71B5F" w:rsidP="00E71B5F">
            <w:pPr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ab/>
            </w:r>
            <w:r w:rsidR="002437F8" w:rsidRPr="004B558D">
              <w:rPr>
                <w:lang w:val="hu-HU"/>
              </w:rPr>
              <w:t>A pályázóknak az e szakasz 1. bekezdése szerinti jegyzék közzétételé</w:t>
            </w:r>
            <w:r w:rsidR="001A5712" w:rsidRPr="004B558D">
              <w:rPr>
                <w:lang w:val="hu-HU"/>
              </w:rPr>
              <w:t>től számított három napon belül</w:t>
            </w:r>
            <w:r w:rsidR="002437F8" w:rsidRPr="004B558D">
              <w:rPr>
                <w:lang w:val="hu-HU"/>
              </w:rPr>
              <w:t xml:space="preserve"> joguk van a benyújtott pályázati jelentkezésekbe és a mellékelt dokumentumokba való betekintéshez, </w:t>
            </w:r>
            <w:r w:rsidR="004C0E65">
              <w:rPr>
                <w:lang w:val="hu-HU"/>
              </w:rPr>
              <w:t xml:space="preserve">és </w:t>
            </w:r>
            <w:r w:rsidRPr="004B558D">
              <w:rPr>
                <w:lang w:val="hu-HU"/>
              </w:rPr>
              <w:t>kifogást terjeszthet</w:t>
            </w:r>
            <w:r w:rsidR="004C0E65">
              <w:rPr>
                <w:lang w:val="hu-HU"/>
              </w:rPr>
              <w:t>nek</w:t>
            </w:r>
            <w:r w:rsidRPr="004B558D">
              <w:rPr>
                <w:lang w:val="hu-HU"/>
              </w:rPr>
              <w:t xml:space="preserve"> elő velük szemben.</w:t>
            </w:r>
          </w:p>
          <w:p w14:paraId="2D3C5ABB" w14:textId="77777777" w:rsidR="002437F8" w:rsidRPr="004B558D" w:rsidRDefault="002437F8" w:rsidP="002437F8">
            <w:pPr>
              <w:ind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 xml:space="preserve">A kifogásról a Bizottság az átvételétől számított 15 napon belül hoz döntést. </w:t>
            </w:r>
          </w:p>
          <w:p w14:paraId="09DA7621" w14:textId="648E8E30" w:rsidR="002437F8" w:rsidRPr="004B558D" w:rsidRDefault="00DE45CF" w:rsidP="00DE45CF">
            <w:pPr>
              <w:ind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 xml:space="preserve">Az Alap eszközeinek odaítéléséről szóló határozatot az e szakasz 1. bekezdése szerinti jegyzék alapján a miniszter hozza meg a jegyzék megállapításától számított 30 napon belül. </w:t>
            </w:r>
          </w:p>
        </w:tc>
      </w:tr>
      <w:tr w:rsidR="00133F7A" w:rsidRPr="004B558D" w14:paraId="6DFEF584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7613E6D9" w14:textId="77777777" w:rsidR="00D04A0F" w:rsidRPr="004B558D" w:rsidRDefault="00D04A0F" w:rsidP="000E3A90">
            <w:pPr>
              <w:jc w:val="center"/>
              <w:rPr>
                <w:b/>
                <w:lang w:val="hu-HU"/>
              </w:rPr>
            </w:pPr>
          </w:p>
          <w:p w14:paraId="74620B5E" w14:textId="2E31FB78" w:rsidR="005C254F" w:rsidRPr="004B558D" w:rsidRDefault="00BC54AD" w:rsidP="00E71B5F">
            <w:pPr>
              <w:jc w:val="center"/>
              <w:rPr>
                <w:lang w:val="hu-HU"/>
              </w:rPr>
            </w:pPr>
            <w:r w:rsidRPr="004B558D">
              <w:rPr>
                <w:lang w:val="hu-HU"/>
              </w:rPr>
              <w:t>10</w:t>
            </w:r>
            <w:r w:rsidR="005C254F" w:rsidRPr="004B558D">
              <w:rPr>
                <w:lang w:val="hu-HU"/>
              </w:rPr>
              <w:t>.</w:t>
            </w:r>
            <w:r w:rsidR="007372C8" w:rsidRPr="004B558D">
              <w:rPr>
                <w:lang w:val="hu-HU"/>
              </w:rPr>
              <w:t xml:space="preserve"> szakasz</w:t>
            </w:r>
          </w:p>
          <w:p w14:paraId="6734B317" w14:textId="144EDBB0" w:rsidR="007372C8" w:rsidRPr="004B558D" w:rsidRDefault="007372C8" w:rsidP="000E3A90">
            <w:pPr>
              <w:ind w:right="33"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>A programok és projektumok végrehajtására a jelen rendelettel összhangban jóváhagyott eszközök rendeltetési eszközök</w:t>
            </w:r>
            <w:r w:rsidR="00E71B5F" w:rsidRPr="004B558D">
              <w:rPr>
                <w:lang w:val="hu-HU"/>
              </w:rPr>
              <w:t>,</w:t>
            </w:r>
            <w:r w:rsidRPr="004B558D">
              <w:rPr>
                <w:lang w:val="hu-HU"/>
              </w:rPr>
              <w:t xml:space="preserve"> és kizárólag az adott program és projektum végrehajtására a Minisztérium és az eszközök igénybe vevője között kötött szerződéssel összhangban használhatók fel. </w:t>
            </w:r>
          </w:p>
          <w:p w14:paraId="705AFF3F" w14:textId="6E3EFEC0" w:rsidR="007372C8" w:rsidRPr="004B558D" w:rsidRDefault="007372C8" w:rsidP="000E3A90">
            <w:pPr>
              <w:ind w:right="33"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 xml:space="preserve">A szerződés szabályozza a szerződő felek kölcsönös jogait, kötelezettségeit és felelősségét. </w:t>
            </w:r>
          </w:p>
        </w:tc>
      </w:tr>
      <w:tr w:rsidR="00133F7A" w:rsidRPr="004B558D" w14:paraId="2AD6F80B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748BFA3B" w14:textId="77777777" w:rsidR="00D04A0F" w:rsidRPr="004B558D" w:rsidRDefault="00D04A0F" w:rsidP="000E3A90">
            <w:pPr>
              <w:ind w:right="33"/>
              <w:jc w:val="center"/>
              <w:rPr>
                <w:b/>
                <w:lang w:val="hu-HU"/>
              </w:rPr>
            </w:pPr>
          </w:p>
          <w:p w14:paraId="691DBCDD" w14:textId="69108D1A" w:rsidR="005C254F" w:rsidRPr="004B558D" w:rsidRDefault="005C254F" w:rsidP="000E3A90">
            <w:pPr>
              <w:ind w:right="33"/>
              <w:jc w:val="center"/>
              <w:rPr>
                <w:lang w:val="hu-HU"/>
              </w:rPr>
            </w:pPr>
            <w:r w:rsidRPr="004B558D">
              <w:rPr>
                <w:lang w:val="hu-HU"/>
              </w:rPr>
              <w:t>1</w:t>
            </w:r>
            <w:r w:rsidR="00BC54AD" w:rsidRPr="004B558D">
              <w:rPr>
                <w:lang w:val="hu-HU"/>
              </w:rPr>
              <w:t>1</w:t>
            </w:r>
            <w:r w:rsidRPr="004B558D">
              <w:rPr>
                <w:lang w:val="hu-HU"/>
              </w:rPr>
              <w:t>.</w:t>
            </w:r>
            <w:r w:rsidR="007372C8" w:rsidRPr="004B558D">
              <w:rPr>
                <w:lang w:val="hu-HU"/>
              </w:rPr>
              <w:t xml:space="preserve"> szakasz</w:t>
            </w:r>
          </w:p>
          <w:p w14:paraId="34E36A7D" w14:textId="20A5DBEE" w:rsidR="005C254F" w:rsidRPr="004B558D" w:rsidRDefault="00AE6A53" w:rsidP="000E3A90">
            <w:pPr>
              <w:ind w:right="33"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>Az eszközök igénybe vevője köteles a Minisztériumnak a program és a projektum végrehajtásáról beszámoló és pénzügyi jelentést benyújtani az eszközök rendeltetésszerű költésére</w:t>
            </w:r>
            <w:r w:rsidR="007372C8" w:rsidRPr="004B558D">
              <w:rPr>
                <w:lang w:val="hu-HU"/>
              </w:rPr>
              <w:t xml:space="preserve"> vonatkozó bizonyítékkal (a továbbiakban: jelentés).</w:t>
            </w:r>
          </w:p>
          <w:p w14:paraId="5A357D64" w14:textId="7D7294DB" w:rsidR="00AE6A53" w:rsidRPr="004B558D" w:rsidRDefault="00E71B5F" w:rsidP="000E3A90">
            <w:pPr>
              <w:ind w:right="33"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>Jelentést</w:t>
            </w:r>
            <w:r w:rsidR="00AE6A53" w:rsidRPr="004B558D">
              <w:rPr>
                <w:lang w:val="hu-HU"/>
              </w:rPr>
              <w:t xml:space="preserve"> negyedévenként, valamint a program és projektum végrehajtása után kell benyújtani. </w:t>
            </w:r>
          </w:p>
          <w:p w14:paraId="26447205" w14:textId="2B4823E8" w:rsidR="00AE6A53" w:rsidRPr="004B558D" w:rsidRDefault="00AE6A53" w:rsidP="00C03E4B">
            <w:pPr>
              <w:ind w:right="33"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>Az eszközök igénybe vevője köteles a végrehajtott programban és projekt</w:t>
            </w:r>
            <w:r w:rsidR="00C03E4B" w:rsidRPr="004B558D">
              <w:rPr>
                <w:lang w:val="hu-HU"/>
              </w:rPr>
              <w:t>umban</w:t>
            </w:r>
            <w:r w:rsidRPr="004B558D">
              <w:rPr>
                <w:lang w:val="hu-HU"/>
              </w:rPr>
              <w:t xml:space="preserve"> megfelelő módon feltüntetni, hogy a finanszírozás</w:t>
            </w:r>
            <w:r w:rsidR="00C03E4B" w:rsidRPr="004B558D">
              <w:rPr>
                <w:lang w:val="hu-HU"/>
              </w:rPr>
              <w:t>á</w:t>
            </w:r>
            <w:r w:rsidRPr="004B558D">
              <w:rPr>
                <w:lang w:val="hu-HU"/>
              </w:rPr>
              <w:t>ban vagy társfinanszírozás</w:t>
            </w:r>
            <w:r w:rsidR="00C03E4B" w:rsidRPr="004B558D">
              <w:rPr>
                <w:lang w:val="hu-HU"/>
              </w:rPr>
              <w:t>á</w:t>
            </w:r>
            <w:r w:rsidRPr="004B558D">
              <w:rPr>
                <w:lang w:val="hu-HU"/>
              </w:rPr>
              <w:t xml:space="preserve">ban részt vett a Minisztérium. </w:t>
            </w:r>
          </w:p>
        </w:tc>
      </w:tr>
      <w:tr w:rsidR="00133F7A" w:rsidRPr="004B558D" w14:paraId="3CC8F59A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390B9CC0" w14:textId="77777777" w:rsidR="00D04A0F" w:rsidRPr="004B558D" w:rsidRDefault="00D04A0F" w:rsidP="000E3A90">
            <w:pPr>
              <w:tabs>
                <w:tab w:val="left" w:pos="4320"/>
              </w:tabs>
              <w:jc w:val="center"/>
              <w:rPr>
                <w:b/>
                <w:lang w:val="hu-HU"/>
              </w:rPr>
            </w:pPr>
          </w:p>
          <w:p w14:paraId="13F689C0" w14:textId="42A0FC52" w:rsidR="005C254F" w:rsidRPr="004B558D" w:rsidRDefault="005C254F" w:rsidP="000E3A90">
            <w:pPr>
              <w:tabs>
                <w:tab w:val="left" w:pos="4320"/>
              </w:tabs>
              <w:jc w:val="center"/>
              <w:rPr>
                <w:lang w:val="hu-HU"/>
              </w:rPr>
            </w:pPr>
            <w:r w:rsidRPr="004B558D">
              <w:rPr>
                <w:lang w:val="hu-HU"/>
              </w:rPr>
              <w:t>1</w:t>
            </w:r>
            <w:r w:rsidR="00BC54AD" w:rsidRPr="004B558D">
              <w:rPr>
                <w:lang w:val="hu-HU"/>
              </w:rPr>
              <w:t>2</w:t>
            </w:r>
            <w:r w:rsidRPr="004B558D">
              <w:rPr>
                <w:lang w:val="hu-HU"/>
              </w:rPr>
              <w:t>.</w:t>
            </w:r>
            <w:r w:rsidR="00E43DEB" w:rsidRPr="004B558D">
              <w:rPr>
                <w:lang w:val="hu-HU"/>
              </w:rPr>
              <w:t xml:space="preserve"> szakasz</w:t>
            </w:r>
          </w:p>
          <w:p w14:paraId="7258C602" w14:textId="42969C24" w:rsidR="00AE6A53" w:rsidRPr="004B558D" w:rsidRDefault="00AE6A53" w:rsidP="00CC5042">
            <w:pPr>
              <w:ind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 xml:space="preserve">A Minisztérium figyelemmel kíséri az eszközök fogyasztását és a célok megvalósulását, melyekre a jelen rendelet 11. szakasza szerinti jelentés alapján az eszközöket felosztották. </w:t>
            </w:r>
          </w:p>
          <w:p w14:paraId="12E7D2EE" w14:textId="66D67D3C" w:rsidR="00AE6A53" w:rsidRPr="004B558D" w:rsidRDefault="00AE6A53" w:rsidP="00CC5042">
            <w:pPr>
              <w:ind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>Az e szakasz 1. bekezdése szerinti célok elérésének figyelemmel kísérése végett a Minisztérium elengedhetetlenül kikéri annak a minisztériumnak a véleményét, amelynek feladatkörébe a beterjesztett jelentés szerinti program vagy projekt</w:t>
            </w:r>
            <w:r w:rsidR="00C03E4B" w:rsidRPr="004B558D">
              <w:rPr>
                <w:lang w:val="hu-HU"/>
              </w:rPr>
              <w:t>um</w:t>
            </w:r>
            <w:r w:rsidRPr="004B558D">
              <w:rPr>
                <w:lang w:val="hu-HU"/>
              </w:rPr>
              <w:t xml:space="preserve"> tartozik. </w:t>
            </w:r>
          </w:p>
          <w:p w14:paraId="4A532254" w14:textId="77777777" w:rsidR="00AE6A53" w:rsidRPr="004B558D" w:rsidRDefault="00AE6A53" w:rsidP="00CC5042">
            <w:pPr>
              <w:ind w:firstLine="720"/>
              <w:jc w:val="both"/>
              <w:rPr>
                <w:lang w:val="hu-HU"/>
              </w:rPr>
            </w:pPr>
          </w:p>
          <w:p w14:paraId="548F39F1" w14:textId="20A420E2" w:rsidR="00E43DEB" w:rsidRPr="004B558D" w:rsidRDefault="00E43DEB" w:rsidP="00C03E4B">
            <w:pPr>
              <w:ind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 xml:space="preserve">Az eszközök igénybe vevője köteles a Minisztériumnak minden </w:t>
            </w:r>
            <w:r w:rsidR="00C03E4B" w:rsidRPr="004B558D">
              <w:rPr>
                <w:lang w:val="hu-HU"/>
              </w:rPr>
              <w:t>időben</w:t>
            </w:r>
            <w:r w:rsidRPr="004B558D">
              <w:rPr>
                <w:lang w:val="hu-HU"/>
              </w:rPr>
              <w:t xml:space="preserve"> lehetővé tenni a program és a projekt</w:t>
            </w:r>
            <w:r w:rsidR="00E801B3" w:rsidRPr="004B558D">
              <w:rPr>
                <w:lang w:val="hu-HU"/>
              </w:rPr>
              <w:t>um</w:t>
            </w:r>
            <w:r w:rsidR="004E3A93" w:rsidRPr="004B558D">
              <w:rPr>
                <w:lang w:val="hu-HU"/>
              </w:rPr>
              <w:t xml:space="preserve"> végrehajtásának</w:t>
            </w:r>
            <w:r w:rsidRPr="004B558D">
              <w:rPr>
                <w:lang w:val="hu-HU"/>
              </w:rPr>
              <w:t xml:space="preserve"> ellenőrzését és az összes szükséges dokumentumba való bet</w:t>
            </w:r>
            <w:r w:rsidR="00AE6A53" w:rsidRPr="004B558D">
              <w:rPr>
                <w:lang w:val="hu-HU"/>
              </w:rPr>
              <w:t xml:space="preserve">ekintést. </w:t>
            </w:r>
            <w:r w:rsidR="004C0E65">
              <w:rPr>
                <w:lang w:val="hu-HU"/>
              </w:rPr>
              <w:t>A Minisztérium vélemény</w:t>
            </w:r>
            <w:r w:rsidRPr="004B558D">
              <w:rPr>
                <w:lang w:val="hu-HU"/>
              </w:rPr>
              <w:t>beszerzése céljából, szükség szerint, betekintést biztosít a dokumentumokba az</w:t>
            </w:r>
            <w:r w:rsidR="00C03E4B" w:rsidRPr="004B558D">
              <w:rPr>
                <w:lang w:val="hu-HU"/>
              </w:rPr>
              <w:t xml:space="preserve"> illetékes minisztériumnak is. </w:t>
            </w:r>
          </w:p>
          <w:p w14:paraId="3B6214E9" w14:textId="2690B5AF" w:rsidR="00E43DEB" w:rsidRPr="004B558D" w:rsidRDefault="00E43DEB" w:rsidP="00C03E4B">
            <w:pPr>
              <w:ind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>Ha az eszközök igénybe vevője ellehetetleníti a program és a projekt</w:t>
            </w:r>
            <w:r w:rsidR="00C03E4B" w:rsidRPr="004B558D">
              <w:rPr>
                <w:lang w:val="hu-HU"/>
              </w:rPr>
              <w:t>um</w:t>
            </w:r>
            <w:r w:rsidRPr="004B558D">
              <w:rPr>
                <w:lang w:val="hu-HU"/>
              </w:rPr>
              <w:t xml:space="preserve"> </w:t>
            </w:r>
            <w:r w:rsidR="00C03E4B" w:rsidRPr="004B558D">
              <w:rPr>
                <w:lang w:val="hu-HU"/>
              </w:rPr>
              <w:t>végrehajtásának</w:t>
            </w:r>
            <w:r w:rsidRPr="004B558D">
              <w:rPr>
                <w:lang w:val="hu-HU"/>
              </w:rPr>
              <w:t xml:space="preserve"> ellenőrzését, vagy az ellenőrzés alkalmával az eszközök rendeltetéstől eltérő költését állapítják meg, a Minisztérium felbontja a szerződést, az eszközök igénybe vevője pedig köteles a kifizetett eszközöket felszámolt késedelmi kamattal együtt visszafizetni </w:t>
            </w:r>
          </w:p>
        </w:tc>
      </w:tr>
      <w:tr w:rsidR="00133F7A" w:rsidRPr="004B558D" w14:paraId="0A0A1EF3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0D893A36" w14:textId="77777777" w:rsidR="00D04A0F" w:rsidRPr="004B558D" w:rsidRDefault="00D04A0F" w:rsidP="00CC5042">
            <w:pPr>
              <w:jc w:val="center"/>
              <w:rPr>
                <w:b/>
                <w:lang w:val="hu-HU"/>
              </w:rPr>
            </w:pPr>
          </w:p>
          <w:p w14:paraId="2E2385CA" w14:textId="3BCD8D41" w:rsidR="005C254F" w:rsidRPr="004B558D" w:rsidRDefault="005C254F" w:rsidP="00CC5042">
            <w:pPr>
              <w:jc w:val="center"/>
              <w:rPr>
                <w:lang w:val="hu-HU"/>
              </w:rPr>
            </w:pPr>
            <w:r w:rsidRPr="004B558D">
              <w:rPr>
                <w:lang w:val="hu-HU"/>
              </w:rPr>
              <w:t>1</w:t>
            </w:r>
            <w:r w:rsidR="00BC54AD" w:rsidRPr="004B558D">
              <w:rPr>
                <w:lang w:val="hu-HU"/>
              </w:rPr>
              <w:t>3</w:t>
            </w:r>
            <w:r w:rsidRPr="004B558D">
              <w:rPr>
                <w:lang w:val="hu-HU"/>
              </w:rPr>
              <w:t>.</w:t>
            </w:r>
            <w:r w:rsidR="00E43DEB" w:rsidRPr="004B558D">
              <w:rPr>
                <w:lang w:val="hu-HU"/>
              </w:rPr>
              <w:t xml:space="preserve"> szakasz</w:t>
            </w:r>
          </w:p>
          <w:p w14:paraId="23D052ED" w14:textId="1201955B" w:rsidR="00E43DEB" w:rsidRPr="004B558D" w:rsidRDefault="00E43DEB" w:rsidP="00E43DEB">
            <w:pPr>
              <w:ind w:right="33"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 xml:space="preserve">Az eszközök igénybe vevője, akivel kapcsolatban megállapítást nyer, hogy az eszközöket a rendeltetésüktől eltérően költötte el, az Alap eszközeit odaítélő következő pályázatokon nem jogosul részvételre. </w:t>
            </w:r>
          </w:p>
        </w:tc>
      </w:tr>
      <w:tr w:rsidR="005C254F" w:rsidRPr="004B558D" w14:paraId="169DEAF5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648ACF87" w14:textId="77777777" w:rsidR="00D04A0F" w:rsidRPr="004B558D" w:rsidRDefault="00D04A0F" w:rsidP="00CC5042">
            <w:pPr>
              <w:jc w:val="center"/>
              <w:rPr>
                <w:b/>
                <w:lang w:val="hu-HU"/>
              </w:rPr>
            </w:pPr>
          </w:p>
          <w:p w14:paraId="41520361" w14:textId="015C2820" w:rsidR="005C254F" w:rsidRPr="004B558D" w:rsidRDefault="005C254F" w:rsidP="00CC5042">
            <w:pPr>
              <w:jc w:val="center"/>
              <w:rPr>
                <w:lang w:val="hu-HU"/>
              </w:rPr>
            </w:pPr>
            <w:r w:rsidRPr="004B558D">
              <w:rPr>
                <w:lang w:val="hu-HU"/>
              </w:rPr>
              <w:t>1</w:t>
            </w:r>
            <w:r w:rsidR="00BC54AD" w:rsidRPr="004B558D">
              <w:rPr>
                <w:lang w:val="hu-HU"/>
              </w:rPr>
              <w:t>4</w:t>
            </w:r>
            <w:r w:rsidRPr="004B558D">
              <w:rPr>
                <w:lang w:val="hu-HU"/>
              </w:rPr>
              <w:t>.</w:t>
            </w:r>
            <w:r w:rsidR="00E43DEB" w:rsidRPr="004B558D">
              <w:rPr>
                <w:lang w:val="hu-HU"/>
              </w:rPr>
              <w:t xml:space="preserve"> szakasz</w:t>
            </w:r>
          </w:p>
          <w:p w14:paraId="02587570" w14:textId="1D7244A4" w:rsidR="00E43DEB" w:rsidRPr="004B558D" w:rsidRDefault="00E43DEB" w:rsidP="00CC5042">
            <w:pPr>
              <w:ind w:right="33" w:firstLine="720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 xml:space="preserve">A jelen rendelet a Szerb Köztársaság Hivatalos Közlönyében való közzétételének napjától számított nyolcadik napon lép hatályba. </w:t>
            </w:r>
          </w:p>
        </w:tc>
      </w:tr>
    </w:tbl>
    <w:p w14:paraId="434B855C" w14:textId="77777777" w:rsidR="007E0411" w:rsidRPr="004B558D" w:rsidRDefault="007E0411" w:rsidP="00991CD9">
      <w:pPr>
        <w:spacing w:beforeLines="100" w:before="240"/>
        <w:ind w:right="33" w:firstLine="720"/>
        <w:rPr>
          <w:b/>
          <w:lang w:val="hu-HU"/>
        </w:rPr>
      </w:pPr>
    </w:p>
    <w:p w14:paraId="5583DB24" w14:textId="5D0D7FAC" w:rsidR="0052472D" w:rsidRPr="004B558D" w:rsidRDefault="006F7476" w:rsidP="0052472D">
      <w:pPr>
        <w:spacing w:beforeLines="100" w:before="240"/>
        <w:jc w:val="center"/>
        <w:rPr>
          <w:b/>
          <w:lang w:val="hu-HU"/>
        </w:rPr>
      </w:pPr>
      <w:r w:rsidRPr="004B558D">
        <w:rPr>
          <w:b/>
          <w:lang w:val="hu-HU"/>
        </w:rPr>
        <w:t>KORMÁNY</w:t>
      </w:r>
    </w:p>
    <w:p w14:paraId="4347E86C" w14:textId="77777777" w:rsidR="00E01B23" w:rsidRPr="004B558D" w:rsidRDefault="00E01B23" w:rsidP="0052472D">
      <w:pPr>
        <w:spacing w:beforeLines="100" w:before="240"/>
        <w:ind w:right="33" w:firstLine="720"/>
        <w:jc w:val="center"/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7E0411" w:rsidRPr="004B558D" w14:paraId="57C6FFD0" w14:textId="77777777" w:rsidTr="007E041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8AC5472" w14:textId="7E4E7E1F" w:rsidR="007E0411" w:rsidRPr="004B558D" w:rsidRDefault="0052472D" w:rsidP="00991CD9">
            <w:pPr>
              <w:spacing w:beforeLines="100" w:before="240"/>
              <w:ind w:right="33"/>
              <w:jc w:val="both"/>
              <w:rPr>
                <w:lang w:val="hu-HU"/>
              </w:rPr>
            </w:pPr>
            <w:r w:rsidRPr="004B558D">
              <w:rPr>
                <w:lang w:val="hu-HU"/>
              </w:rPr>
              <w:t>05</w:t>
            </w:r>
            <w:r w:rsidR="006F7476" w:rsidRPr="004B558D">
              <w:rPr>
                <w:lang w:val="hu-HU"/>
              </w:rPr>
              <w:t>.</w:t>
            </w:r>
            <w:r w:rsidRPr="004B558D">
              <w:rPr>
                <w:lang w:val="hu-HU"/>
              </w:rPr>
              <w:t xml:space="preserve"> </w:t>
            </w:r>
            <w:r w:rsidR="006F7476" w:rsidRPr="004B558D">
              <w:rPr>
                <w:lang w:val="hu-HU"/>
              </w:rPr>
              <w:t>Szám</w:t>
            </w:r>
            <w:r w:rsidR="007E0411" w:rsidRPr="004B558D">
              <w:rPr>
                <w:lang w:val="hu-HU"/>
              </w:rPr>
              <w:t>:</w:t>
            </w:r>
          </w:p>
          <w:p w14:paraId="463071C1" w14:textId="76288F87" w:rsidR="007E0411" w:rsidRPr="004B558D" w:rsidRDefault="006F7476" w:rsidP="006F7476">
            <w:pPr>
              <w:spacing w:beforeLines="100" w:before="240"/>
              <w:rPr>
                <w:lang w:val="hu-HU"/>
              </w:rPr>
            </w:pPr>
            <w:r w:rsidRPr="004B558D">
              <w:rPr>
                <w:lang w:val="hu-HU"/>
              </w:rPr>
              <w:t>Belgrád</w:t>
            </w:r>
            <w:r w:rsidR="00C03E4B" w:rsidRPr="004B558D">
              <w:rPr>
                <w:lang w:val="hu-HU"/>
              </w:rPr>
              <w:t xml:space="preserve">, </w:t>
            </w:r>
            <w:r w:rsidR="007E0411" w:rsidRPr="004B558D">
              <w:rPr>
                <w:lang w:val="hu-HU"/>
              </w:rPr>
              <w:t>201</w:t>
            </w:r>
            <w:r w:rsidR="00A01950" w:rsidRPr="004B558D">
              <w:rPr>
                <w:lang w:val="hu-HU"/>
              </w:rPr>
              <w:t>6</w:t>
            </w:r>
            <w:r w:rsidR="007E0411" w:rsidRPr="004B558D">
              <w:rPr>
                <w:lang w:val="hu-HU"/>
              </w:rPr>
              <w:t xml:space="preserve">.                                       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3E7AD3E9" w14:textId="77777777" w:rsidR="0052472D" w:rsidRPr="004B558D" w:rsidRDefault="0052472D" w:rsidP="00991CD9">
            <w:pPr>
              <w:spacing w:beforeLines="100" w:before="240"/>
              <w:jc w:val="center"/>
              <w:rPr>
                <w:lang w:val="hu-HU"/>
              </w:rPr>
            </w:pPr>
          </w:p>
          <w:p w14:paraId="092077B3" w14:textId="77777777" w:rsidR="0052472D" w:rsidRPr="004B558D" w:rsidRDefault="0052472D" w:rsidP="00991CD9">
            <w:pPr>
              <w:spacing w:beforeLines="100" w:before="240"/>
              <w:jc w:val="center"/>
              <w:rPr>
                <w:lang w:val="hu-HU"/>
              </w:rPr>
            </w:pPr>
          </w:p>
          <w:p w14:paraId="5BF4C218" w14:textId="25521C09" w:rsidR="007E0411" w:rsidRPr="004B558D" w:rsidRDefault="0052472D" w:rsidP="006F7476">
            <w:pPr>
              <w:spacing w:beforeLines="100" w:before="240"/>
              <w:jc w:val="center"/>
              <w:rPr>
                <w:lang w:val="hu-HU"/>
              </w:rPr>
            </w:pPr>
            <w:r w:rsidRPr="004B558D">
              <w:rPr>
                <w:lang w:val="hu-HU"/>
              </w:rPr>
              <w:t xml:space="preserve">        </w:t>
            </w:r>
            <w:r w:rsidR="006F7476" w:rsidRPr="004B558D">
              <w:rPr>
                <w:lang w:val="hu-HU"/>
              </w:rPr>
              <w:t>ELNÖK</w:t>
            </w:r>
          </w:p>
        </w:tc>
      </w:tr>
    </w:tbl>
    <w:p w14:paraId="0850BA63" w14:textId="77777777" w:rsidR="009B255A" w:rsidRPr="004B558D" w:rsidRDefault="009B255A" w:rsidP="005976C5">
      <w:pPr>
        <w:pStyle w:val="NormalWeb"/>
        <w:spacing w:beforeLines="100" w:before="240"/>
        <w:rPr>
          <w:lang w:val="hu-HU"/>
        </w:rPr>
      </w:pPr>
    </w:p>
    <w:sectPr w:rsidR="009B255A" w:rsidRPr="004B558D" w:rsidSect="00247417">
      <w:headerReference w:type="default" r:id="rId9"/>
      <w:pgSz w:w="11909" w:h="16834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43DB5" w14:textId="77777777" w:rsidR="00931D5E" w:rsidRDefault="00931D5E" w:rsidP="00247417">
      <w:r>
        <w:separator/>
      </w:r>
    </w:p>
  </w:endnote>
  <w:endnote w:type="continuationSeparator" w:id="0">
    <w:p w14:paraId="249E24B9" w14:textId="77777777" w:rsidR="00931D5E" w:rsidRDefault="00931D5E" w:rsidP="0024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4E454" w14:textId="77777777" w:rsidR="00931D5E" w:rsidRDefault="00931D5E" w:rsidP="00247417">
      <w:r>
        <w:separator/>
      </w:r>
    </w:p>
  </w:footnote>
  <w:footnote w:type="continuationSeparator" w:id="0">
    <w:p w14:paraId="36EBDD26" w14:textId="77777777" w:rsidR="00931D5E" w:rsidRDefault="00931D5E" w:rsidP="0024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4061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21733C" w14:textId="2E039D97" w:rsidR="004821CD" w:rsidRDefault="004821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1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66725B" w14:textId="77777777" w:rsidR="004821CD" w:rsidRDefault="004821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E48"/>
    <w:multiLevelType w:val="hybridMultilevel"/>
    <w:tmpl w:val="01D6E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277C"/>
    <w:multiLevelType w:val="hybridMultilevel"/>
    <w:tmpl w:val="52AE72B4"/>
    <w:lvl w:ilvl="0" w:tplc="EDC6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77868"/>
    <w:multiLevelType w:val="hybridMultilevel"/>
    <w:tmpl w:val="22ACA4F4"/>
    <w:lvl w:ilvl="0" w:tplc="443631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C54E9B"/>
    <w:multiLevelType w:val="hybridMultilevel"/>
    <w:tmpl w:val="5D34125E"/>
    <w:lvl w:ilvl="0" w:tplc="A502F06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D6672"/>
    <w:multiLevelType w:val="hybridMultilevel"/>
    <w:tmpl w:val="DD70BF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D177A5"/>
    <w:multiLevelType w:val="hybridMultilevel"/>
    <w:tmpl w:val="200A6E1E"/>
    <w:lvl w:ilvl="0" w:tplc="0C3EE6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3B1BD5"/>
    <w:multiLevelType w:val="hybridMultilevel"/>
    <w:tmpl w:val="FF96B7FC"/>
    <w:lvl w:ilvl="0" w:tplc="BD62E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11"/>
    <w:rsid w:val="00004466"/>
    <w:rsid w:val="00013566"/>
    <w:rsid w:val="00034D1E"/>
    <w:rsid w:val="000351AC"/>
    <w:rsid w:val="00040F36"/>
    <w:rsid w:val="00046843"/>
    <w:rsid w:val="000479B6"/>
    <w:rsid w:val="00063909"/>
    <w:rsid w:val="0006618A"/>
    <w:rsid w:val="00066DBF"/>
    <w:rsid w:val="00071105"/>
    <w:rsid w:val="000837D9"/>
    <w:rsid w:val="000906A5"/>
    <w:rsid w:val="00090C9B"/>
    <w:rsid w:val="000913DF"/>
    <w:rsid w:val="00091C57"/>
    <w:rsid w:val="00094887"/>
    <w:rsid w:val="00096055"/>
    <w:rsid w:val="00096E31"/>
    <w:rsid w:val="000A5692"/>
    <w:rsid w:val="000B6129"/>
    <w:rsid w:val="000D4D81"/>
    <w:rsid w:val="000D63B3"/>
    <w:rsid w:val="000E17FE"/>
    <w:rsid w:val="000E2F33"/>
    <w:rsid w:val="000E3A90"/>
    <w:rsid w:val="000E4969"/>
    <w:rsid w:val="000E6938"/>
    <w:rsid w:val="001064E6"/>
    <w:rsid w:val="00112B95"/>
    <w:rsid w:val="00126954"/>
    <w:rsid w:val="00132009"/>
    <w:rsid w:val="001322B4"/>
    <w:rsid w:val="00133F7A"/>
    <w:rsid w:val="0014737E"/>
    <w:rsid w:val="001475F3"/>
    <w:rsid w:val="00154FBC"/>
    <w:rsid w:val="00161D33"/>
    <w:rsid w:val="00161EDD"/>
    <w:rsid w:val="00165CE8"/>
    <w:rsid w:val="0017443A"/>
    <w:rsid w:val="00175F9A"/>
    <w:rsid w:val="00186F00"/>
    <w:rsid w:val="00193ECA"/>
    <w:rsid w:val="0019483F"/>
    <w:rsid w:val="00195720"/>
    <w:rsid w:val="001A140B"/>
    <w:rsid w:val="001A5712"/>
    <w:rsid w:val="001A76BE"/>
    <w:rsid w:val="001B5D0D"/>
    <w:rsid w:val="001B728B"/>
    <w:rsid w:val="001D1D7B"/>
    <w:rsid w:val="001D6454"/>
    <w:rsid w:val="001D67F3"/>
    <w:rsid w:val="001E6AE5"/>
    <w:rsid w:val="00200087"/>
    <w:rsid w:val="00205525"/>
    <w:rsid w:val="00206342"/>
    <w:rsid w:val="00207357"/>
    <w:rsid w:val="00211B12"/>
    <w:rsid w:val="00221D0D"/>
    <w:rsid w:val="00224CA3"/>
    <w:rsid w:val="00226CB1"/>
    <w:rsid w:val="00226E4E"/>
    <w:rsid w:val="00230D76"/>
    <w:rsid w:val="002320B0"/>
    <w:rsid w:val="002345BE"/>
    <w:rsid w:val="00241AC5"/>
    <w:rsid w:val="002437F8"/>
    <w:rsid w:val="00244E70"/>
    <w:rsid w:val="002454B2"/>
    <w:rsid w:val="00247417"/>
    <w:rsid w:val="00253405"/>
    <w:rsid w:val="0026595C"/>
    <w:rsid w:val="002667BF"/>
    <w:rsid w:val="002706DF"/>
    <w:rsid w:val="002726BE"/>
    <w:rsid w:val="00275630"/>
    <w:rsid w:val="00285D62"/>
    <w:rsid w:val="002A0E6C"/>
    <w:rsid w:val="002A574F"/>
    <w:rsid w:val="002B58A9"/>
    <w:rsid w:val="002B7F99"/>
    <w:rsid w:val="002C455C"/>
    <w:rsid w:val="002C65E0"/>
    <w:rsid w:val="002C6B1A"/>
    <w:rsid w:val="002D1DDE"/>
    <w:rsid w:val="002D34B3"/>
    <w:rsid w:val="002D60B9"/>
    <w:rsid w:val="002D6B5C"/>
    <w:rsid w:val="002F483C"/>
    <w:rsid w:val="003017D3"/>
    <w:rsid w:val="0030749B"/>
    <w:rsid w:val="00312F97"/>
    <w:rsid w:val="00314FE7"/>
    <w:rsid w:val="003153AA"/>
    <w:rsid w:val="00321690"/>
    <w:rsid w:val="00322D1B"/>
    <w:rsid w:val="00322DDF"/>
    <w:rsid w:val="0032554C"/>
    <w:rsid w:val="0033657A"/>
    <w:rsid w:val="00347E76"/>
    <w:rsid w:val="00352734"/>
    <w:rsid w:val="00353195"/>
    <w:rsid w:val="00357680"/>
    <w:rsid w:val="00363CC0"/>
    <w:rsid w:val="0037546F"/>
    <w:rsid w:val="00377F04"/>
    <w:rsid w:val="00382E23"/>
    <w:rsid w:val="00384AF3"/>
    <w:rsid w:val="0039418A"/>
    <w:rsid w:val="00394D2B"/>
    <w:rsid w:val="003B473B"/>
    <w:rsid w:val="003C3293"/>
    <w:rsid w:val="003E0656"/>
    <w:rsid w:val="003E1374"/>
    <w:rsid w:val="003E6276"/>
    <w:rsid w:val="003E7F40"/>
    <w:rsid w:val="00416A25"/>
    <w:rsid w:val="004225CE"/>
    <w:rsid w:val="00423C87"/>
    <w:rsid w:val="004304A7"/>
    <w:rsid w:val="00432D8A"/>
    <w:rsid w:val="00434509"/>
    <w:rsid w:val="0043712A"/>
    <w:rsid w:val="004422A3"/>
    <w:rsid w:val="004441D3"/>
    <w:rsid w:val="004553F6"/>
    <w:rsid w:val="0047081D"/>
    <w:rsid w:val="00473917"/>
    <w:rsid w:val="004778A5"/>
    <w:rsid w:val="004821CD"/>
    <w:rsid w:val="0048323A"/>
    <w:rsid w:val="00483620"/>
    <w:rsid w:val="00490A22"/>
    <w:rsid w:val="0049274B"/>
    <w:rsid w:val="00496AAF"/>
    <w:rsid w:val="004B0F18"/>
    <w:rsid w:val="004B558D"/>
    <w:rsid w:val="004C0E65"/>
    <w:rsid w:val="004C114D"/>
    <w:rsid w:val="004C172F"/>
    <w:rsid w:val="004C364E"/>
    <w:rsid w:val="004C55D7"/>
    <w:rsid w:val="004D154F"/>
    <w:rsid w:val="004D5AD4"/>
    <w:rsid w:val="004D7E16"/>
    <w:rsid w:val="004E0645"/>
    <w:rsid w:val="004E3A93"/>
    <w:rsid w:val="004E4BAE"/>
    <w:rsid w:val="004F1D69"/>
    <w:rsid w:val="00503D26"/>
    <w:rsid w:val="00507A60"/>
    <w:rsid w:val="005111A7"/>
    <w:rsid w:val="00516C37"/>
    <w:rsid w:val="00522FCF"/>
    <w:rsid w:val="005243C4"/>
    <w:rsid w:val="0052472D"/>
    <w:rsid w:val="00531AE2"/>
    <w:rsid w:val="005361CA"/>
    <w:rsid w:val="005424AA"/>
    <w:rsid w:val="00551FF1"/>
    <w:rsid w:val="0055596D"/>
    <w:rsid w:val="00556150"/>
    <w:rsid w:val="00564A7B"/>
    <w:rsid w:val="0056508B"/>
    <w:rsid w:val="00572D39"/>
    <w:rsid w:val="00573C18"/>
    <w:rsid w:val="00574B18"/>
    <w:rsid w:val="005761A9"/>
    <w:rsid w:val="0058286F"/>
    <w:rsid w:val="005835DD"/>
    <w:rsid w:val="00586F34"/>
    <w:rsid w:val="00587BF5"/>
    <w:rsid w:val="00587C63"/>
    <w:rsid w:val="005921F0"/>
    <w:rsid w:val="0059514E"/>
    <w:rsid w:val="005976C5"/>
    <w:rsid w:val="005B499A"/>
    <w:rsid w:val="005C254F"/>
    <w:rsid w:val="005C3CCD"/>
    <w:rsid w:val="005E72FA"/>
    <w:rsid w:val="005F735A"/>
    <w:rsid w:val="00601EA5"/>
    <w:rsid w:val="00602D96"/>
    <w:rsid w:val="00606173"/>
    <w:rsid w:val="0061035C"/>
    <w:rsid w:val="0061124B"/>
    <w:rsid w:val="006202C9"/>
    <w:rsid w:val="006547F1"/>
    <w:rsid w:val="00665905"/>
    <w:rsid w:val="00666FC9"/>
    <w:rsid w:val="006765C6"/>
    <w:rsid w:val="00690AEE"/>
    <w:rsid w:val="00693791"/>
    <w:rsid w:val="00694694"/>
    <w:rsid w:val="00697F9C"/>
    <w:rsid w:val="006A789C"/>
    <w:rsid w:val="006B4CDB"/>
    <w:rsid w:val="006B67BD"/>
    <w:rsid w:val="006B716D"/>
    <w:rsid w:val="006B7B04"/>
    <w:rsid w:val="006D0636"/>
    <w:rsid w:val="006D453C"/>
    <w:rsid w:val="006D4BB9"/>
    <w:rsid w:val="006D518A"/>
    <w:rsid w:val="006E0CA7"/>
    <w:rsid w:val="006E1C74"/>
    <w:rsid w:val="006E1DB0"/>
    <w:rsid w:val="006E1E1D"/>
    <w:rsid w:val="006E3968"/>
    <w:rsid w:val="006F34BC"/>
    <w:rsid w:val="006F3565"/>
    <w:rsid w:val="006F7476"/>
    <w:rsid w:val="006F76E0"/>
    <w:rsid w:val="006F7AAE"/>
    <w:rsid w:val="007204F2"/>
    <w:rsid w:val="007211BF"/>
    <w:rsid w:val="007239AC"/>
    <w:rsid w:val="00731A11"/>
    <w:rsid w:val="0073363D"/>
    <w:rsid w:val="0073680E"/>
    <w:rsid w:val="007372C8"/>
    <w:rsid w:val="007466D5"/>
    <w:rsid w:val="007477F3"/>
    <w:rsid w:val="0074799F"/>
    <w:rsid w:val="007766AF"/>
    <w:rsid w:val="00780E1E"/>
    <w:rsid w:val="00783460"/>
    <w:rsid w:val="0078389F"/>
    <w:rsid w:val="0079386D"/>
    <w:rsid w:val="00795E3E"/>
    <w:rsid w:val="007A207B"/>
    <w:rsid w:val="007B21C9"/>
    <w:rsid w:val="007B21F1"/>
    <w:rsid w:val="007B4619"/>
    <w:rsid w:val="007B72B3"/>
    <w:rsid w:val="007C3903"/>
    <w:rsid w:val="007E0411"/>
    <w:rsid w:val="007E276F"/>
    <w:rsid w:val="007E424A"/>
    <w:rsid w:val="007E70C7"/>
    <w:rsid w:val="007F08C0"/>
    <w:rsid w:val="00803DB6"/>
    <w:rsid w:val="008075C9"/>
    <w:rsid w:val="008167F1"/>
    <w:rsid w:val="0082776F"/>
    <w:rsid w:val="00827AC9"/>
    <w:rsid w:val="00836A5B"/>
    <w:rsid w:val="00837F94"/>
    <w:rsid w:val="00842008"/>
    <w:rsid w:val="008475C6"/>
    <w:rsid w:val="008502C7"/>
    <w:rsid w:val="008515B8"/>
    <w:rsid w:val="0085320D"/>
    <w:rsid w:val="00861924"/>
    <w:rsid w:val="00867262"/>
    <w:rsid w:val="008714A2"/>
    <w:rsid w:val="00883D8E"/>
    <w:rsid w:val="00892965"/>
    <w:rsid w:val="00895074"/>
    <w:rsid w:val="008955B3"/>
    <w:rsid w:val="008A1E48"/>
    <w:rsid w:val="008A29D8"/>
    <w:rsid w:val="008A4191"/>
    <w:rsid w:val="008B7FBA"/>
    <w:rsid w:val="008C11EE"/>
    <w:rsid w:val="008C4405"/>
    <w:rsid w:val="008C66FD"/>
    <w:rsid w:val="008D2229"/>
    <w:rsid w:val="008D38D3"/>
    <w:rsid w:val="008F06E3"/>
    <w:rsid w:val="008F2B3C"/>
    <w:rsid w:val="008F3B5B"/>
    <w:rsid w:val="009002B3"/>
    <w:rsid w:val="009061EC"/>
    <w:rsid w:val="00914118"/>
    <w:rsid w:val="009176CC"/>
    <w:rsid w:val="00927961"/>
    <w:rsid w:val="00931D5E"/>
    <w:rsid w:val="00950BC6"/>
    <w:rsid w:val="00952744"/>
    <w:rsid w:val="00965F5A"/>
    <w:rsid w:val="0097690D"/>
    <w:rsid w:val="00991CD9"/>
    <w:rsid w:val="009B1136"/>
    <w:rsid w:val="009B255A"/>
    <w:rsid w:val="009B2F0F"/>
    <w:rsid w:val="009B4343"/>
    <w:rsid w:val="009B7928"/>
    <w:rsid w:val="009C3B15"/>
    <w:rsid w:val="009E2475"/>
    <w:rsid w:val="009E47F0"/>
    <w:rsid w:val="009F1387"/>
    <w:rsid w:val="009F3107"/>
    <w:rsid w:val="00A01950"/>
    <w:rsid w:val="00A01C88"/>
    <w:rsid w:val="00A01E22"/>
    <w:rsid w:val="00A01E8F"/>
    <w:rsid w:val="00A15399"/>
    <w:rsid w:val="00A1694C"/>
    <w:rsid w:val="00A2022B"/>
    <w:rsid w:val="00A22011"/>
    <w:rsid w:val="00A477E8"/>
    <w:rsid w:val="00A50EDD"/>
    <w:rsid w:val="00A540AC"/>
    <w:rsid w:val="00A54527"/>
    <w:rsid w:val="00A60034"/>
    <w:rsid w:val="00A85310"/>
    <w:rsid w:val="00A92A59"/>
    <w:rsid w:val="00AA21F9"/>
    <w:rsid w:val="00AA7F6B"/>
    <w:rsid w:val="00AB40CB"/>
    <w:rsid w:val="00AC109A"/>
    <w:rsid w:val="00AC19CA"/>
    <w:rsid w:val="00AC3A5F"/>
    <w:rsid w:val="00AC7A40"/>
    <w:rsid w:val="00AD0AF5"/>
    <w:rsid w:val="00AD4342"/>
    <w:rsid w:val="00AE6A53"/>
    <w:rsid w:val="00B015B8"/>
    <w:rsid w:val="00B02307"/>
    <w:rsid w:val="00B02DC5"/>
    <w:rsid w:val="00B0305F"/>
    <w:rsid w:val="00B1361C"/>
    <w:rsid w:val="00B177FC"/>
    <w:rsid w:val="00B213F9"/>
    <w:rsid w:val="00B23408"/>
    <w:rsid w:val="00B23635"/>
    <w:rsid w:val="00B4004E"/>
    <w:rsid w:val="00B4243F"/>
    <w:rsid w:val="00B42A86"/>
    <w:rsid w:val="00B431B2"/>
    <w:rsid w:val="00B535C2"/>
    <w:rsid w:val="00B540CB"/>
    <w:rsid w:val="00B63348"/>
    <w:rsid w:val="00B65686"/>
    <w:rsid w:val="00B6774F"/>
    <w:rsid w:val="00B71ABF"/>
    <w:rsid w:val="00B721D9"/>
    <w:rsid w:val="00B85B2E"/>
    <w:rsid w:val="00B860FB"/>
    <w:rsid w:val="00B905E7"/>
    <w:rsid w:val="00B91A3D"/>
    <w:rsid w:val="00B921AA"/>
    <w:rsid w:val="00B96B84"/>
    <w:rsid w:val="00BA7D63"/>
    <w:rsid w:val="00BB78FD"/>
    <w:rsid w:val="00BC13C6"/>
    <w:rsid w:val="00BC4453"/>
    <w:rsid w:val="00BC54AD"/>
    <w:rsid w:val="00BC664D"/>
    <w:rsid w:val="00BD3B94"/>
    <w:rsid w:val="00BD3D24"/>
    <w:rsid w:val="00BD4488"/>
    <w:rsid w:val="00BF249C"/>
    <w:rsid w:val="00BF382B"/>
    <w:rsid w:val="00BF4159"/>
    <w:rsid w:val="00BF6039"/>
    <w:rsid w:val="00C01514"/>
    <w:rsid w:val="00C03E4B"/>
    <w:rsid w:val="00C16E9E"/>
    <w:rsid w:val="00C22597"/>
    <w:rsid w:val="00C22DFC"/>
    <w:rsid w:val="00C45D78"/>
    <w:rsid w:val="00C4676F"/>
    <w:rsid w:val="00C51409"/>
    <w:rsid w:val="00C577AE"/>
    <w:rsid w:val="00C62B28"/>
    <w:rsid w:val="00C63370"/>
    <w:rsid w:val="00C65754"/>
    <w:rsid w:val="00C769C3"/>
    <w:rsid w:val="00C81D0E"/>
    <w:rsid w:val="00C94388"/>
    <w:rsid w:val="00CA4AA9"/>
    <w:rsid w:val="00CA7411"/>
    <w:rsid w:val="00CB0F84"/>
    <w:rsid w:val="00CB2CED"/>
    <w:rsid w:val="00CB7315"/>
    <w:rsid w:val="00CC05C9"/>
    <w:rsid w:val="00CC4723"/>
    <w:rsid w:val="00CC5042"/>
    <w:rsid w:val="00CC61A3"/>
    <w:rsid w:val="00CC7088"/>
    <w:rsid w:val="00CC7D45"/>
    <w:rsid w:val="00CD21A0"/>
    <w:rsid w:val="00CE0B24"/>
    <w:rsid w:val="00D01867"/>
    <w:rsid w:val="00D020C7"/>
    <w:rsid w:val="00D04A0F"/>
    <w:rsid w:val="00D103B8"/>
    <w:rsid w:val="00D1383F"/>
    <w:rsid w:val="00D17EA9"/>
    <w:rsid w:val="00D25400"/>
    <w:rsid w:val="00D267A3"/>
    <w:rsid w:val="00D313F6"/>
    <w:rsid w:val="00D3367D"/>
    <w:rsid w:val="00D365C8"/>
    <w:rsid w:val="00D4044D"/>
    <w:rsid w:val="00D41195"/>
    <w:rsid w:val="00D43F3D"/>
    <w:rsid w:val="00D46B8B"/>
    <w:rsid w:val="00D57B22"/>
    <w:rsid w:val="00D71498"/>
    <w:rsid w:val="00D72603"/>
    <w:rsid w:val="00D76A98"/>
    <w:rsid w:val="00D76CF5"/>
    <w:rsid w:val="00D86F64"/>
    <w:rsid w:val="00DB3477"/>
    <w:rsid w:val="00DB696F"/>
    <w:rsid w:val="00DC35DF"/>
    <w:rsid w:val="00DC4DB2"/>
    <w:rsid w:val="00DD3184"/>
    <w:rsid w:val="00DE4252"/>
    <w:rsid w:val="00DE45CF"/>
    <w:rsid w:val="00E01B23"/>
    <w:rsid w:val="00E0616F"/>
    <w:rsid w:val="00E061BA"/>
    <w:rsid w:val="00E16A62"/>
    <w:rsid w:val="00E2554E"/>
    <w:rsid w:val="00E26872"/>
    <w:rsid w:val="00E40911"/>
    <w:rsid w:val="00E43DEB"/>
    <w:rsid w:val="00E44277"/>
    <w:rsid w:val="00E5023E"/>
    <w:rsid w:val="00E51C5D"/>
    <w:rsid w:val="00E52F81"/>
    <w:rsid w:val="00E53379"/>
    <w:rsid w:val="00E71B5F"/>
    <w:rsid w:val="00E76110"/>
    <w:rsid w:val="00E761C6"/>
    <w:rsid w:val="00E76DC2"/>
    <w:rsid w:val="00E801B3"/>
    <w:rsid w:val="00E828E1"/>
    <w:rsid w:val="00E86D2E"/>
    <w:rsid w:val="00E921E5"/>
    <w:rsid w:val="00E94CFA"/>
    <w:rsid w:val="00EA3E4F"/>
    <w:rsid w:val="00EA5C48"/>
    <w:rsid w:val="00EB2030"/>
    <w:rsid w:val="00EB78AB"/>
    <w:rsid w:val="00ED2B53"/>
    <w:rsid w:val="00ED5697"/>
    <w:rsid w:val="00ED691A"/>
    <w:rsid w:val="00ED753D"/>
    <w:rsid w:val="00EE4C1E"/>
    <w:rsid w:val="00EE73A2"/>
    <w:rsid w:val="00F019A3"/>
    <w:rsid w:val="00F07384"/>
    <w:rsid w:val="00F1458A"/>
    <w:rsid w:val="00F31FD7"/>
    <w:rsid w:val="00F40201"/>
    <w:rsid w:val="00F5096E"/>
    <w:rsid w:val="00F50C00"/>
    <w:rsid w:val="00F677E3"/>
    <w:rsid w:val="00F83A22"/>
    <w:rsid w:val="00F8465F"/>
    <w:rsid w:val="00F932ED"/>
    <w:rsid w:val="00FA1BA0"/>
    <w:rsid w:val="00FA2FA9"/>
    <w:rsid w:val="00FB2496"/>
    <w:rsid w:val="00FB4D0D"/>
    <w:rsid w:val="00FB6404"/>
    <w:rsid w:val="00FC06E5"/>
    <w:rsid w:val="00FD3A51"/>
    <w:rsid w:val="00FD6BA1"/>
    <w:rsid w:val="00FE6148"/>
    <w:rsid w:val="00FE7FDD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C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11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link w:val="Heading1Char"/>
    <w:uiPriority w:val="9"/>
    <w:qFormat/>
    <w:rsid w:val="000D63B3"/>
    <w:pPr>
      <w:spacing w:before="210" w:after="225"/>
      <w:jc w:val="center"/>
      <w:outlineLvl w:val="0"/>
    </w:pPr>
    <w:rPr>
      <w:rFonts w:eastAsiaTheme="minorEastAsia"/>
      <w:b/>
      <w:bCs/>
      <w:color w:val="333333"/>
      <w:kern w:val="36"/>
      <w:sz w:val="40"/>
      <w:szCs w:val="40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D63B3"/>
    <w:pPr>
      <w:spacing w:before="300" w:after="225"/>
      <w:jc w:val="center"/>
      <w:outlineLvl w:val="3"/>
    </w:pPr>
    <w:rPr>
      <w:rFonts w:eastAsiaTheme="minorEastAs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8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3B3"/>
    <w:rPr>
      <w:rFonts w:eastAsiaTheme="minorEastAsia" w:cs="Times New Roman"/>
      <w:b/>
      <w:bCs/>
      <w:color w:val="333333"/>
      <w:kern w:val="36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3B3"/>
    <w:rPr>
      <w:rFonts w:eastAsiaTheme="minorEastAsia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0D63B3"/>
    <w:pPr>
      <w:spacing w:after="90"/>
    </w:pPr>
    <w:rPr>
      <w:rFonts w:eastAsiaTheme="minorEastAsia"/>
      <w:lang w:val="en-US"/>
    </w:rPr>
  </w:style>
  <w:style w:type="paragraph" w:customStyle="1" w:styleId="pn1">
    <w:name w:val="pn1"/>
    <w:basedOn w:val="Normal"/>
    <w:uiPriority w:val="99"/>
    <w:semiHidden/>
    <w:rsid w:val="000D63B3"/>
    <w:pPr>
      <w:spacing w:after="450"/>
      <w:ind w:left="750" w:right="750"/>
      <w:jc w:val="center"/>
    </w:pPr>
    <w:rPr>
      <w:rFonts w:eastAsiaTheme="minorEastAsia"/>
      <w:b/>
      <w:bCs/>
      <w:color w:val="006633"/>
      <w:lang w:val="en-US"/>
    </w:rPr>
  </w:style>
  <w:style w:type="paragraph" w:customStyle="1" w:styleId="Default">
    <w:name w:val="Default"/>
    <w:rsid w:val="00312F9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87"/>
    <w:rPr>
      <w:rFonts w:ascii="Tahoma" w:eastAsia="Times New Roman" w:hAnsi="Tahoma" w:cs="Tahoma"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5C3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CCD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CCD"/>
    <w:rPr>
      <w:rFonts w:eastAsia="Times New Roman" w:cs="Times New Roman"/>
      <w:b/>
      <w:bCs/>
      <w:sz w:val="20"/>
      <w:szCs w:val="20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247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17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47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17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11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link w:val="Heading1Char"/>
    <w:uiPriority w:val="9"/>
    <w:qFormat/>
    <w:rsid w:val="000D63B3"/>
    <w:pPr>
      <w:spacing w:before="210" w:after="225"/>
      <w:jc w:val="center"/>
      <w:outlineLvl w:val="0"/>
    </w:pPr>
    <w:rPr>
      <w:rFonts w:eastAsiaTheme="minorEastAsia"/>
      <w:b/>
      <w:bCs/>
      <w:color w:val="333333"/>
      <w:kern w:val="36"/>
      <w:sz w:val="40"/>
      <w:szCs w:val="40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D63B3"/>
    <w:pPr>
      <w:spacing w:before="300" w:after="225"/>
      <w:jc w:val="center"/>
      <w:outlineLvl w:val="3"/>
    </w:pPr>
    <w:rPr>
      <w:rFonts w:eastAsiaTheme="minorEastAs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8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3B3"/>
    <w:rPr>
      <w:rFonts w:eastAsiaTheme="minorEastAsia" w:cs="Times New Roman"/>
      <w:b/>
      <w:bCs/>
      <w:color w:val="333333"/>
      <w:kern w:val="36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3B3"/>
    <w:rPr>
      <w:rFonts w:eastAsiaTheme="minorEastAsia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0D63B3"/>
    <w:pPr>
      <w:spacing w:after="90"/>
    </w:pPr>
    <w:rPr>
      <w:rFonts w:eastAsiaTheme="minorEastAsia"/>
      <w:lang w:val="en-US"/>
    </w:rPr>
  </w:style>
  <w:style w:type="paragraph" w:customStyle="1" w:styleId="pn1">
    <w:name w:val="pn1"/>
    <w:basedOn w:val="Normal"/>
    <w:uiPriority w:val="99"/>
    <w:semiHidden/>
    <w:rsid w:val="000D63B3"/>
    <w:pPr>
      <w:spacing w:after="450"/>
      <w:ind w:left="750" w:right="750"/>
      <w:jc w:val="center"/>
    </w:pPr>
    <w:rPr>
      <w:rFonts w:eastAsiaTheme="minorEastAsia"/>
      <w:b/>
      <w:bCs/>
      <w:color w:val="006633"/>
      <w:lang w:val="en-US"/>
    </w:rPr>
  </w:style>
  <w:style w:type="paragraph" w:customStyle="1" w:styleId="Default">
    <w:name w:val="Default"/>
    <w:rsid w:val="00312F9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87"/>
    <w:rPr>
      <w:rFonts w:ascii="Tahoma" w:eastAsia="Times New Roman" w:hAnsi="Tahoma" w:cs="Tahoma"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5C3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CCD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CCD"/>
    <w:rPr>
      <w:rFonts w:eastAsia="Times New Roman" w:cs="Times New Roman"/>
      <w:b/>
      <w:bCs/>
      <w:sz w:val="20"/>
      <w:szCs w:val="20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247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17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47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17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F9E95-464B-4E0F-A417-C0FB8D18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1286</Words>
  <Characters>9100</Characters>
  <Application>Microsoft Office Word</Application>
  <DocSecurity>0</DocSecurity>
  <Lines>182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jelena</cp:lastModifiedBy>
  <cp:revision>7</cp:revision>
  <cp:lastPrinted>2016-03-02T09:22:00Z</cp:lastPrinted>
  <dcterms:created xsi:type="dcterms:W3CDTF">2016-03-09T09:31:00Z</dcterms:created>
  <dcterms:modified xsi:type="dcterms:W3CDTF">2016-03-10T09:46:00Z</dcterms:modified>
</cp:coreProperties>
</file>