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50CD" w14:textId="77777777" w:rsidR="00E11F8A" w:rsidRPr="00E11F8A" w:rsidRDefault="00D73369" w:rsidP="00E11F8A">
      <w:pPr>
        <w:spacing w:after="225" w:line="270" w:lineRule="atLeast"/>
        <w:jc w:val="center"/>
        <w:textAlignment w:val="baseline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D73369">
        <w:rPr>
          <w:rFonts w:eastAsia="Times New Roman" w:cs="Times New Roman"/>
          <w:b/>
          <w:color w:val="000000" w:themeColor="text1"/>
          <w:sz w:val="28"/>
          <w:szCs w:val="28"/>
        </w:rPr>
        <w:t xml:space="preserve">Јавни позив за акредитацију </w:t>
      </w:r>
      <w:bookmarkStart w:id="0" w:name="_Hlk530653226"/>
      <w:r w:rsidR="00E11F8A">
        <w:rPr>
          <w:rFonts w:eastAsia="Times New Roman" w:cs="Times New Roman"/>
          <w:b/>
          <w:color w:val="000000" w:themeColor="text1"/>
          <w:sz w:val="28"/>
          <w:szCs w:val="28"/>
        </w:rPr>
        <w:t>спроводилаца</w:t>
      </w:r>
      <w:r w:rsidR="008436C8" w:rsidRPr="008436C8">
        <w:rPr>
          <w:rFonts w:eastAsia="Times New Roman" w:cs="Times New Roman"/>
          <w:b/>
          <w:color w:val="000000" w:themeColor="text1"/>
          <w:sz w:val="28"/>
          <w:szCs w:val="28"/>
        </w:rPr>
        <w:t xml:space="preserve"> програма стручног усавршавања у јавној управи</w:t>
      </w:r>
      <w:bookmarkEnd w:id="0"/>
    </w:p>
    <w:p w14:paraId="1191B8B8" w14:textId="5488EE82" w:rsidR="00D73369" w:rsidRPr="00D73369" w:rsidRDefault="00D73369" w:rsidP="005325A2">
      <w:pPr>
        <w:spacing w:after="225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На основу </w:t>
      </w:r>
      <w:r w:rsidR="006C0856">
        <w:rPr>
          <w:rFonts w:eastAsia="Times New Roman" w:cs="Times New Roman"/>
          <w:color w:val="000000" w:themeColor="text1"/>
          <w:sz w:val="24"/>
          <w:szCs w:val="24"/>
        </w:rPr>
        <w:t>члана</w:t>
      </w:r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 7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  <w:r w:rsidR="00E11F8A">
        <w:rPr>
          <w:rFonts w:eastAsia="Times New Roman" w:cs="Times New Roman"/>
          <w:color w:val="000000" w:themeColor="text1"/>
          <w:sz w:val="24"/>
          <w:szCs w:val="24"/>
        </w:rPr>
        <w:t xml:space="preserve">став 1. </w:t>
      </w:r>
      <w:r w:rsidR="00133845" w:rsidRPr="00133845">
        <w:rPr>
          <w:rFonts w:eastAsia="Times New Roman" w:cs="Times New Roman"/>
          <w:bCs/>
          <w:color w:val="000000" w:themeColor="text1"/>
          <w:sz w:val="24"/>
          <w:szCs w:val="24"/>
        </w:rPr>
        <w:t>Уредбe о акредитацији, начину ангажовања и накнадама реализатора и спроводилаца програма стручног усавршавања у јавној управи</w:t>
      </w:r>
      <w:r w:rsidR="00133845" w:rsidRPr="00133845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="00133845" w:rsidRPr="00D73369">
        <w:rPr>
          <w:rFonts w:eastAsia="Times New Roman" w:cs="Times New Roman"/>
          <w:color w:val="000000" w:themeColor="text1"/>
          <w:sz w:val="24"/>
          <w:szCs w:val="24"/>
        </w:rPr>
        <w:t>(„Службени гласник</w:t>
      </w:r>
      <w:r w:rsidR="002E3C2B">
        <w:rPr>
          <w:rFonts w:eastAsia="Times New Roman" w:cs="Times New Roman"/>
          <w:color w:val="000000" w:themeColor="text1"/>
          <w:sz w:val="24"/>
          <w:szCs w:val="24"/>
        </w:rPr>
        <w:t xml:space="preserve"> РС”, </w:t>
      </w:r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>бр. 90/18 и 71/19</w:t>
      </w:r>
      <w:r w:rsidR="00133845">
        <w:rPr>
          <w:rFonts w:eastAsia="Times New Roman" w:cs="Times New Roman"/>
          <w:color w:val="000000" w:themeColor="text1"/>
          <w:sz w:val="24"/>
          <w:szCs w:val="24"/>
        </w:rPr>
        <w:t>)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 xml:space="preserve">Национална академија за јавну управу (у даљем тексту: Национална академија) објављује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јавни позив за </w:t>
      </w:r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акредитацију </w:t>
      </w:r>
      <w:r w:rsidR="00E11F8A" w:rsidRPr="00E11F8A">
        <w:rPr>
          <w:rFonts w:eastAsia="Times New Roman" w:cs="Times New Roman"/>
          <w:color w:val="000000" w:themeColor="text1"/>
          <w:sz w:val="24"/>
          <w:szCs w:val="24"/>
        </w:rPr>
        <w:t>спроводилаца програма струч</w:t>
      </w:r>
      <w:r w:rsidR="006C0856">
        <w:rPr>
          <w:rFonts w:eastAsia="Times New Roman" w:cs="Times New Roman"/>
          <w:color w:val="000000" w:themeColor="text1"/>
          <w:sz w:val="24"/>
          <w:szCs w:val="24"/>
        </w:rPr>
        <w:t>ног усавршавања у јавној управи</w:t>
      </w:r>
      <w:r w:rsidR="00441C3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14:paraId="1E682238" w14:textId="211EF9EC" w:rsidR="00D73369" w:rsidRDefault="00D73369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D73369">
        <w:rPr>
          <w:rFonts w:eastAsia="Times New Roman" w:cs="Times New Roman"/>
          <w:color w:val="000000" w:themeColor="text1"/>
          <w:sz w:val="24"/>
          <w:szCs w:val="24"/>
        </w:rPr>
        <w:t xml:space="preserve">Овај позив објављује се на </w:t>
      </w:r>
      <w:r w:rsidR="007C34F4" w:rsidRPr="007C34F4">
        <w:rPr>
          <w:rFonts w:eastAsia="Times New Roman" w:cs="Times New Roman"/>
          <w:color w:val="000000" w:themeColor="text1"/>
          <w:sz w:val="24"/>
          <w:szCs w:val="24"/>
        </w:rPr>
        <w:t xml:space="preserve">веб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презентацији 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>Н</w:t>
      </w:r>
      <w:r w:rsidR="00352B76">
        <w:rPr>
          <w:rFonts w:eastAsia="Times New Roman" w:cs="Times New Roman"/>
          <w:color w:val="000000" w:themeColor="text1"/>
          <w:sz w:val="24"/>
          <w:szCs w:val="24"/>
        </w:rPr>
        <w:t>ационалне академије,</w:t>
      </w:r>
      <w:r w:rsidR="00770DBB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hyperlink r:id="rId6" w:tgtFrame="_blank" w:history="1">
        <w:r w:rsidRPr="00E12CB5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Министарства државне управе и локалне самоуправе</w:t>
        </w:r>
      </w:hyperlink>
      <w:r w:rsidR="00D56103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A2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r w:rsidRPr="00D73369">
        <w:rPr>
          <w:rFonts w:eastAsia="Times New Roman" w:cs="Times New Roman"/>
          <w:color w:val="000000" w:themeColor="text1"/>
          <w:sz w:val="24"/>
          <w:szCs w:val="24"/>
        </w:rPr>
        <w:t>на </w:t>
      </w:r>
      <w:hyperlink r:id="rId7" w:tgtFrame="_blank" w:history="1">
        <w:r w:rsidRPr="00352B76">
          <w:rPr>
            <w:rFonts w:eastAsia="Times New Roman" w:cs="Times New Roman"/>
            <w:color w:val="000000" w:themeColor="text1"/>
            <w:sz w:val="24"/>
            <w:szCs w:val="24"/>
            <w:bdr w:val="none" w:sz="0" w:space="0" w:color="auto" w:frame="1"/>
          </w:rPr>
          <w:t>Порталу еУправа</w:t>
        </w:r>
      </w:hyperlink>
      <w:r w:rsidR="005325A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3726792" w14:textId="40AB387F" w:rsidR="00D8456A" w:rsidRDefault="00D8456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Јавни позив за акредитацију спроводилаца расписује се за следеће области стручног усавршавања:</w:t>
      </w:r>
    </w:p>
    <w:p w14:paraId="03F3BFA0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Систем јавне управе</w:t>
      </w:r>
    </w:p>
    <w:p w14:paraId="390AFF71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у јавној управи</w:t>
      </w:r>
    </w:p>
    <w:p w14:paraId="75F6733B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Јавне финансије</w:t>
      </w:r>
    </w:p>
    <w:p w14:paraId="0AAF8ED4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међународном развојном помоћи и фондовима ЕУ</w:t>
      </w:r>
    </w:p>
    <w:p w14:paraId="0C07202E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Е-управа и дигитализација</w:t>
      </w:r>
    </w:p>
    <w:p w14:paraId="086A2AEE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Европске интеграције и међународна сарадња</w:t>
      </w:r>
    </w:p>
    <w:p w14:paraId="6BFD91FF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Лични развој и вештине</w:t>
      </w:r>
    </w:p>
    <w:p w14:paraId="79D6E3E9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Страни језици</w:t>
      </w:r>
    </w:p>
    <w:p w14:paraId="43F260A6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Тренинг тренера</w:t>
      </w:r>
    </w:p>
    <w:p w14:paraId="447295A6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Локални развој и инвестиције у локалној самоуправи; </w:t>
      </w:r>
    </w:p>
    <w:p w14:paraId="7AE3D6DF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Обављање и развој комуналних делатности;</w:t>
      </w:r>
    </w:p>
    <w:p w14:paraId="11B7137D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Становање и стамбена подршка;</w:t>
      </w:r>
    </w:p>
    <w:p w14:paraId="37735A3C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Друштвене делатности у локалној самоуправи;</w:t>
      </w:r>
    </w:p>
    <w:p w14:paraId="5F596FA2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Заштита животне средине;</w:t>
      </w:r>
    </w:p>
    <w:p w14:paraId="051C90C4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Пољопривреда и рурални развој;</w:t>
      </w:r>
    </w:p>
    <w:p w14:paraId="33EA6CCC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Управљање општинском имовином;</w:t>
      </w:r>
    </w:p>
    <w:p w14:paraId="435C8D6D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Безбедност у локалној заједници;</w:t>
      </w:r>
    </w:p>
    <w:p w14:paraId="50AA54BB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Нормативни процес и уређивање рада органа и служби јединице локалне самоуправе;</w:t>
      </w:r>
    </w:p>
    <w:p w14:paraId="31816460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Планирање у локалној самоуправи;</w:t>
      </w:r>
    </w:p>
    <w:p w14:paraId="4BF47391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Матичне књиге;</w:t>
      </w:r>
    </w:p>
    <w:p w14:paraId="7C026075" w14:textId="77777777" w:rsidR="007C34F4" w:rsidRPr="00DC1E19" w:rsidRDefault="007C34F4" w:rsidP="007C34F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b/>
          <w:bCs/>
          <w:sz w:val="24"/>
          <w:szCs w:val="24"/>
          <w:lang w:eastAsia="sr-Latn-RS"/>
        </w:rPr>
        <w:t>Царински систем.</w:t>
      </w:r>
    </w:p>
    <w:p w14:paraId="46C12236" w14:textId="1130D291" w:rsidR="00F20B64" w:rsidRDefault="00F20B64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Објашњење области стручног усавршавања је доступно на интернет презентацији Националне академије на </w:t>
      </w:r>
      <w:hyperlink r:id="rId8" w:history="1">
        <w:r w:rsidR="007C34F4" w:rsidRPr="00DC1E19">
          <w:rPr>
            <w:rFonts w:eastAsia="Times New Roman" w:cs="Times New Roman"/>
            <w:color w:val="0000FF"/>
            <w:sz w:val="24"/>
            <w:szCs w:val="24"/>
            <w:u w:val="single"/>
            <w:lang w:eastAsia="sr-Latn-RS"/>
          </w:rPr>
          <w:t>линку</w:t>
        </w:r>
      </w:hyperlink>
    </w:p>
    <w:p w14:paraId="708E9B0E" w14:textId="5EDC1504" w:rsidR="00F20B64" w:rsidRPr="00025021" w:rsidRDefault="00F20B64" w:rsidP="00F20B64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Акредитација спроводилаца се спроводи по пријави овлашћеног лица подносиоца пријаве, са назнаком 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једне или више </w:t>
      </w:r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области стручног усавршавања за коју се врши акредитација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Број области за које се може поднети пријава није ограничен.</w:t>
      </w:r>
    </w:p>
    <w:p w14:paraId="4C29B2E3" w14:textId="71F107B2" w:rsidR="006B70F8" w:rsidRDefault="00E11F8A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E11F8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Акредитација спроводилаца се врши на основу оцене испуњености услова у погледу потребних кадрова, простора, опреме и средстава</w:t>
      </w:r>
      <w:r w:rsidR="006B70F8" w:rsidRPr="006B70F8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6C07A24" w14:textId="77777777" w:rsidR="006B70F8" w:rsidRPr="00AD7D40" w:rsidRDefault="006B70F8" w:rsidP="00D73369">
      <w:p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 xml:space="preserve">Услови за селекцију </w:t>
      </w:r>
      <w:r w:rsidR="00E11F8A"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спроводилаца</w:t>
      </w:r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511AA273" w14:textId="77777777" w:rsidR="00D844A1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Кадровски ресурси спроводилаца</w:t>
      </w:r>
    </w:p>
    <w:p w14:paraId="05D6FADC" w14:textId="77777777" w:rsidR="00D844A1" w:rsidRDefault="00D844A1" w:rsidP="00D844A1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23627EAC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9C082D">
        <w:rPr>
          <w:rFonts w:eastAsia="Times New Roman" w:cs="Times New Roman"/>
          <w:color w:val="000000" w:themeColor="text1"/>
          <w:sz w:val="24"/>
          <w:szCs w:val="24"/>
        </w:rPr>
        <w:t>Простор за спровођење програма обуке</w:t>
      </w:r>
    </w:p>
    <w:p w14:paraId="14A26188" w14:textId="77777777" w:rsidR="006B70F8" w:rsidRDefault="006B70F8" w:rsidP="006B70F8">
      <w:pPr>
        <w:pStyle w:val="ListParagraph"/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3484581A" w14:textId="77777777" w:rsidR="006B70F8" w:rsidRPr="009C082D" w:rsidRDefault="009C082D" w:rsidP="006B70F8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9C082D">
        <w:rPr>
          <w:rFonts w:eastAsia="Times New Roman" w:cs="Times New Roman"/>
          <w:bCs/>
          <w:color w:val="000000" w:themeColor="text1"/>
          <w:sz w:val="24"/>
          <w:szCs w:val="24"/>
        </w:rPr>
        <w:t>Опрема и средства потребна за спровођење програма обук</w:t>
      </w:r>
      <w:r w:rsidR="00D844A1" w:rsidRPr="009C082D">
        <w:rPr>
          <w:rFonts w:eastAsia="Times New Roman" w:cs="Times New Roman"/>
          <w:color w:val="000000" w:themeColor="text1"/>
          <w:sz w:val="24"/>
          <w:szCs w:val="24"/>
        </w:rPr>
        <w:t>е</w:t>
      </w:r>
    </w:p>
    <w:p w14:paraId="5434B20A" w14:textId="77777777" w:rsidR="00D844A1" w:rsidRPr="00AD7D40" w:rsidRDefault="00D844A1" w:rsidP="00D844A1">
      <w:pPr>
        <w:pStyle w:val="ListParagrap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049F0640" w14:textId="77777777" w:rsidR="00D844A1" w:rsidRPr="00AD7D40" w:rsidRDefault="00D844A1" w:rsidP="00D844A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AD7D40"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  <w:t>Докази који се прилажу уз пријаву</w:t>
      </w:r>
    </w:p>
    <w:p w14:paraId="63BF65D8" w14:textId="77777777" w:rsidR="009C082D" w:rsidRDefault="009C082D" w:rsidP="00D844A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0B2E9D5" w14:textId="77777777" w:rsidR="007B33D7" w:rsidRDefault="009C082D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  <w:r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A51D9D" w:rsidRPr="0037492A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Уверење којим се потврђује запослење реализатора код подносиоца пријаве, односно уговор о ангажовању акредитованог реализатора за потребе спровођења програма обуке</w:t>
      </w:r>
      <w:r w:rsidR="00AC1E22" w:rsidRP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2AC16C78" w14:textId="77777777" w:rsidR="007B33D7" w:rsidRDefault="007B33D7" w:rsidP="009C082D">
      <w:pPr>
        <w:spacing w:after="0" w:line="270" w:lineRule="atLeast"/>
        <w:jc w:val="both"/>
        <w:textAlignment w:val="baseline"/>
        <w:rPr>
          <w:color w:val="000000" w:themeColor="text1"/>
          <w:sz w:val="24"/>
        </w:rPr>
      </w:pPr>
    </w:p>
    <w:p w14:paraId="219B4FA2" w14:textId="423EA14A" w:rsidR="007C34F4" w:rsidRDefault="00AC1E22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Уговор о ангажовању нарочито садржи податке о: врсти ангажовања (предавач, ментор, коуч и сл.), акредитацији лица за реализатора програма обуке у Националној академији (број и датум решења</w:t>
      </w:r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односно </w:t>
      </w:r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ИБР </w:t>
      </w:r>
      <w:r w:rsidR="007B33D7"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из Централне евиденције програма стручног усавршавања у јавној управи</w:t>
      </w:r>
      <w:r w:rsidR="007B33D7"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E3738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област стручног усавршавања за коју је акредитован, и сл.), област стручног усавршавања за коју се ангажује, период за који се уговор закључује, са одредбом о доступности за реализацију програма обуке у било ком тренутку, уз обавештење дато у разумном року</w:t>
      </w:r>
      <w:r w:rsidR="007B33D7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Модел уговора који садржи наведене по</w:t>
      </w:r>
      <w:r w:rsidR="007C34F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датке можете преузети на </w:t>
      </w:r>
      <w:hyperlink r:id="rId9" w:history="1">
        <w:r w:rsidR="00212939" w:rsidRPr="00BA1333">
          <w:rPr>
            <w:rStyle w:val="Hyperlink"/>
            <w:rFonts w:eastAsia="Times New Roman" w:cs="Times New Roman"/>
            <w:b/>
            <w:sz w:val="24"/>
            <w:szCs w:val="24"/>
            <w:bdr w:val="none" w:sz="0" w:space="0" w:color="auto" w:frame="1"/>
            <w:lang w:val="sr-Cyrl-RS"/>
          </w:rPr>
          <w:t>линку</w:t>
        </w:r>
      </w:hyperlink>
    </w:p>
    <w:p w14:paraId="7654CE3B" w14:textId="77777777" w:rsidR="007C34F4" w:rsidRDefault="007C34F4" w:rsidP="00710C29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</w:pPr>
    </w:p>
    <w:p w14:paraId="7724B38F" w14:textId="7C30987A" w:rsidR="00710C29" w:rsidRDefault="00710C29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r w:rsidRPr="004E66EA">
        <w:rPr>
          <w:rStyle w:val="normaltextrunscxw230272141"/>
          <w:color w:val="000000" w:themeColor="text1"/>
          <w:sz w:val="24"/>
          <w:szCs w:val="24"/>
        </w:rPr>
        <w:t xml:space="preserve">Услов у погледу кадрова сматра се испуњеним ако су достављани докази о ангажовању најмање једног реализатора са Сталне листе предавача и других реализатора програма </w:t>
      </w:r>
      <w:r w:rsidRPr="00212939">
        <w:rPr>
          <w:rStyle w:val="normaltextrunscxw230272141"/>
          <w:color w:val="000000" w:themeColor="text1"/>
          <w:sz w:val="24"/>
          <w:szCs w:val="24"/>
        </w:rPr>
        <w:t>обука</w:t>
      </w:r>
      <w:r w:rsidR="00D56103" w:rsidRPr="00212939">
        <w:rPr>
          <w:rStyle w:val="normaltextrunscxw230272141"/>
          <w:color w:val="000000" w:themeColor="text1"/>
          <w:sz w:val="24"/>
          <w:szCs w:val="24"/>
        </w:rPr>
        <w:t>,</w:t>
      </w:r>
      <w:r w:rsidRPr="00212939">
        <w:rPr>
          <w:rStyle w:val="normaltextrunscxw230272141"/>
          <w:color w:val="000000" w:themeColor="text1"/>
          <w:sz w:val="24"/>
          <w:szCs w:val="24"/>
        </w:rPr>
        <w:t xml:space="preserve"> </w:t>
      </w:r>
      <w:r w:rsidR="00B03515" w:rsidRPr="00212939">
        <w:rPr>
          <w:rStyle w:val="normaltextrunscxw230272141"/>
          <w:color w:val="000000" w:themeColor="text1"/>
          <w:sz w:val="24"/>
          <w:szCs w:val="24"/>
          <w:lang w:val="sr-Cyrl-RS"/>
        </w:rPr>
        <w:t>односно</w:t>
      </w:r>
      <w:r w:rsidR="004E66EA" w:rsidRPr="00212939">
        <w:rPr>
          <w:rStyle w:val="normaltextrunscxw230272141"/>
          <w:color w:val="000000" w:themeColor="text1"/>
          <w:sz w:val="24"/>
          <w:szCs w:val="24"/>
        </w:rPr>
        <w:t xml:space="preserve"> друге реализаторе обуке ангажоване из реда запослених у високошколским установама које су акредитоване у складу са прописима о високом образовању или из реда запослених у научноистраживачким организацијама акредитованим у складу са прописима о научноистраживачкој делатности или из реда запослених у другим јавно признатим организаторима активности образовања одраслих или реализаторе обуке који имају најмање исти ниво и врсту образовања као и запослени који су полазници обуке, односно одговарајућег програма и који поседују стручно, радно и предавачко искуство у области у којој се програм спроводи, односно објављене радове из релевантне стручне области</w:t>
      </w:r>
      <w:r w:rsidR="007B33D7" w:rsidRPr="00212939">
        <w:rPr>
          <w:rStyle w:val="normaltextrunscxw230272141"/>
          <w:color w:val="000000" w:themeColor="text1"/>
          <w:sz w:val="24"/>
          <w:szCs w:val="24"/>
        </w:rPr>
        <w:t>.</w:t>
      </w:r>
    </w:p>
    <w:p w14:paraId="4F38EA88" w14:textId="77777777" w:rsidR="00F20B64" w:rsidRDefault="00F20B64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560974C7" w14:textId="563F66E4" w:rsidR="007B33D7" w:rsidRDefault="007B33D7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  <w:r>
        <w:rPr>
          <w:rStyle w:val="normaltextrunscxw230272141"/>
          <w:color w:val="000000" w:themeColor="text1"/>
          <w:sz w:val="24"/>
          <w:szCs w:val="24"/>
        </w:rPr>
        <w:t xml:space="preserve">Стална листа предавача и других реализатора са ИБР бројем </w:t>
      </w:r>
      <w:r w:rsidRPr="00212939">
        <w:rPr>
          <w:rStyle w:val="normaltextrunscxw230272141"/>
          <w:color w:val="000000" w:themeColor="text1"/>
          <w:sz w:val="24"/>
          <w:szCs w:val="24"/>
        </w:rPr>
        <w:t xml:space="preserve">из Централне евиденције </w:t>
      </w:r>
      <w:r w:rsidRPr="0021293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програма стручног усавршавања у јавној управи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се налази на интернет презентацији Националне академије на </w:t>
      </w:r>
      <w:hyperlink r:id="rId10" w:history="1">
        <w:r w:rsidRPr="007A5AF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</w:hyperlink>
      <w:r w:rsidR="007A5AF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</w:p>
    <w:p w14:paraId="43D1CBA3" w14:textId="77777777" w:rsidR="00AD7D40" w:rsidRDefault="00AD7D40" w:rsidP="00710C29">
      <w:pPr>
        <w:spacing w:after="0" w:line="270" w:lineRule="atLeast"/>
        <w:jc w:val="both"/>
        <w:textAlignment w:val="baseline"/>
        <w:rPr>
          <w:rStyle w:val="normaltextrunscxw230272141"/>
          <w:color w:val="000000" w:themeColor="text1"/>
          <w:sz w:val="24"/>
          <w:szCs w:val="24"/>
        </w:rPr>
      </w:pPr>
    </w:p>
    <w:p w14:paraId="627E01C8" w14:textId="77777777" w:rsidR="00E37381" w:rsidRDefault="00982FAF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-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Д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оказ о власништву, закупу или коришћењу простора, који није мањи од 2m² по полазнику за предвиђену намену спровођења програма стручног усавршавања за најмање 25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полазника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програма по једној обуци. </w:t>
      </w:r>
    </w:p>
    <w:p w14:paraId="17174022" w14:textId="77777777" w:rsidR="00710C29" w:rsidRDefault="00710C29" w:rsidP="00982FAF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20EA6E51" w14:textId="4D33EC71" w:rsidR="00C6070E" w:rsidRDefault="00A25552" w:rsidP="00025021">
      <w:pPr>
        <w:spacing w:after="0" w:line="270" w:lineRule="atLeast"/>
        <w:jc w:val="both"/>
        <w:textAlignment w:val="baseline"/>
        <w:rPr>
          <w:rFonts w:cs="Times New Roman"/>
          <w:sz w:val="24"/>
          <w:szCs w:val="24"/>
          <w:lang w:val="sr-Cyrl-RS"/>
        </w:rPr>
      </w:pP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Списак опреме и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средстава 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="00710C29"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најмање два рачунара и један пројектор или таблу за презентацију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,</w:t>
      </w:r>
      <w:r w:rsidR="00F20B64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инвентар намештаја за простор 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предвиђен 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за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спровођењ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е</w:t>
      </w:r>
      <w:r w:rsidRPr="00982FAF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програма стручног усавршавања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који обезбеђује истовремено учешће најмање 25 учесника програма обуке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као и д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ругу опрему и средства неопходна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за несметану реализацију обуке, са њиховом техничком спецификацијом</w:t>
      </w:r>
      <w:r w:rsidR="00710C29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A25552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  Изузетно, за спровођење информатичких обука потребно је истовремено обезбедити рачунар за сваког полазника обуке</w:t>
      </w:r>
      <w:r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="00025021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lang w:val="sr-Cyrl-RS"/>
        </w:rPr>
        <w:t xml:space="preserve"> </w:t>
      </w:r>
      <w:r w:rsidR="00025021" w:rsidRPr="009E6AC5">
        <w:rPr>
          <w:rFonts w:cs="Times New Roman"/>
          <w:sz w:val="24"/>
          <w:szCs w:val="24"/>
        </w:rPr>
        <w:t>Изјава која садржи списак опреме и средстава</w:t>
      </w:r>
      <w:r w:rsidR="00025021">
        <w:rPr>
          <w:rFonts w:cs="Times New Roman"/>
          <w:sz w:val="24"/>
          <w:szCs w:val="24"/>
        </w:rPr>
        <w:t xml:space="preserve"> </w:t>
      </w:r>
      <w:r w:rsidR="007C34F4">
        <w:rPr>
          <w:rFonts w:cs="Times New Roman"/>
          <w:sz w:val="24"/>
          <w:szCs w:val="24"/>
          <w:lang w:val="sr-Cyrl-RS"/>
        </w:rPr>
        <w:t xml:space="preserve">је доступна на </w:t>
      </w:r>
      <w:hyperlink r:id="rId11" w:history="1">
        <w:r w:rsidR="00212939" w:rsidRPr="00CE79EC">
          <w:rPr>
            <w:rStyle w:val="Hyperlink"/>
            <w:rFonts w:cs="Times New Roman"/>
            <w:b/>
            <w:sz w:val="24"/>
            <w:szCs w:val="24"/>
            <w:lang w:val="sr-Cyrl-RS"/>
          </w:rPr>
          <w:t>линку</w:t>
        </w:r>
      </w:hyperlink>
    </w:p>
    <w:p w14:paraId="060047AD" w14:textId="77777777" w:rsidR="00025021" w:rsidRDefault="00025021" w:rsidP="00025021">
      <w:pPr>
        <w:spacing w:after="0" w:line="270" w:lineRule="atLeast"/>
        <w:jc w:val="both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</w:p>
    <w:p w14:paraId="5C96EE2B" w14:textId="77777777" w:rsidR="00BE1391" w:rsidRPr="00446941" w:rsidRDefault="00BE1391" w:rsidP="00BE1391">
      <w:pPr>
        <w:spacing w:after="15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Пријава на позив:</w:t>
      </w:r>
    </w:p>
    <w:p w14:paraId="64ADFD4B" w14:textId="3E9D3399" w:rsidR="007C34F4" w:rsidRDefault="007C34F4" w:rsidP="00915634">
      <w:pPr>
        <w:rPr>
          <w:sz w:val="24"/>
          <w:szCs w:val="24"/>
        </w:rPr>
      </w:pPr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Пријаве на овај јавни позив подносе се искључиво путем услуге електронске управе која је објављена на Порталу еУправа на </w:t>
      </w:r>
      <w:hyperlink r:id="rId12" w:history="1">
        <w:r w:rsidRPr="00FE38A1">
          <w:rPr>
            <w:rStyle w:val="Hyperlink"/>
            <w:rFonts w:eastAsia="Times New Roman" w:cs="Times New Roman"/>
            <w:sz w:val="24"/>
            <w:szCs w:val="24"/>
            <w:bdr w:val="none" w:sz="0" w:space="0" w:color="auto" w:frame="1"/>
          </w:rPr>
          <w:t>линку</w:t>
        </w:r>
      </w:hyperlink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, попуњавањем електронског обрасца. </w:t>
      </w:r>
      <w:bookmarkStart w:id="1" w:name="_GoBack"/>
      <w:bookmarkEnd w:id="1"/>
      <w:r w:rsidR="00090A24" w:rsidRPr="0053454F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>Напомињемо да се пријава подноси искључиво са налога одговорног лица (лица овлашћеног за заступање).</w:t>
      </w:r>
      <w:r w:rsidR="00090A2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</w:t>
      </w:r>
      <w:r w:rsidRPr="007C34F4">
        <w:rPr>
          <w:rFonts w:eastAsia="Times New Roman" w:cs="Times New Roman"/>
          <w:sz w:val="24"/>
          <w:szCs w:val="24"/>
          <w:bdr w:val="none" w:sz="0" w:space="0" w:color="auto" w:frame="1"/>
        </w:rPr>
        <w:t>Електронски образац попуњава се ћириличким писмом.</w:t>
      </w:r>
    </w:p>
    <w:p w14:paraId="14936A84" w14:textId="77777777" w:rsidR="00212939" w:rsidRDefault="00212939" w:rsidP="00212939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bookmarkStart w:id="2" w:name="_Hlk62472646"/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Сваки од доказа се прилаже уз пријаву у електронском облику у ПДФ формату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Cyrl-RS"/>
        </w:rPr>
        <w:t xml:space="preserve"> (уколико имате више докумената којима се доказује испуњење једног услова морате их скенирати као један ПДФ фајл и тек онда приложити на одговарајућа места у електронском обрасцу)</w:t>
      </w:r>
      <w:r w:rsidRPr="00FE4534"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  <w:t>.</w:t>
      </w:r>
    </w:p>
    <w:bookmarkEnd w:id="2"/>
    <w:p w14:paraId="67480948" w14:textId="77777777" w:rsidR="004E66EA" w:rsidRPr="004E66EA" w:rsidRDefault="004E66EA" w:rsidP="004E66E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</w:p>
    <w:p w14:paraId="6C25997D" w14:textId="2DC67FEF" w:rsidR="004E66EA" w:rsidRDefault="004E66EA" w:rsidP="004E66EA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>З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а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несметано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покретање услуге на порталу е-Управа и прилагање документације, потребно </w:t>
      </w:r>
      <w:r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Cyrl-RS"/>
        </w:rPr>
        <w:t xml:space="preserve">је </w:t>
      </w:r>
      <w:r w:rsidRPr="004E66EA">
        <w:rPr>
          <w:rFonts w:eastAsia="Times New Roman" w:cs="Times New Roman"/>
          <w:sz w:val="24"/>
          <w:szCs w:val="24"/>
          <w:u w:val="single"/>
          <w:bdr w:val="none" w:sz="0" w:space="0" w:color="auto" w:frame="1"/>
          <w:lang w:val="sr-Latn-RS"/>
        </w:rPr>
        <w:t xml:space="preserve">користити најновију верзију прегледача Internet Explorer верзија 7 или новија. </w:t>
      </w:r>
      <w:r>
        <w:rPr>
          <w:rFonts w:eastAsia="Times New Roman" w:cs="Times New Roman"/>
          <w:noProof/>
          <w:sz w:val="24"/>
          <w:szCs w:val="24"/>
          <w:u w:val="single"/>
          <w:bdr w:val="none" w:sz="0" w:space="0" w:color="auto" w:frame="1"/>
          <w:lang w:val="sr-Latn-RS" w:eastAsia="sr-Latn-RS"/>
        </w:rPr>
        <w:drawing>
          <wp:inline distT="0" distB="0" distL="0" distR="0" wp14:anchorId="70C65B3A" wp14:editId="601123F2">
            <wp:extent cx="48133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3C351" w14:textId="0C4AEB5B" w:rsidR="004E66EA" w:rsidRPr="004E66EA" w:rsidRDefault="004E66EA" w:rsidP="00B035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bdr w:val="none" w:sz="0" w:space="0" w:color="auto" w:frame="1"/>
          <w:lang w:val="sr-Latn-RS"/>
        </w:rPr>
      </w:pPr>
      <w:r>
        <w:rPr>
          <w:rFonts w:eastAsia="Times New Roman" w:cs="Times New Roman"/>
          <w:sz w:val="24"/>
          <w:szCs w:val="24"/>
          <w:lang w:val="sr-Cyrl-RS" w:eastAsia="sr-Latn-RS"/>
        </w:rPr>
        <w:lastRenderedPageBreak/>
        <w:t>Видео у</w:t>
      </w:r>
      <w:r w:rsidRPr="00DC1E19">
        <w:rPr>
          <w:rFonts w:eastAsia="Times New Roman" w:cs="Times New Roman"/>
          <w:sz w:val="24"/>
          <w:szCs w:val="24"/>
          <w:lang w:eastAsia="sr-Latn-RS"/>
        </w:rPr>
        <w:t>путство за пријављивање, као и одговоре на често постављена питања мо</w:t>
      </w:r>
      <w:r w:rsidR="00B03515">
        <w:rPr>
          <w:rFonts w:eastAsia="Times New Roman" w:cs="Times New Roman"/>
          <w:sz w:val="24"/>
          <w:szCs w:val="24"/>
          <w:lang w:eastAsia="sr-Latn-RS"/>
        </w:rPr>
        <w:t xml:space="preserve">жете пронаћи на следећем </w:t>
      </w:r>
      <w:hyperlink r:id="rId14" w:history="1">
        <w:r w:rsidR="00B03515" w:rsidRPr="00B03515">
          <w:rPr>
            <w:rStyle w:val="Hyperlink"/>
            <w:rFonts w:eastAsia="Times New Roman" w:cs="Times New Roman"/>
            <w:sz w:val="24"/>
            <w:szCs w:val="24"/>
            <w:lang w:eastAsia="sr-Latn-RS"/>
          </w:rPr>
          <w:t>линку</w:t>
        </w:r>
      </w:hyperlink>
      <w:r w:rsidR="00B03515">
        <w:rPr>
          <w:rFonts w:eastAsia="Times New Roman" w:cs="Times New Roman"/>
          <w:sz w:val="24"/>
          <w:szCs w:val="24"/>
          <w:lang w:eastAsia="sr-Latn-RS"/>
        </w:rPr>
        <w:t>.</w:t>
      </w:r>
    </w:p>
    <w:p w14:paraId="1B381020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Рок за подношење пријава:</w:t>
      </w:r>
    </w:p>
    <w:p w14:paraId="50CF6C52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14:paraId="407B77AE" w14:textId="5A12834E" w:rsidR="00BE1391" w:rsidRPr="00446941" w:rsidRDefault="004E66EA" w:rsidP="00BE1391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Рок за подношење пријава је 30 дана од дана објављивања на интернет презентацији Националне академије. Последњи дан за подношење пријаве је 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2</w:t>
      </w:r>
      <w:r w:rsidR="00212939">
        <w:rPr>
          <w:rFonts w:eastAsia="Times New Roman" w:cs="Times New Roman"/>
          <w:sz w:val="24"/>
          <w:szCs w:val="24"/>
          <w:lang w:val="sr-Cyrl-RS" w:eastAsia="sr-Latn-RS"/>
        </w:rPr>
        <w:t>5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02</w:t>
      </w:r>
      <w:r w:rsidRPr="00DC1E19">
        <w:rPr>
          <w:rFonts w:eastAsia="Times New Roman" w:cs="Times New Roman"/>
          <w:sz w:val="24"/>
          <w:szCs w:val="24"/>
          <w:lang w:eastAsia="sr-Latn-RS"/>
        </w:rPr>
        <w:t>.</w:t>
      </w:r>
      <w:r w:rsidR="004D4921">
        <w:rPr>
          <w:rFonts w:eastAsia="Times New Roman" w:cs="Times New Roman"/>
          <w:sz w:val="24"/>
          <w:szCs w:val="24"/>
          <w:lang w:val="sr-Cyrl-RS" w:eastAsia="sr-Latn-RS"/>
        </w:rPr>
        <w:t>2021.</w:t>
      </w:r>
      <w:r w:rsidRPr="00DC1E19">
        <w:rPr>
          <w:rFonts w:eastAsia="Times New Roman" w:cs="Times New Roman"/>
          <w:sz w:val="24"/>
          <w:szCs w:val="24"/>
          <w:lang w:eastAsia="sr-Latn-RS"/>
        </w:rPr>
        <w:t xml:space="preserve"> године до 23:59</w:t>
      </w:r>
      <w:r w:rsidR="00BE1391" w:rsidRPr="00446941">
        <w:rPr>
          <w:rFonts w:eastAsia="Times New Roman" w:cs="Times New Roman"/>
          <w:sz w:val="24"/>
          <w:szCs w:val="24"/>
        </w:rPr>
        <w:t>.</w:t>
      </w:r>
    </w:p>
    <w:p w14:paraId="04C19553" w14:textId="77777777" w:rsidR="002D539F" w:rsidRPr="00446941" w:rsidRDefault="002D539F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50B64630" w14:textId="77777777" w:rsidR="00BE1391" w:rsidRPr="00446941" w:rsidRDefault="00BE1391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b/>
          <w:sz w:val="24"/>
          <w:szCs w:val="24"/>
          <w:u w:val="single"/>
        </w:rPr>
      </w:pPr>
      <w:r w:rsidRPr="00446941">
        <w:rPr>
          <w:rFonts w:eastAsia="Times New Roman" w:cs="Times New Roman"/>
          <w:b/>
          <w:sz w:val="24"/>
          <w:szCs w:val="24"/>
          <w:u w:val="single"/>
        </w:rPr>
        <w:t>Напомена</w:t>
      </w:r>
    </w:p>
    <w:p w14:paraId="7BAF72D4" w14:textId="77777777" w:rsidR="00BE1391" w:rsidRPr="00446941" w:rsidRDefault="00BE1391" w:rsidP="00BE1391">
      <w:pPr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14:paraId="14D53597" w14:textId="77777777" w:rsidR="00BE1391" w:rsidRPr="00446941" w:rsidRDefault="00BE1391" w:rsidP="00BE1391">
      <w:pPr>
        <w:spacing w:after="0" w:line="259" w:lineRule="atLeast"/>
        <w:jc w:val="both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446941">
        <w:rPr>
          <w:rFonts w:eastAsia="Times New Roman" w:cs="Times New Roman"/>
          <w:sz w:val="24"/>
          <w:szCs w:val="24"/>
        </w:rPr>
        <w:t>Обавештења о јавном позиву можете добити путем електронске поште: </w:t>
      </w:r>
      <w:hyperlink r:id="rId15" w:history="1">
        <w:r w:rsidRPr="00446941">
          <w:rPr>
            <w:rStyle w:val="Hyperlink"/>
            <w:rFonts w:eastAsia="Times New Roman" w:cs="Times New Roman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46941">
        <w:rPr>
          <w:rFonts w:eastAsia="Times New Roman" w:cs="Times New Roman"/>
          <w:sz w:val="24"/>
          <w:szCs w:val="24"/>
          <w:bdr w:val="none" w:sz="0" w:space="0" w:color="auto" w:frame="1"/>
        </w:rPr>
        <w:t> </w:t>
      </w:r>
    </w:p>
    <w:p w14:paraId="4C8C3471" w14:textId="77777777" w:rsidR="00B03515" w:rsidRPr="00DC1E19" w:rsidRDefault="00B03515" w:rsidP="00B0351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sr-Latn-RS"/>
        </w:rPr>
      </w:pPr>
      <w:r w:rsidRPr="00DC1E19">
        <w:rPr>
          <w:rFonts w:eastAsia="Times New Roman" w:cs="Times New Roman"/>
          <w:sz w:val="24"/>
          <w:szCs w:val="24"/>
          <w:u w:val="single"/>
          <w:lang w:eastAsia="sr-Latn-RS"/>
        </w:rPr>
        <w:t>Решење којим се одлучује о захтеву доставља се подносиоцу електронским путем у Јединствени електронски сандучић подносиоца на Порталу еУправа.</w:t>
      </w:r>
    </w:p>
    <w:p w14:paraId="5B32F274" w14:textId="77777777" w:rsidR="00B03515" w:rsidRPr="00446941" w:rsidRDefault="00B03515" w:rsidP="00BE1391">
      <w:pPr>
        <w:spacing w:after="0" w:line="240" w:lineRule="auto"/>
        <w:ind w:left="-450" w:firstLine="450"/>
        <w:jc w:val="both"/>
        <w:textAlignment w:val="baseline"/>
        <w:outlineLvl w:val="3"/>
        <w:rPr>
          <w:rFonts w:eastAsia="Times New Roman" w:cs="Times New Roman"/>
          <w:sz w:val="24"/>
          <w:szCs w:val="24"/>
        </w:rPr>
      </w:pPr>
    </w:p>
    <w:sectPr w:rsidR="00B03515" w:rsidRPr="00446941" w:rsidSect="00717E8C">
      <w:pgSz w:w="11906" w:h="16838" w:code="9"/>
      <w:pgMar w:top="720" w:right="864" w:bottom="576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C28"/>
    <w:multiLevelType w:val="hybridMultilevel"/>
    <w:tmpl w:val="0CF21866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43E1"/>
    <w:multiLevelType w:val="multilevel"/>
    <w:tmpl w:val="B6EA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18B6"/>
    <w:multiLevelType w:val="hybridMultilevel"/>
    <w:tmpl w:val="4AE6C27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F21DF"/>
    <w:multiLevelType w:val="hybridMultilevel"/>
    <w:tmpl w:val="B9CAEE1A"/>
    <w:lvl w:ilvl="0" w:tplc="78ACC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A3B3E"/>
    <w:multiLevelType w:val="hybridMultilevel"/>
    <w:tmpl w:val="8AF0B644"/>
    <w:lvl w:ilvl="0" w:tplc="727A4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56D5"/>
    <w:multiLevelType w:val="hybridMultilevel"/>
    <w:tmpl w:val="E2AC85D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69"/>
    <w:rsid w:val="00025021"/>
    <w:rsid w:val="00031AD2"/>
    <w:rsid w:val="00090A24"/>
    <w:rsid w:val="00111C20"/>
    <w:rsid w:val="00133845"/>
    <w:rsid w:val="0016734B"/>
    <w:rsid w:val="001710F6"/>
    <w:rsid w:val="00172E9F"/>
    <w:rsid w:val="00183728"/>
    <w:rsid w:val="00212939"/>
    <w:rsid w:val="00273CA8"/>
    <w:rsid w:val="002947B1"/>
    <w:rsid w:val="002D539F"/>
    <w:rsid w:val="002E3C2B"/>
    <w:rsid w:val="00352B76"/>
    <w:rsid w:val="003533EA"/>
    <w:rsid w:val="003747B7"/>
    <w:rsid w:val="0037492A"/>
    <w:rsid w:val="00425F63"/>
    <w:rsid w:val="00441C37"/>
    <w:rsid w:val="00446941"/>
    <w:rsid w:val="00451E6A"/>
    <w:rsid w:val="004A24DE"/>
    <w:rsid w:val="004C614A"/>
    <w:rsid w:val="004D4921"/>
    <w:rsid w:val="004D5310"/>
    <w:rsid w:val="004E66EA"/>
    <w:rsid w:val="005325A2"/>
    <w:rsid w:val="0053454F"/>
    <w:rsid w:val="005C7667"/>
    <w:rsid w:val="00614DA3"/>
    <w:rsid w:val="00661B36"/>
    <w:rsid w:val="006B37DD"/>
    <w:rsid w:val="006B70F8"/>
    <w:rsid w:val="006C0856"/>
    <w:rsid w:val="00710C29"/>
    <w:rsid w:val="00717E8C"/>
    <w:rsid w:val="00770DBB"/>
    <w:rsid w:val="00796B13"/>
    <w:rsid w:val="007A5AF1"/>
    <w:rsid w:val="007B33D7"/>
    <w:rsid w:val="007C34F4"/>
    <w:rsid w:val="007C6432"/>
    <w:rsid w:val="007E3B67"/>
    <w:rsid w:val="00815DC2"/>
    <w:rsid w:val="00834CBF"/>
    <w:rsid w:val="008436C8"/>
    <w:rsid w:val="00915634"/>
    <w:rsid w:val="00982FAF"/>
    <w:rsid w:val="009C082D"/>
    <w:rsid w:val="009E6AC5"/>
    <w:rsid w:val="009F7C28"/>
    <w:rsid w:val="00A12729"/>
    <w:rsid w:val="00A25552"/>
    <w:rsid w:val="00A51D9D"/>
    <w:rsid w:val="00A95A4D"/>
    <w:rsid w:val="00AC1E22"/>
    <w:rsid w:val="00AD7D40"/>
    <w:rsid w:val="00B03515"/>
    <w:rsid w:val="00BB3618"/>
    <w:rsid w:val="00BE1391"/>
    <w:rsid w:val="00C6070E"/>
    <w:rsid w:val="00CE7FCE"/>
    <w:rsid w:val="00D56103"/>
    <w:rsid w:val="00D73369"/>
    <w:rsid w:val="00D844A1"/>
    <w:rsid w:val="00D8456A"/>
    <w:rsid w:val="00DF768F"/>
    <w:rsid w:val="00E11F8A"/>
    <w:rsid w:val="00E12CB5"/>
    <w:rsid w:val="00E1310E"/>
    <w:rsid w:val="00E37381"/>
    <w:rsid w:val="00EF7DED"/>
    <w:rsid w:val="00F00D19"/>
    <w:rsid w:val="00F20B64"/>
    <w:rsid w:val="00F23F24"/>
    <w:rsid w:val="00FE38A1"/>
    <w:rsid w:val="00FE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C39501"/>
  <w15:docId w15:val="{CCA42CF3-7651-4819-94C4-A9CE186A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character" w:customStyle="1" w:styleId="normaltextrunscxw230272141">
    <w:name w:val="normaltextrun scxw230272141"/>
    <w:basedOn w:val="DefaultParagraphFont"/>
    <w:rsid w:val="009C082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0B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4F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ja.info/materijal/javnipoziv102020/1.%20Objasnjenje%20oblasti%20strucnog%20usavrsavanja.docx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euprava.gov.rs/eusluge/" TargetMode="External"/><Relationship Id="rId12" Type="http://schemas.openxmlformats.org/officeDocument/2006/relationships/hyperlink" Target="https://euprava.gov.rs/usluge/484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://akademija.info/materijal/2.%20izjava%20o%20posedovanju%20oprem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reditacija@napa.gov.rs" TargetMode="External"/><Relationship Id="rId10" Type="http://schemas.openxmlformats.org/officeDocument/2006/relationships/hyperlink" Target="https://www.napa.gov.rs/lista-akreditovanih-trenera/144/stalna-lista-predavaca-i-drugih-realizatora-obuk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ademija.info/materijal/1.%20model%20ugovora%20o%20angazovanju.docx" TargetMode="External"/><Relationship Id="rId14" Type="http://schemas.openxmlformats.org/officeDocument/2006/relationships/hyperlink" Target="https://www.napa.gov.rs/tekst/55/osnovne-informacij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0938-FECF-4CAE-96D3-4DB3EB96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Goran Tijanić</cp:lastModifiedBy>
  <cp:revision>17</cp:revision>
  <cp:lastPrinted>2019-03-28T08:37:00Z</cp:lastPrinted>
  <dcterms:created xsi:type="dcterms:W3CDTF">2019-03-28T07:34:00Z</dcterms:created>
  <dcterms:modified xsi:type="dcterms:W3CDTF">2021-02-11T10:49:00Z</dcterms:modified>
</cp:coreProperties>
</file>