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3"/>
      </w:tblGrid>
      <w:tr w:rsidR="00640111" w:rsidRPr="00640111" w:rsidTr="007C3EE3">
        <w:trPr>
          <w:trHeight w:val="530"/>
        </w:trPr>
        <w:tc>
          <w:tcPr>
            <w:tcW w:w="4813" w:type="dxa"/>
          </w:tcPr>
          <w:p w:rsidR="00640111" w:rsidRPr="00640111" w:rsidRDefault="00640111" w:rsidP="00640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111">
              <w:rPr>
                <w:rFonts w:eastAsia="Calibri" w:cs="Times New Roman"/>
                <w:noProof/>
                <w:szCs w:val="24"/>
              </w:rPr>
              <w:drawing>
                <wp:inline distT="0" distB="0" distL="0" distR="0">
                  <wp:extent cx="810895" cy="1208405"/>
                  <wp:effectExtent l="19050" t="0" r="8255" b="0"/>
                  <wp:docPr id="3" name="Picture 3" descr="mali-grb-kolorni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i-grb-kolorni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20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3" w:type="dxa"/>
          </w:tcPr>
          <w:p w:rsidR="00640111" w:rsidRPr="00640111" w:rsidRDefault="00640111" w:rsidP="006401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0E0">
              <w:rPr>
                <w:rFonts w:eastAsia="Calibri" w:cs="Times New Roman"/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1013460</wp:posOffset>
                  </wp:positionH>
                  <wp:positionV relativeFrom="paragraph">
                    <wp:posOffset>0</wp:posOffset>
                  </wp:positionV>
                  <wp:extent cx="1762125" cy="1762125"/>
                  <wp:effectExtent l="0" t="0" r="9525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GP_Logo_RGB СРБИЈ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0111" w:rsidRPr="007B40E0" w:rsidTr="007C3EE3">
        <w:trPr>
          <w:gridAfter w:val="1"/>
          <w:wAfter w:w="4813" w:type="dxa"/>
          <w:trHeight w:val="403"/>
        </w:trPr>
        <w:tc>
          <w:tcPr>
            <w:tcW w:w="4813" w:type="dxa"/>
            <w:vAlign w:val="center"/>
          </w:tcPr>
          <w:p w:rsidR="00640111" w:rsidRPr="00640111" w:rsidRDefault="00640111" w:rsidP="00B40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1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РепубликаСрбијa</w:t>
            </w:r>
          </w:p>
        </w:tc>
      </w:tr>
      <w:tr w:rsidR="00640111" w:rsidRPr="007F3224" w:rsidTr="007C3EE3">
        <w:trPr>
          <w:gridAfter w:val="1"/>
          <w:wAfter w:w="4813" w:type="dxa"/>
          <w:trHeight w:val="410"/>
        </w:trPr>
        <w:tc>
          <w:tcPr>
            <w:tcW w:w="4813" w:type="dxa"/>
          </w:tcPr>
          <w:p w:rsidR="00640111" w:rsidRPr="00640111" w:rsidRDefault="00640111" w:rsidP="00B40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401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Министарство државне управе и локалне самоуправе</w:t>
            </w:r>
          </w:p>
        </w:tc>
      </w:tr>
    </w:tbl>
    <w:p w:rsidR="00E166E6" w:rsidRPr="007B40E0" w:rsidRDefault="00E166E6" w:rsidP="00640111">
      <w:pPr>
        <w:jc w:val="both"/>
        <w:rPr>
          <w:rFonts w:cs="Times New Roman"/>
          <w:szCs w:val="24"/>
          <w:lang w:val="ru-RU"/>
        </w:rPr>
      </w:pPr>
    </w:p>
    <w:p w:rsidR="009D370A" w:rsidRPr="00B407CF" w:rsidRDefault="009D370A" w:rsidP="009D370A">
      <w:pPr>
        <w:spacing w:after="120"/>
        <w:jc w:val="center"/>
        <w:rPr>
          <w:rFonts w:eastAsia="Calibri" w:cs="Times New Roman"/>
          <w:szCs w:val="24"/>
          <w:lang w:val="ru-RU"/>
        </w:rPr>
      </w:pPr>
      <w:r w:rsidRPr="00B407CF">
        <w:rPr>
          <w:rFonts w:eastAsia="Calibri" w:cs="Times New Roman"/>
          <w:szCs w:val="24"/>
          <w:lang w:val="ru-RU"/>
        </w:rPr>
        <w:t>Министарство државне управе и локалне самоуправе упућује</w:t>
      </w:r>
    </w:p>
    <w:p w:rsidR="009D370A" w:rsidRPr="00B407CF" w:rsidRDefault="009D370A" w:rsidP="009D370A">
      <w:pPr>
        <w:tabs>
          <w:tab w:val="center" w:pos="4536"/>
          <w:tab w:val="right" w:pos="9073"/>
        </w:tabs>
        <w:spacing w:after="120"/>
        <w:rPr>
          <w:rFonts w:eastAsia="Calibri" w:cs="Times New Roman"/>
          <w:b/>
          <w:szCs w:val="24"/>
          <w:lang w:val="ru-RU"/>
        </w:rPr>
      </w:pPr>
      <w:r w:rsidRPr="00B407CF">
        <w:rPr>
          <w:rFonts w:eastAsia="Calibri" w:cs="Times New Roman"/>
          <w:b/>
          <w:szCs w:val="24"/>
          <w:lang w:val="ru-RU"/>
        </w:rPr>
        <w:tab/>
        <w:t>ЈАВНИ ПОЗИВ</w:t>
      </w:r>
      <w:r w:rsidRPr="00B407CF">
        <w:rPr>
          <w:rFonts w:eastAsia="Calibri" w:cs="Times New Roman"/>
          <w:b/>
          <w:szCs w:val="24"/>
          <w:lang w:val="ru-RU"/>
        </w:rPr>
        <w:tab/>
      </w:r>
    </w:p>
    <w:p w:rsidR="009D370A" w:rsidRPr="00B407CF" w:rsidRDefault="009D370A" w:rsidP="009D370A">
      <w:pPr>
        <w:spacing w:after="120"/>
        <w:jc w:val="center"/>
        <w:rPr>
          <w:rFonts w:eastAsia="Calibri" w:cs="Times New Roman"/>
          <w:b/>
          <w:szCs w:val="24"/>
          <w:lang w:val="ru-RU"/>
        </w:rPr>
      </w:pPr>
      <w:r w:rsidRPr="00B407CF">
        <w:rPr>
          <w:rFonts w:eastAsia="Calibri" w:cs="Times New Roman"/>
          <w:b/>
          <w:szCs w:val="24"/>
          <w:lang w:val="ru-RU"/>
        </w:rPr>
        <w:t>за давање коментара на Нацрт коначног извештаја – самопроцене о имплементацији Акционог плана за спровођење иницијативе Партнерство за отворену управу у Републици Србији за период 2018-2020. године</w:t>
      </w:r>
    </w:p>
    <w:p w:rsidR="009D370A" w:rsidRPr="00B407CF" w:rsidRDefault="009D370A" w:rsidP="009D370A">
      <w:pPr>
        <w:spacing w:after="120"/>
        <w:jc w:val="center"/>
        <w:rPr>
          <w:rFonts w:eastAsia="Calibri" w:cs="Times New Roman"/>
          <w:b/>
          <w:szCs w:val="24"/>
          <w:lang w:val="ru-RU"/>
        </w:rPr>
      </w:pPr>
    </w:p>
    <w:p w:rsidR="009D370A" w:rsidRPr="00B407CF" w:rsidRDefault="009D370A" w:rsidP="009D370A">
      <w:pPr>
        <w:spacing w:after="120"/>
        <w:ind w:firstLine="567"/>
        <w:jc w:val="both"/>
        <w:rPr>
          <w:rFonts w:eastAsia="Calibri" w:cs="Times New Roman"/>
          <w:szCs w:val="24"/>
          <w:lang w:val="ru-RU"/>
        </w:rPr>
      </w:pPr>
      <w:r w:rsidRPr="00B407CF">
        <w:rPr>
          <w:rFonts w:eastAsia="Calibri" w:cs="Times New Roman"/>
          <w:szCs w:val="24"/>
          <w:lang w:val="ru-RU"/>
        </w:rPr>
        <w:t>Иницијатива Партнерств</w:t>
      </w:r>
      <w:r w:rsidRPr="00B407CF">
        <w:rPr>
          <w:rFonts w:eastAsia="Calibri" w:cs="Times New Roman"/>
          <w:szCs w:val="24"/>
        </w:rPr>
        <w:t>o</w:t>
      </w:r>
      <w:r w:rsidRPr="00B407CF">
        <w:rPr>
          <w:rFonts w:eastAsia="Calibri" w:cs="Times New Roman"/>
          <w:szCs w:val="24"/>
          <w:lang w:val="ru-RU"/>
        </w:rPr>
        <w:t xml:space="preserve"> за отворену управу покренута је 2011. године са идејом обезбеђивања подршке земљама учесницама у изградњи отворене, транспарентне и одговорне управе, оријентисане према грађанима. Република Србија приступила је овој иницијативи 2012. године са циљем да се осигурају обавезе Владе према грађанима у смислу промовисања транспарентности, оснаживања грађана, борбе против корупције и коришћења нових технологија у јачању капацитета и ефикасности јавне управе. Учешће у овој иницијативи Република Србија сматра добрим путем за спровођење општег циља реформе јавне управе у Републици Србији који подразумева обезбеђење високог квалитета услуга грађанима и привредним субјектима и стварање такве јавне управе која ће значајно допринети економској стабилности и повећању животног стандарда грађана. </w:t>
      </w:r>
    </w:p>
    <w:p w:rsidR="009D370A" w:rsidRPr="00E166E6" w:rsidRDefault="009D370A" w:rsidP="009D370A">
      <w:pPr>
        <w:spacing w:after="120"/>
        <w:ind w:firstLine="567"/>
        <w:jc w:val="both"/>
        <w:rPr>
          <w:rFonts w:eastAsia="Calibri" w:cs="Times New Roman"/>
          <w:szCs w:val="24"/>
          <w:lang w:val="ru-RU"/>
        </w:rPr>
      </w:pPr>
      <w:r w:rsidRPr="00B407CF">
        <w:rPr>
          <w:rFonts w:eastAsia="Calibri" w:cs="Times New Roman"/>
          <w:szCs w:val="24"/>
          <w:lang w:val="ru-RU"/>
        </w:rPr>
        <w:t xml:space="preserve">Министарство државне управе и локалне самоуправе </w:t>
      </w:r>
      <w:r w:rsidRPr="00B407CF">
        <w:rPr>
          <w:rFonts w:eastAsia="Calibri" w:cs="Times New Roman"/>
          <w:b/>
          <w:szCs w:val="24"/>
          <w:lang w:val="ru-RU"/>
        </w:rPr>
        <w:t xml:space="preserve">позива заинтересовану јавност да у периоду </w:t>
      </w:r>
      <w:r w:rsidR="00DF4077">
        <w:rPr>
          <w:rFonts w:eastAsia="Calibri" w:cs="Times New Roman"/>
          <w:b/>
          <w:szCs w:val="24"/>
          <w:u w:val="single"/>
          <w:lang w:val="ru-RU"/>
        </w:rPr>
        <w:t>од 24. новембра до 8</w:t>
      </w:r>
      <w:r w:rsidR="007F3224">
        <w:rPr>
          <w:rFonts w:eastAsia="Calibri" w:cs="Times New Roman"/>
          <w:b/>
          <w:szCs w:val="24"/>
          <w:u w:val="single"/>
          <w:lang w:val="ru-RU"/>
        </w:rPr>
        <w:t>.</w:t>
      </w:r>
      <w:r w:rsidRPr="00B407CF">
        <w:rPr>
          <w:rFonts w:eastAsia="Calibri" w:cs="Times New Roman"/>
          <w:b/>
          <w:szCs w:val="24"/>
          <w:u w:val="single"/>
          <w:lang w:val="ru-RU"/>
        </w:rPr>
        <w:t xml:space="preserve"> децембра 2020. године</w:t>
      </w:r>
      <w:r w:rsidRPr="00B407CF">
        <w:rPr>
          <w:rFonts w:eastAsia="Calibri" w:cs="Times New Roman"/>
          <w:szCs w:val="24"/>
          <w:lang w:val="ru-RU"/>
        </w:rPr>
        <w:t>упути своје предлоге, коментаре и сугестије на</w:t>
      </w:r>
      <w:r w:rsidRPr="00B407CF">
        <w:rPr>
          <w:rFonts w:eastAsia="Calibri" w:cs="Times New Roman"/>
          <w:b/>
          <w:szCs w:val="24"/>
          <w:lang w:val="ru-RU"/>
        </w:rPr>
        <w:t xml:space="preserve"> Нацрт коначног извештаја – самопроцену о </w:t>
      </w:r>
      <w:r w:rsidRPr="00E166E6">
        <w:rPr>
          <w:rFonts w:eastAsia="Calibri" w:cs="Times New Roman"/>
          <w:b/>
          <w:szCs w:val="24"/>
          <w:lang w:val="ru-RU"/>
        </w:rPr>
        <w:t xml:space="preserve">имплементацији </w:t>
      </w:r>
      <w:hyperlink r:id="rId10" w:history="1">
        <w:r w:rsidRPr="00B407CF">
          <w:rPr>
            <w:rStyle w:val="Hyperlink"/>
            <w:rFonts w:eastAsia="Calibri" w:cs="Times New Roman"/>
            <w:b/>
            <w:szCs w:val="24"/>
            <w:lang w:val="ru-RU"/>
          </w:rPr>
          <w:t>Акционог плана</w:t>
        </w:r>
      </w:hyperlink>
      <w:r w:rsidRPr="00B407CF">
        <w:rPr>
          <w:rFonts w:eastAsia="Calibri" w:cs="Times New Roman"/>
          <w:b/>
          <w:szCs w:val="24"/>
          <w:lang w:val="ru-RU"/>
        </w:rPr>
        <w:t xml:space="preserve"> за спровођење иницијативе Партнерство за отворену управу у Републици Србији за за период 2018-2020. године</w:t>
      </w:r>
      <w:r w:rsidRPr="00E166E6">
        <w:rPr>
          <w:rFonts w:eastAsia="Calibri" w:cs="Times New Roman"/>
          <w:szCs w:val="24"/>
          <w:lang w:val="ru-RU"/>
        </w:rPr>
        <w:t>и тиме допринесе квалитету текста овог документа.</w:t>
      </w:r>
    </w:p>
    <w:p w:rsidR="009D370A" w:rsidRPr="007B40E0" w:rsidRDefault="009D370A" w:rsidP="009D370A">
      <w:pPr>
        <w:spacing w:after="120"/>
        <w:ind w:firstLine="567"/>
        <w:jc w:val="both"/>
        <w:rPr>
          <w:rFonts w:eastAsia="Calibri" w:cs="Times New Roman"/>
          <w:szCs w:val="24"/>
          <w:lang w:val="ru-RU"/>
        </w:rPr>
      </w:pPr>
      <w:r w:rsidRPr="00E166E6">
        <w:rPr>
          <w:rFonts w:eastAsia="Calibri" w:cs="Times New Roman"/>
          <w:szCs w:val="24"/>
          <w:lang w:val="ru-RU"/>
        </w:rPr>
        <w:t xml:space="preserve">Предлози, коментари и сугестије могу се доставити електронском поштом, путем Обрасца за достављање коментара, на и-мејл адресу: </w:t>
      </w:r>
      <w:hyperlink r:id="rId11" w:history="1">
        <w:r w:rsidRPr="007B40E0">
          <w:rPr>
            <w:rStyle w:val="Hyperlink"/>
            <w:rFonts w:eastAsia="Calibri" w:cs="Times New Roman"/>
            <w:szCs w:val="24"/>
          </w:rPr>
          <w:t>danilo</w:t>
        </w:r>
        <w:r w:rsidRPr="007B40E0">
          <w:rPr>
            <w:rStyle w:val="Hyperlink"/>
            <w:rFonts w:eastAsia="Calibri" w:cs="Times New Roman"/>
            <w:szCs w:val="24"/>
            <w:lang w:val="ru-RU"/>
          </w:rPr>
          <w:t>.</w:t>
        </w:r>
        <w:r w:rsidRPr="007B40E0">
          <w:rPr>
            <w:rStyle w:val="Hyperlink"/>
            <w:rFonts w:eastAsia="Calibri" w:cs="Times New Roman"/>
            <w:szCs w:val="24"/>
          </w:rPr>
          <w:t>rodicc</w:t>
        </w:r>
        <w:r w:rsidRPr="007B40E0">
          <w:rPr>
            <w:rStyle w:val="Hyperlink"/>
            <w:rFonts w:eastAsia="Calibri" w:cs="Times New Roman"/>
            <w:szCs w:val="24"/>
            <w:lang w:val="ru-RU"/>
          </w:rPr>
          <w:t>@</w:t>
        </w:r>
        <w:r w:rsidRPr="007B40E0">
          <w:rPr>
            <w:rStyle w:val="Hyperlink"/>
            <w:rFonts w:eastAsia="Calibri" w:cs="Times New Roman"/>
            <w:szCs w:val="24"/>
          </w:rPr>
          <w:t>mduls</w:t>
        </w:r>
        <w:r w:rsidRPr="007B40E0">
          <w:rPr>
            <w:rStyle w:val="Hyperlink"/>
            <w:rFonts w:eastAsia="Calibri" w:cs="Times New Roman"/>
            <w:szCs w:val="24"/>
            <w:lang w:val="ru-RU"/>
          </w:rPr>
          <w:t>.</w:t>
        </w:r>
        <w:r w:rsidRPr="007B40E0">
          <w:rPr>
            <w:rStyle w:val="Hyperlink"/>
            <w:rFonts w:eastAsia="Calibri" w:cs="Times New Roman"/>
            <w:szCs w:val="24"/>
          </w:rPr>
          <w:t>gov</w:t>
        </w:r>
        <w:r w:rsidRPr="007B40E0">
          <w:rPr>
            <w:rStyle w:val="Hyperlink"/>
            <w:rFonts w:eastAsia="Calibri" w:cs="Times New Roman"/>
            <w:szCs w:val="24"/>
            <w:lang w:val="ru-RU"/>
          </w:rPr>
          <w:t>.</w:t>
        </w:r>
        <w:r w:rsidRPr="007B40E0">
          <w:rPr>
            <w:rStyle w:val="Hyperlink"/>
            <w:rFonts w:eastAsia="Calibri" w:cs="Times New Roman"/>
            <w:szCs w:val="24"/>
          </w:rPr>
          <w:t>rs</w:t>
        </w:r>
      </w:hyperlink>
      <w:r w:rsidRPr="00E166E6">
        <w:rPr>
          <w:rFonts w:eastAsia="Calibri" w:cs="Times New Roman"/>
          <w:szCs w:val="24"/>
          <w:lang w:val="ru-RU"/>
        </w:rPr>
        <w:t xml:space="preserve">, најкасније до </w:t>
      </w:r>
      <w:r w:rsidR="00DF4077">
        <w:rPr>
          <w:rFonts w:eastAsia="Calibri" w:cs="Times New Roman"/>
          <w:b/>
          <w:szCs w:val="24"/>
          <w:lang w:val="ru-RU"/>
        </w:rPr>
        <w:t>уторка</w:t>
      </w:r>
      <w:r w:rsidRPr="00E166E6">
        <w:rPr>
          <w:rFonts w:eastAsia="Calibri" w:cs="Times New Roman"/>
          <w:b/>
          <w:szCs w:val="24"/>
          <w:lang w:val="ru-RU"/>
        </w:rPr>
        <w:t xml:space="preserve">, </w:t>
      </w:r>
      <w:r w:rsidR="00DF4077">
        <w:rPr>
          <w:rFonts w:eastAsia="Calibri" w:cs="Times New Roman"/>
          <w:b/>
          <w:szCs w:val="24"/>
          <w:lang w:val="ru-RU"/>
        </w:rPr>
        <w:t>8</w:t>
      </w:r>
      <w:bookmarkStart w:id="0" w:name="_GoBack"/>
      <w:bookmarkEnd w:id="0"/>
      <w:r w:rsidRPr="007B40E0">
        <w:rPr>
          <w:rFonts w:eastAsia="Calibri" w:cs="Times New Roman"/>
          <w:b/>
          <w:szCs w:val="24"/>
          <w:lang w:val="ru-RU"/>
        </w:rPr>
        <w:t xml:space="preserve">. </w:t>
      </w:r>
      <w:r w:rsidRPr="007B40E0">
        <w:rPr>
          <w:rFonts w:eastAsia="Calibri" w:cs="Times New Roman"/>
          <w:b/>
          <w:szCs w:val="24"/>
          <w:lang/>
        </w:rPr>
        <w:t>децембра 2020. године</w:t>
      </w:r>
      <w:r w:rsidRPr="00E166E6">
        <w:rPr>
          <w:rFonts w:eastAsia="Calibri" w:cs="Times New Roman"/>
          <w:szCs w:val="24"/>
          <w:lang w:val="ru-RU"/>
        </w:rPr>
        <w:t xml:space="preserve">. </w:t>
      </w:r>
    </w:p>
    <w:p w:rsidR="007B40E0" w:rsidRPr="007B40E0" w:rsidRDefault="009D370A" w:rsidP="007B40E0">
      <w:pPr>
        <w:spacing w:after="120"/>
        <w:ind w:firstLine="567"/>
        <w:jc w:val="both"/>
        <w:rPr>
          <w:rFonts w:eastAsia="Calibri" w:cs="Times New Roman"/>
          <w:szCs w:val="24"/>
        </w:rPr>
      </w:pPr>
      <w:r w:rsidRPr="007B40E0">
        <w:rPr>
          <w:rFonts w:eastAsia="Calibri" w:cs="Times New Roman"/>
          <w:szCs w:val="24"/>
          <w:lang w:val="ru-RU"/>
        </w:rPr>
        <w:t>У наставку можете преузети:</w:t>
      </w:r>
    </w:p>
    <w:p w:rsidR="007B40E0" w:rsidRPr="007B40E0" w:rsidRDefault="007B40E0" w:rsidP="007B40E0">
      <w:pPr>
        <w:pStyle w:val="ListParagraph"/>
        <w:numPr>
          <w:ilvl w:val="3"/>
          <w:numId w:val="36"/>
        </w:numPr>
        <w:spacing w:after="120"/>
        <w:ind w:left="1260"/>
        <w:jc w:val="both"/>
        <w:rPr>
          <w:rFonts w:ascii="Times New Roman" w:hAnsi="Times New Roman"/>
          <w:sz w:val="24"/>
          <w:szCs w:val="24"/>
        </w:rPr>
      </w:pPr>
      <w:r w:rsidRPr="007B40E0">
        <w:rPr>
          <w:rFonts w:ascii="Times New Roman" w:hAnsi="Times New Roman"/>
          <w:sz w:val="24"/>
          <w:szCs w:val="24"/>
          <w:lang/>
        </w:rPr>
        <w:t>Јавни позив</w:t>
      </w:r>
    </w:p>
    <w:p w:rsidR="007B40E0" w:rsidRPr="007B40E0" w:rsidRDefault="009D370A" w:rsidP="007B40E0">
      <w:pPr>
        <w:pStyle w:val="ListParagraph"/>
        <w:numPr>
          <w:ilvl w:val="3"/>
          <w:numId w:val="36"/>
        </w:numPr>
        <w:spacing w:after="120"/>
        <w:ind w:left="1260"/>
        <w:jc w:val="both"/>
        <w:rPr>
          <w:rFonts w:ascii="Times New Roman" w:hAnsi="Times New Roman"/>
          <w:sz w:val="24"/>
          <w:szCs w:val="24"/>
        </w:rPr>
      </w:pPr>
      <w:r w:rsidRPr="007B40E0">
        <w:rPr>
          <w:rFonts w:ascii="Times New Roman" w:hAnsi="Times New Roman"/>
          <w:sz w:val="24"/>
          <w:szCs w:val="24"/>
          <w:lang w:val="ru-RU"/>
        </w:rPr>
        <w:t>Нацрт коначног извештаја – самопроцену</w:t>
      </w:r>
    </w:p>
    <w:p w:rsidR="00E166E6" w:rsidRPr="007B40E0" w:rsidRDefault="009D370A" w:rsidP="007B40E0">
      <w:pPr>
        <w:pStyle w:val="ListParagraph"/>
        <w:numPr>
          <w:ilvl w:val="3"/>
          <w:numId w:val="36"/>
        </w:numPr>
        <w:spacing w:after="120"/>
        <w:ind w:left="1260"/>
        <w:jc w:val="both"/>
        <w:rPr>
          <w:rFonts w:ascii="Times New Roman" w:hAnsi="Times New Roman"/>
          <w:sz w:val="24"/>
          <w:szCs w:val="24"/>
        </w:rPr>
      </w:pPr>
      <w:r w:rsidRPr="007B40E0">
        <w:rPr>
          <w:rFonts w:ascii="Times New Roman" w:hAnsi="Times New Roman"/>
          <w:sz w:val="24"/>
          <w:szCs w:val="24"/>
          <w:lang w:val="ru-RU"/>
        </w:rPr>
        <w:t>Образац за достављање коментара</w:t>
      </w:r>
    </w:p>
    <w:p w:rsidR="009D370A" w:rsidRPr="007B40E0" w:rsidRDefault="009D370A" w:rsidP="009D370A">
      <w:pPr>
        <w:spacing w:after="120"/>
        <w:jc w:val="both"/>
        <w:rPr>
          <w:rFonts w:cs="Times New Roman"/>
          <w:szCs w:val="24"/>
          <w:lang w:val="ru-RU"/>
        </w:rPr>
      </w:pPr>
      <w:r w:rsidRPr="007B40E0">
        <w:rPr>
          <w:rFonts w:cs="Times New Roman"/>
          <w:szCs w:val="24"/>
          <w:lang w:val="ru-RU"/>
        </w:rPr>
        <w:t xml:space="preserve">Више информација везаних за наведени акциони план можете видети </w:t>
      </w:r>
      <w:hyperlink r:id="rId12" w:history="1">
        <w:r w:rsidRPr="007B40E0">
          <w:rPr>
            <w:rStyle w:val="Hyperlink"/>
            <w:rFonts w:cs="Times New Roman"/>
            <w:szCs w:val="24"/>
            <w:lang w:val="ru-RU"/>
          </w:rPr>
          <w:t>ОВДЕ</w:t>
        </w:r>
      </w:hyperlink>
      <w:r w:rsidRPr="007B40E0">
        <w:rPr>
          <w:rFonts w:cs="Times New Roman"/>
          <w:szCs w:val="24"/>
          <w:lang w:val="ru-RU"/>
        </w:rPr>
        <w:t>.</w:t>
      </w:r>
    </w:p>
    <w:sectPr w:rsidR="009D370A" w:rsidRPr="007B40E0" w:rsidSect="003F5B66">
      <w:headerReference w:type="default" r:id="rId13"/>
      <w:footerReference w:type="default" r:id="rId14"/>
      <w:pgSz w:w="11909" w:h="16834" w:code="9"/>
      <w:pgMar w:top="1260" w:right="1418" w:bottom="900" w:left="1418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931" w:rsidRDefault="007D2931" w:rsidP="00C90BD1">
      <w:pPr>
        <w:spacing w:after="0" w:line="240" w:lineRule="auto"/>
      </w:pPr>
      <w:r>
        <w:separator/>
      </w:r>
    </w:p>
  </w:endnote>
  <w:endnote w:type="continuationSeparator" w:id="1">
    <w:p w:rsidR="007D2931" w:rsidRDefault="007D2931" w:rsidP="00C9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4B" w:rsidRDefault="00197C4B" w:rsidP="00105537">
    <w:pPr>
      <w:pStyle w:val="Footer"/>
      <w:spacing w:before="120"/>
      <w:ind w:right="-1368"/>
      <w:jc w:val="right"/>
    </w:pPr>
    <w:r>
      <w:rPr>
        <w:noProof/>
      </w:rPr>
      <w:drawing>
        <wp:inline distT="0" distB="0" distL="0" distR="0">
          <wp:extent cx="2618105" cy="403602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gp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930" cy="414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931" w:rsidRDefault="007D2931" w:rsidP="00C90BD1">
      <w:pPr>
        <w:spacing w:after="0" w:line="240" w:lineRule="auto"/>
      </w:pPr>
      <w:r>
        <w:separator/>
      </w:r>
    </w:p>
  </w:footnote>
  <w:footnote w:type="continuationSeparator" w:id="1">
    <w:p w:rsidR="007D2931" w:rsidRDefault="007D2931" w:rsidP="00C90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9" w:type="dxa"/>
      <w:tblInd w:w="1492" w:type="dxa"/>
      <w:tblCellMar>
        <w:left w:w="0" w:type="dxa"/>
        <w:right w:w="0" w:type="dxa"/>
      </w:tblCellMar>
      <w:tblLook w:val="04A0"/>
    </w:tblPr>
    <w:tblGrid>
      <w:gridCol w:w="9819"/>
    </w:tblGrid>
    <w:tr w:rsidR="00822B05" w:rsidRPr="007F3224" w:rsidTr="00822B05">
      <w:trPr>
        <w:cantSplit/>
        <w:trHeight w:val="414"/>
      </w:trPr>
      <w:tc>
        <w:tcPr>
          <w:tcW w:w="9819" w:type="dxa"/>
          <w:vAlign w:val="bottom"/>
        </w:tcPr>
        <w:p w:rsidR="00822B05" w:rsidRPr="00822B05" w:rsidRDefault="00822B05" w:rsidP="00822B05">
          <w:pPr>
            <w:spacing w:after="120" w:line="240" w:lineRule="auto"/>
            <w:ind w:right="-3561"/>
            <w:rPr>
              <w:rFonts w:eastAsia="Corbel" w:cs="Times New Roman"/>
              <w:caps/>
              <w:color w:val="FF5C0B"/>
              <w:szCs w:val="24"/>
              <w:lang w:val="ru-RU"/>
            </w:rPr>
          </w:pPr>
          <w:r w:rsidRPr="00822B05">
            <w:rPr>
              <w:rFonts w:eastAsia="Corbel" w:cs="Times New Roman"/>
              <w:caps/>
              <w:color w:val="FF5C0B"/>
              <w:szCs w:val="24"/>
              <w:lang w:val="ru-RU"/>
            </w:rPr>
            <w:t xml:space="preserve">АП ПОУ 2018-2020. | </w:t>
          </w:r>
          <w:r w:rsidRPr="00822B05">
            <w:rPr>
              <w:rFonts w:eastAsia="Corbel" w:cs="Times New Roman"/>
              <w:color w:val="808080"/>
              <w:szCs w:val="24"/>
              <w:lang w:val="ru-RU"/>
            </w:rPr>
            <w:t>Коначан извештај – самопроцена</w:t>
          </w:r>
        </w:p>
      </w:tc>
    </w:tr>
  </w:tbl>
  <w:p w:rsidR="00197C4B" w:rsidRPr="00822B05" w:rsidRDefault="00197C4B" w:rsidP="00822B05">
    <w:pPr>
      <w:pStyle w:val="Header"/>
      <w:jc w:val="both"/>
      <w:rPr>
        <w:sz w:val="20"/>
        <w:szCs w:val="2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C42"/>
    <w:multiLevelType w:val="hybridMultilevel"/>
    <w:tmpl w:val="5D58656E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630C2"/>
    <w:multiLevelType w:val="multilevel"/>
    <w:tmpl w:val="A200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B671325"/>
    <w:multiLevelType w:val="hybridMultilevel"/>
    <w:tmpl w:val="4B7AF58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AB1F28"/>
    <w:multiLevelType w:val="hybridMultilevel"/>
    <w:tmpl w:val="E9D2DF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72D52"/>
    <w:multiLevelType w:val="hybridMultilevel"/>
    <w:tmpl w:val="9670A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649D0"/>
    <w:multiLevelType w:val="hybridMultilevel"/>
    <w:tmpl w:val="D24C2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D53F7"/>
    <w:multiLevelType w:val="multilevel"/>
    <w:tmpl w:val="E42C12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1DB138E6"/>
    <w:multiLevelType w:val="multilevel"/>
    <w:tmpl w:val="0E62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A469A1"/>
    <w:multiLevelType w:val="hybridMultilevel"/>
    <w:tmpl w:val="3A788A4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850524D"/>
    <w:multiLevelType w:val="hybridMultilevel"/>
    <w:tmpl w:val="98C0954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07E1A2D"/>
    <w:multiLevelType w:val="hybridMultilevel"/>
    <w:tmpl w:val="BDB8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E66B3"/>
    <w:multiLevelType w:val="hybridMultilevel"/>
    <w:tmpl w:val="FAC05A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743EF"/>
    <w:multiLevelType w:val="multilevel"/>
    <w:tmpl w:val="CC7C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3C65AE"/>
    <w:multiLevelType w:val="hybridMultilevel"/>
    <w:tmpl w:val="E8A21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56ECD"/>
    <w:multiLevelType w:val="multilevel"/>
    <w:tmpl w:val="DE72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D96F2B"/>
    <w:multiLevelType w:val="multilevel"/>
    <w:tmpl w:val="204A2E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455B02A4"/>
    <w:multiLevelType w:val="hybridMultilevel"/>
    <w:tmpl w:val="D6BA2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52BA6"/>
    <w:multiLevelType w:val="hybridMultilevel"/>
    <w:tmpl w:val="29589C34"/>
    <w:lvl w:ilvl="0" w:tplc="CECAD4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32B90"/>
    <w:multiLevelType w:val="hybridMultilevel"/>
    <w:tmpl w:val="AD6CB73E"/>
    <w:lvl w:ilvl="0" w:tplc="76D4350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84DBE"/>
    <w:multiLevelType w:val="hybridMultilevel"/>
    <w:tmpl w:val="FAC05A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01F51"/>
    <w:multiLevelType w:val="hybridMultilevel"/>
    <w:tmpl w:val="2D709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2418F"/>
    <w:multiLevelType w:val="hybridMultilevel"/>
    <w:tmpl w:val="74849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22D68"/>
    <w:multiLevelType w:val="hybridMultilevel"/>
    <w:tmpl w:val="63F07048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3">
    <w:nsid w:val="5EDC60D0"/>
    <w:multiLevelType w:val="hybridMultilevel"/>
    <w:tmpl w:val="E1A4D9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058FF"/>
    <w:multiLevelType w:val="hybridMultilevel"/>
    <w:tmpl w:val="DBD066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55AF8"/>
    <w:multiLevelType w:val="hybridMultilevel"/>
    <w:tmpl w:val="43544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42133"/>
    <w:multiLevelType w:val="hybridMultilevel"/>
    <w:tmpl w:val="AC8E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F3232"/>
    <w:multiLevelType w:val="hybridMultilevel"/>
    <w:tmpl w:val="74D0B9A8"/>
    <w:lvl w:ilvl="0" w:tplc="88E4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1825B0"/>
    <w:multiLevelType w:val="hybridMultilevel"/>
    <w:tmpl w:val="0936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511A7"/>
    <w:multiLevelType w:val="hybridMultilevel"/>
    <w:tmpl w:val="BFBAD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D861D7"/>
    <w:multiLevelType w:val="hybridMultilevel"/>
    <w:tmpl w:val="60A89A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F653E5"/>
    <w:multiLevelType w:val="hybridMultilevel"/>
    <w:tmpl w:val="8D2E9F92"/>
    <w:lvl w:ilvl="0" w:tplc="B77E11F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92C53"/>
    <w:multiLevelType w:val="hybridMultilevel"/>
    <w:tmpl w:val="58FE8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B62B90"/>
    <w:multiLevelType w:val="hybridMultilevel"/>
    <w:tmpl w:val="F14C8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E0F3B"/>
    <w:multiLevelType w:val="hybridMultilevel"/>
    <w:tmpl w:val="5BB22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92F7C"/>
    <w:multiLevelType w:val="hybridMultilevel"/>
    <w:tmpl w:val="D1A8A90E"/>
    <w:lvl w:ilvl="0" w:tplc="CECAD4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5"/>
  </w:num>
  <w:num w:numId="4">
    <w:abstractNumId w:val="28"/>
  </w:num>
  <w:num w:numId="5">
    <w:abstractNumId w:val="20"/>
  </w:num>
  <w:num w:numId="6">
    <w:abstractNumId w:val="33"/>
  </w:num>
  <w:num w:numId="7">
    <w:abstractNumId w:val="16"/>
  </w:num>
  <w:num w:numId="8">
    <w:abstractNumId w:val="5"/>
  </w:num>
  <w:num w:numId="9">
    <w:abstractNumId w:val="26"/>
  </w:num>
  <w:num w:numId="10">
    <w:abstractNumId w:val="29"/>
  </w:num>
  <w:num w:numId="11">
    <w:abstractNumId w:val="7"/>
  </w:num>
  <w:num w:numId="12">
    <w:abstractNumId w:val="12"/>
  </w:num>
  <w:num w:numId="13">
    <w:abstractNumId w:val="30"/>
  </w:num>
  <w:num w:numId="14">
    <w:abstractNumId w:val="23"/>
  </w:num>
  <w:num w:numId="15">
    <w:abstractNumId w:val="18"/>
  </w:num>
  <w:num w:numId="16">
    <w:abstractNumId w:val="8"/>
  </w:num>
  <w:num w:numId="17">
    <w:abstractNumId w:val="1"/>
  </w:num>
  <w:num w:numId="18">
    <w:abstractNumId w:val="14"/>
  </w:num>
  <w:num w:numId="19">
    <w:abstractNumId w:val="22"/>
  </w:num>
  <w:num w:numId="20">
    <w:abstractNumId w:val="2"/>
  </w:num>
  <w:num w:numId="21">
    <w:abstractNumId w:val="11"/>
  </w:num>
  <w:num w:numId="22">
    <w:abstractNumId w:val="19"/>
  </w:num>
  <w:num w:numId="23">
    <w:abstractNumId w:val="24"/>
  </w:num>
  <w:num w:numId="24">
    <w:abstractNumId w:val="3"/>
  </w:num>
  <w:num w:numId="25">
    <w:abstractNumId w:val="31"/>
  </w:num>
  <w:num w:numId="26">
    <w:abstractNumId w:val="13"/>
  </w:num>
  <w:num w:numId="27">
    <w:abstractNumId w:val="15"/>
  </w:num>
  <w:num w:numId="28">
    <w:abstractNumId w:val="6"/>
  </w:num>
  <w:num w:numId="29">
    <w:abstractNumId w:val="34"/>
  </w:num>
  <w:num w:numId="30">
    <w:abstractNumId w:val="32"/>
  </w:num>
  <w:num w:numId="31">
    <w:abstractNumId w:val="4"/>
  </w:num>
  <w:num w:numId="32">
    <w:abstractNumId w:val="27"/>
  </w:num>
  <w:num w:numId="33">
    <w:abstractNumId w:val="10"/>
  </w:num>
  <w:num w:numId="34">
    <w:abstractNumId w:val="17"/>
  </w:num>
  <w:num w:numId="35">
    <w:abstractNumId w:val="35"/>
  </w:num>
  <w:num w:numId="36">
    <w:abstractNumId w:val="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E74DB3"/>
    <w:rsid w:val="0000396F"/>
    <w:rsid w:val="00003F93"/>
    <w:rsid w:val="00004E5B"/>
    <w:rsid w:val="000079A1"/>
    <w:rsid w:val="000106F7"/>
    <w:rsid w:val="00010D9D"/>
    <w:rsid w:val="00012948"/>
    <w:rsid w:val="00016220"/>
    <w:rsid w:val="00017B99"/>
    <w:rsid w:val="00017E6C"/>
    <w:rsid w:val="0002109D"/>
    <w:rsid w:val="0002191B"/>
    <w:rsid w:val="00025C36"/>
    <w:rsid w:val="00030E43"/>
    <w:rsid w:val="00031944"/>
    <w:rsid w:val="000329EE"/>
    <w:rsid w:val="00035C5D"/>
    <w:rsid w:val="000367D6"/>
    <w:rsid w:val="00044CC8"/>
    <w:rsid w:val="00045EDC"/>
    <w:rsid w:val="00047468"/>
    <w:rsid w:val="000474CE"/>
    <w:rsid w:val="00051155"/>
    <w:rsid w:val="000676BF"/>
    <w:rsid w:val="00067BC1"/>
    <w:rsid w:val="00067EAA"/>
    <w:rsid w:val="00072AA1"/>
    <w:rsid w:val="00072AAE"/>
    <w:rsid w:val="00080A4D"/>
    <w:rsid w:val="00083BDB"/>
    <w:rsid w:val="00085483"/>
    <w:rsid w:val="000911AB"/>
    <w:rsid w:val="000922E5"/>
    <w:rsid w:val="000923E5"/>
    <w:rsid w:val="00092509"/>
    <w:rsid w:val="000942A4"/>
    <w:rsid w:val="00095629"/>
    <w:rsid w:val="000B0C68"/>
    <w:rsid w:val="000B0DD1"/>
    <w:rsid w:val="000B10B4"/>
    <w:rsid w:val="000B28C0"/>
    <w:rsid w:val="000B2D92"/>
    <w:rsid w:val="000B4928"/>
    <w:rsid w:val="000C293A"/>
    <w:rsid w:val="000C34D3"/>
    <w:rsid w:val="000C3C91"/>
    <w:rsid w:val="000C51FB"/>
    <w:rsid w:val="000C5B75"/>
    <w:rsid w:val="000C5EC2"/>
    <w:rsid w:val="000C61EE"/>
    <w:rsid w:val="000C7BBC"/>
    <w:rsid w:val="000D72B9"/>
    <w:rsid w:val="000D7482"/>
    <w:rsid w:val="000E2944"/>
    <w:rsid w:val="000F0BC6"/>
    <w:rsid w:val="000F212C"/>
    <w:rsid w:val="000F3E2C"/>
    <w:rsid w:val="000F4774"/>
    <w:rsid w:val="000F4862"/>
    <w:rsid w:val="000F6543"/>
    <w:rsid w:val="00100FB3"/>
    <w:rsid w:val="001014EF"/>
    <w:rsid w:val="00102168"/>
    <w:rsid w:val="00105047"/>
    <w:rsid w:val="00105537"/>
    <w:rsid w:val="00105C61"/>
    <w:rsid w:val="00106B75"/>
    <w:rsid w:val="00110C4C"/>
    <w:rsid w:val="00113474"/>
    <w:rsid w:val="00114487"/>
    <w:rsid w:val="00117646"/>
    <w:rsid w:val="001203FC"/>
    <w:rsid w:val="00120458"/>
    <w:rsid w:val="00121D85"/>
    <w:rsid w:val="00125FDF"/>
    <w:rsid w:val="00140033"/>
    <w:rsid w:val="00146551"/>
    <w:rsid w:val="00146C68"/>
    <w:rsid w:val="001503DE"/>
    <w:rsid w:val="001509F9"/>
    <w:rsid w:val="00154E49"/>
    <w:rsid w:val="001565C6"/>
    <w:rsid w:val="00157BE6"/>
    <w:rsid w:val="0016122B"/>
    <w:rsid w:val="001618F2"/>
    <w:rsid w:val="001632DC"/>
    <w:rsid w:val="00165D40"/>
    <w:rsid w:val="00167E26"/>
    <w:rsid w:val="001727FF"/>
    <w:rsid w:val="00174E2A"/>
    <w:rsid w:val="00175DA7"/>
    <w:rsid w:val="0017741E"/>
    <w:rsid w:val="00193CF0"/>
    <w:rsid w:val="00193FD5"/>
    <w:rsid w:val="00197C4B"/>
    <w:rsid w:val="001A17F3"/>
    <w:rsid w:val="001A530C"/>
    <w:rsid w:val="001B35A3"/>
    <w:rsid w:val="001B4466"/>
    <w:rsid w:val="001B7CB1"/>
    <w:rsid w:val="001C09BA"/>
    <w:rsid w:val="001C3DD8"/>
    <w:rsid w:val="001C5240"/>
    <w:rsid w:val="001C6BF8"/>
    <w:rsid w:val="001D1000"/>
    <w:rsid w:val="001D5B22"/>
    <w:rsid w:val="001E2580"/>
    <w:rsid w:val="001F04E6"/>
    <w:rsid w:val="001F1ECD"/>
    <w:rsid w:val="001F5657"/>
    <w:rsid w:val="002002E2"/>
    <w:rsid w:val="002014F5"/>
    <w:rsid w:val="0020152A"/>
    <w:rsid w:val="00201A19"/>
    <w:rsid w:val="00205668"/>
    <w:rsid w:val="002132F5"/>
    <w:rsid w:val="002149D3"/>
    <w:rsid w:val="00223C20"/>
    <w:rsid w:val="002275C7"/>
    <w:rsid w:val="00230B16"/>
    <w:rsid w:val="00235A83"/>
    <w:rsid w:val="00242164"/>
    <w:rsid w:val="002455E4"/>
    <w:rsid w:val="002469FE"/>
    <w:rsid w:val="002517BA"/>
    <w:rsid w:val="00252049"/>
    <w:rsid w:val="00256C9E"/>
    <w:rsid w:val="00257652"/>
    <w:rsid w:val="002625C0"/>
    <w:rsid w:val="00266AAD"/>
    <w:rsid w:val="00266D72"/>
    <w:rsid w:val="00275C48"/>
    <w:rsid w:val="002770F7"/>
    <w:rsid w:val="00284758"/>
    <w:rsid w:val="00284A37"/>
    <w:rsid w:val="00290C79"/>
    <w:rsid w:val="00292738"/>
    <w:rsid w:val="00294D91"/>
    <w:rsid w:val="00294FA6"/>
    <w:rsid w:val="002969D6"/>
    <w:rsid w:val="002A212F"/>
    <w:rsid w:val="002A226D"/>
    <w:rsid w:val="002A22C9"/>
    <w:rsid w:val="002A26B9"/>
    <w:rsid w:val="002A387B"/>
    <w:rsid w:val="002B5D28"/>
    <w:rsid w:val="002B6FEA"/>
    <w:rsid w:val="002B70DE"/>
    <w:rsid w:val="002B74BF"/>
    <w:rsid w:val="002C0A47"/>
    <w:rsid w:val="002C1BBB"/>
    <w:rsid w:val="002C586A"/>
    <w:rsid w:val="002C6F33"/>
    <w:rsid w:val="002C7099"/>
    <w:rsid w:val="002C7A96"/>
    <w:rsid w:val="002D10E3"/>
    <w:rsid w:val="002D10F5"/>
    <w:rsid w:val="002D2C86"/>
    <w:rsid w:val="002D4645"/>
    <w:rsid w:val="002D6798"/>
    <w:rsid w:val="002D6C6E"/>
    <w:rsid w:val="002D76D3"/>
    <w:rsid w:val="002D7A43"/>
    <w:rsid w:val="002E0505"/>
    <w:rsid w:val="002E5A4B"/>
    <w:rsid w:val="002E5C7C"/>
    <w:rsid w:val="002E7443"/>
    <w:rsid w:val="002F0423"/>
    <w:rsid w:val="002F45C2"/>
    <w:rsid w:val="00300F79"/>
    <w:rsid w:val="003051E7"/>
    <w:rsid w:val="00305A04"/>
    <w:rsid w:val="00311202"/>
    <w:rsid w:val="00311AD7"/>
    <w:rsid w:val="00314D3B"/>
    <w:rsid w:val="0031653B"/>
    <w:rsid w:val="003271DC"/>
    <w:rsid w:val="00327B86"/>
    <w:rsid w:val="00333D88"/>
    <w:rsid w:val="0033482C"/>
    <w:rsid w:val="00334A99"/>
    <w:rsid w:val="0034363E"/>
    <w:rsid w:val="00344CC3"/>
    <w:rsid w:val="00347295"/>
    <w:rsid w:val="0035077D"/>
    <w:rsid w:val="00352A16"/>
    <w:rsid w:val="00355385"/>
    <w:rsid w:val="00360052"/>
    <w:rsid w:val="00362CB0"/>
    <w:rsid w:val="00362F97"/>
    <w:rsid w:val="00364B51"/>
    <w:rsid w:val="003655C7"/>
    <w:rsid w:val="0036648E"/>
    <w:rsid w:val="00372B66"/>
    <w:rsid w:val="003760AF"/>
    <w:rsid w:val="00376EEC"/>
    <w:rsid w:val="003818B0"/>
    <w:rsid w:val="00384F68"/>
    <w:rsid w:val="00386B24"/>
    <w:rsid w:val="003908F8"/>
    <w:rsid w:val="00393A80"/>
    <w:rsid w:val="003942FE"/>
    <w:rsid w:val="0039580C"/>
    <w:rsid w:val="0039584D"/>
    <w:rsid w:val="003A16AE"/>
    <w:rsid w:val="003A23A1"/>
    <w:rsid w:val="003A2625"/>
    <w:rsid w:val="003A2DCA"/>
    <w:rsid w:val="003A4365"/>
    <w:rsid w:val="003A43BF"/>
    <w:rsid w:val="003A56EA"/>
    <w:rsid w:val="003B2348"/>
    <w:rsid w:val="003B2BB2"/>
    <w:rsid w:val="003B47C8"/>
    <w:rsid w:val="003C49B9"/>
    <w:rsid w:val="003C6354"/>
    <w:rsid w:val="003C6543"/>
    <w:rsid w:val="003C7F2C"/>
    <w:rsid w:val="003D4168"/>
    <w:rsid w:val="003D49FF"/>
    <w:rsid w:val="003D66EC"/>
    <w:rsid w:val="003E5FCF"/>
    <w:rsid w:val="003F3D82"/>
    <w:rsid w:val="003F5B66"/>
    <w:rsid w:val="003F5DF4"/>
    <w:rsid w:val="0040485F"/>
    <w:rsid w:val="00412190"/>
    <w:rsid w:val="004148D2"/>
    <w:rsid w:val="004159CE"/>
    <w:rsid w:val="004200F6"/>
    <w:rsid w:val="0042038A"/>
    <w:rsid w:val="004205C7"/>
    <w:rsid w:val="00424FD3"/>
    <w:rsid w:val="00437A7C"/>
    <w:rsid w:val="004407EE"/>
    <w:rsid w:val="00441EE4"/>
    <w:rsid w:val="0044273D"/>
    <w:rsid w:val="004432B3"/>
    <w:rsid w:val="00444FDA"/>
    <w:rsid w:val="0044568F"/>
    <w:rsid w:val="00450C44"/>
    <w:rsid w:val="00453DF1"/>
    <w:rsid w:val="004548B9"/>
    <w:rsid w:val="004570C7"/>
    <w:rsid w:val="0046197A"/>
    <w:rsid w:val="00461D66"/>
    <w:rsid w:val="00467878"/>
    <w:rsid w:val="00470229"/>
    <w:rsid w:val="0047208E"/>
    <w:rsid w:val="00475CD3"/>
    <w:rsid w:val="0047657C"/>
    <w:rsid w:val="00487EEA"/>
    <w:rsid w:val="00494699"/>
    <w:rsid w:val="00495013"/>
    <w:rsid w:val="004954F1"/>
    <w:rsid w:val="004A25D3"/>
    <w:rsid w:val="004A2CB9"/>
    <w:rsid w:val="004A5289"/>
    <w:rsid w:val="004A57C7"/>
    <w:rsid w:val="004A5DC6"/>
    <w:rsid w:val="004A71F8"/>
    <w:rsid w:val="004B18F2"/>
    <w:rsid w:val="004B1CCB"/>
    <w:rsid w:val="004B5888"/>
    <w:rsid w:val="004B757E"/>
    <w:rsid w:val="004C2D67"/>
    <w:rsid w:val="004D0D5A"/>
    <w:rsid w:val="004D1880"/>
    <w:rsid w:val="004D5AFB"/>
    <w:rsid w:val="004E2E6F"/>
    <w:rsid w:val="004E3AC3"/>
    <w:rsid w:val="004E6804"/>
    <w:rsid w:val="004E7F2E"/>
    <w:rsid w:val="004F182D"/>
    <w:rsid w:val="004F2D37"/>
    <w:rsid w:val="004F43A3"/>
    <w:rsid w:val="004F6BAD"/>
    <w:rsid w:val="004F7FE6"/>
    <w:rsid w:val="00501966"/>
    <w:rsid w:val="00504F0C"/>
    <w:rsid w:val="0050697E"/>
    <w:rsid w:val="00507E13"/>
    <w:rsid w:val="00511BD3"/>
    <w:rsid w:val="0051219F"/>
    <w:rsid w:val="0051289A"/>
    <w:rsid w:val="00512A59"/>
    <w:rsid w:val="005148CA"/>
    <w:rsid w:val="005168D5"/>
    <w:rsid w:val="005218E0"/>
    <w:rsid w:val="00522929"/>
    <w:rsid w:val="00522CE3"/>
    <w:rsid w:val="00522D31"/>
    <w:rsid w:val="00526397"/>
    <w:rsid w:val="005304AE"/>
    <w:rsid w:val="00532D61"/>
    <w:rsid w:val="005376A3"/>
    <w:rsid w:val="00542418"/>
    <w:rsid w:val="00543D79"/>
    <w:rsid w:val="0054712A"/>
    <w:rsid w:val="00551631"/>
    <w:rsid w:val="005717B7"/>
    <w:rsid w:val="0057500B"/>
    <w:rsid w:val="005775FF"/>
    <w:rsid w:val="005813F8"/>
    <w:rsid w:val="00582413"/>
    <w:rsid w:val="005849E0"/>
    <w:rsid w:val="005901BA"/>
    <w:rsid w:val="00591D58"/>
    <w:rsid w:val="00592457"/>
    <w:rsid w:val="00595614"/>
    <w:rsid w:val="005967B3"/>
    <w:rsid w:val="005A023E"/>
    <w:rsid w:val="005A09D3"/>
    <w:rsid w:val="005A0A45"/>
    <w:rsid w:val="005A556C"/>
    <w:rsid w:val="005A7A7E"/>
    <w:rsid w:val="005B780F"/>
    <w:rsid w:val="005B7A1B"/>
    <w:rsid w:val="005C5665"/>
    <w:rsid w:val="005C7C54"/>
    <w:rsid w:val="005D34A9"/>
    <w:rsid w:val="005D615C"/>
    <w:rsid w:val="005E3D0F"/>
    <w:rsid w:val="005E4DEB"/>
    <w:rsid w:val="005F26E2"/>
    <w:rsid w:val="005F34AD"/>
    <w:rsid w:val="005F643F"/>
    <w:rsid w:val="005F6801"/>
    <w:rsid w:val="005F77A9"/>
    <w:rsid w:val="00602A7B"/>
    <w:rsid w:val="006149C8"/>
    <w:rsid w:val="00614FF4"/>
    <w:rsid w:val="00617E78"/>
    <w:rsid w:val="0062124E"/>
    <w:rsid w:val="00623A2F"/>
    <w:rsid w:val="00626AE0"/>
    <w:rsid w:val="00631832"/>
    <w:rsid w:val="00631C9D"/>
    <w:rsid w:val="006335A7"/>
    <w:rsid w:val="00640111"/>
    <w:rsid w:val="006401AD"/>
    <w:rsid w:val="00641332"/>
    <w:rsid w:val="00642BD3"/>
    <w:rsid w:val="00643E47"/>
    <w:rsid w:val="00650FF5"/>
    <w:rsid w:val="00651557"/>
    <w:rsid w:val="006524C3"/>
    <w:rsid w:val="0065250A"/>
    <w:rsid w:val="0065275D"/>
    <w:rsid w:val="00653B15"/>
    <w:rsid w:val="00654391"/>
    <w:rsid w:val="00654957"/>
    <w:rsid w:val="006613F5"/>
    <w:rsid w:val="0066229F"/>
    <w:rsid w:val="00665A80"/>
    <w:rsid w:val="006726C6"/>
    <w:rsid w:val="00681A8A"/>
    <w:rsid w:val="00691E6B"/>
    <w:rsid w:val="00692286"/>
    <w:rsid w:val="00692995"/>
    <w:rsid w:val="0069596C"/>
    <w:rsid w:val="006A047F"/>
    <w:rsid w:val="006A45A6"/>
    <w:rsid w:val="006A4AD5"/>
    <w:rsid w:val="006A57FA"/>
    <w:rsid w:val="006B1532"/>
    <w:rsid w:val="006B4212"/>
    <w:rsid w:val="006C150B"/>
    <w:rsid w:val="006C2AE9"/>
    <w:rsid w:val="006C577A"/>
    <w:rsid w:val="006D0471"/>
    <w:rsid w:val="006D2B4A"/>
    <w:rsid w:val="006D4319"/>
    <w:rsid w:val="006D731C"/>
    <w:rsid w:val="006D7EE4"/>
    <w:rsid w:val="006E6BE5"/>
    <w:rsid w:val="006E70F7"/>
    <w:rsid w:val="006F05FC"/>
    <w:rsid w:val="006F0F5C"/>
    <w:rsid w:val="006F167F"/>
    <w:rsid w:val="006F2039"/>
    <w:rsid w:val="006F4A8D"/>
    <w:rsid w:val="006F5FBA"/>
    <w:rsid w:val="006F74B0"/>
    <w:rsid w:val="006F7CE5"/>
    <w:rsid w:val="006F7EBA"/>
    <w:rsid w:val="00704434"/>
    <w:rsid w:val="00710CA7"/>
    <w:rsid w:val="00714DAF"/>
    <w:rsid w:val="007175BF"/>
    <w:rsid w:val="007236E2"/>
    <w:rsid w:val="00725CA1"/>
    <w:rsid w:val="00725CD8"/>
    <w:rsid w:val="00725FD6"/>
    <w:rsid w:val="00726D1F"/>
    <w:rsid w:val="0073017D"/>
    <w:rsid w:val="00731830"/>
    <w:rsid w:val="00731938"/>
    <w:rsid w:val="0073387D"/>
    <w:rsid w:val="00733C00"/>
    <w:rsid w:val="00743C2F"/>
    <w:rsid w:val="00743D98"/>
    <w:rsid w:val="00744150"/>
    <w:rsid w:val="00745301"/>
    <w:rsid w:val="00747931"/>
    <w:rsid w:val="0075149A"/>
    <w:rsid w:val="00754F19"/>
    <w:rsid w:val="00755059"/>
    <w:rsid w:val="00767653"/>
    <w:rsid w:val="00772EAA"/>
    <w:rsid w:val="00773B17"/>
    <w:rsid w:val="007748B4"/>
    <w:rsid w:val="00774BB8"/>
    <w:rsid w:val="0077574F"/>
    <w:rsid w:val="00781F88"/>
    <w:rsid w:val="00783A04"/>
    <w:rsid w:val="0078517C"/>
    <w:rsid w:val="00785816"/>
    <w:rsid w:val="007858F7"/>
    <w:rsid w:val="00793E08"/>
    <w:rsid w:val="007A2B60"/>
    <w:rsid w:val="007A333D"/>
    <w:rsid w:val="007A686A"/>
    <w:rsid w:val="007A720B"/>
    <w:rsid w:val="007B27FD"/>
    <w:rsid w:val="007B29CC"/>
    <w:rsid w:val="007B40E0"/>
    <w:rsid w:val="007C171A"/>
    <w:rsid w:val="007C4142"/>
    <w:rsid w:val="007C756F"/>
    <w:rsid w:val="007D1413"/>
    <w:rsid w:val="007D2931"/>
    <w:rsid w:val="007D337F"/>
    <w:rsid w:val="007D6BD1"/>
    <w:rsid w:val="007E1751"/>
    <w:rsid w:val="007E2150"/>
    <w:rsid w:val="007E3086"/>
    <w:rsid w:val="007E39AD"/>
    <w:rsid w:val="007E7016"/>
    <w:rsid w:val="007F0461"/>
    <w:rsid w:val="007F3224"/>
    <w:rsid w:val="008017E6"/>
    <w:rsid w:val="008073A6"/>
    <w:rsid w:val="00810002"/>
    <w:rsid w:val="008131C4"/>
    <w:rsid w:val="008166F7"/>
    <w:rsid w:val="00820FCD"/>
    <w:rsid w:val="008221A3"/>
    <w:rsid w:val="00822B05"/>
    <w:rsid w:val="00830668"/>
    <w:rsid w:val="008310C6"/>
    <w:rsid w:val="008310CD"/>
    <w:rsid w:val="00831583"/>
    <w:rsid w:val="00832E36"/>
    <w:rsid w:val="00833058"/>
    <w:rsid w:val="00836B7F"/>
    <w:rsid w:val="0083730E"/>
    <w:rsid w:val="0084065E"/>
    <w:rsid w:val="0084093A"/>
    <w:rsid w:val="00842B32"/>
    <w:rsid w:val="00842DB1"/>
    <w:rsid w:val="0084303C"/>
    <w:rsid w:val="008449A3"/>
    <w:rsid w:val="00845A89"/>
    <w:rsid w:val="0084710D"/>
    <w:rsid w:val="00847D15"/>
    <w:rsid w:val="00852A86"/>
    <w:rsid w:val="00854AF3"/>
    <w:rsid w:val="0085674F"/>
    <w:rsid w:val="00857969"/>
    <w:rsid w:val="00866A49"/>
    <w:rsid w:val="008700A7"/>
    <w:rsid w:val="00870339"/>
    <w:rsid w:val="0087147B"/>
    <w:rsid w:val="00873B54"/>
    <w:rsid w:val="0088053C"/>
    <w:rsid w:val="0088056C"/>
    <w:rsid w:val="008834C0"/>
    <w:rsid w:val="00891113"/>
    <w:rsid w:val="00892942"/>
    <w:rsid w:val="00892A86"/>
    <w:rsid w:val="00894B61"/>
    <w:rsid w:val="00896B73"/>
    <w:rsid w:val="008A0B17"/>
    <w:rsid w:val="008A1A09"/>
    <w:rsid w:val="008A1F18"/>
    <w:rsid w:val="008A2A5B"/>
    <w:rsid w:val="008B272E"/>
    <w:rsid w:val="008B2CBA"/>
    <w:rsid w:val="008C106A"/>
    <w:rsid w:val="008C3A5A"/>
    <w:rsid w:val="008D049A"/>
    <w:rsid w:val="008E027B"/>
    <w:rsid w:val="008E2992"/>
    <w:rsid w:val="008E2E9B"/>
    <w:rsid w:val="008E3F98"/>
    <w:rsid w:val="008E594B"/>
    <w:rsid w:val="008E651B"/>
    <w:rsid w:val="008F0490"/>
    <w:rsid w:val="008F0C11"/>
    <w:rsid w:val="008F1902"/>
    <w:rsid w:val="008F196D"/>
    <w:rsid w:val="008F3CD0"/>
    <w:rsid w:val="009020F3"/>
    <w:rsid w:val="0090486C"/>
    <w:rsid w:val="00905C08"/>
    <w:rsid w:val="009100B1"/>
    <w:rsid w:val="009109C9"/>
    <w:rsid w:val="00912071"/>
    <w:rsid w:val="00912E97"/>
    <w:rsid w:val="00913954"/>
    <w:rsid w:val="00913ACE"/>
    <w:rsid w:val="00917073"/>
    <w:rsid w:val="00921098"/>
    <w:rsid w:val="0092407C"/>
    <w:rsid w:val="009277C4"/>
    <w:rsid w:val="0093345C"/>
    <w:rsid w:val="009352E3"/>
    <w:rsid w:val="00936987"/>
    <w:rsid w:val="00937108"/>
    <w:rsid w:val="0094325D"/>
    <w:rsid w:val="00944056"/>
    <w:rsid w:val="00945056"/>
    <w:rsid w:val="0094505A"/>
    <w:rsid w:val="00946D98"/>
    <w:rsid w:val="0094710B"/>
    <w:rsid w:val="00947638"/>
    <w:rsid w:val="00952E8F"/>
    <w:rsid w:val="00953F77"/>
    <w:rsid w:val="00956A76"/>
    <w:rsid w:val="0096079E"/>
    <w:rsid w:val="00964365"/>
    <w:rsid w:val="00965A65"/>
    <w:rsid w:val="00965AF8"/>
    <w:rsid w:val="00965B6A"/>
    <w:rsid w:val="00966349"/>
    <w:rsid w:val="00985686"/>
    <w:rsid w:val="00985B46"/>
    <w:rsid w:val="00987526"/>
    <w:rsid w:val="00987A72"/>
    <w:rsid w:val="00992035"/>
    <w:rsid w:val="00993662"/>
    <w:rsid w:val="0099480A"/>
    <w:rsid w:val="00995A2E"/>
    <w:rsid w:val="009969BA"/>
    <w:rsid w:val="009A0CC7"/>
    <w:rsid w:val="009A165F"/>
    <w:rsid w:val="009A22CF"/>
    <w:rsid w:val="009A5586"/>
    <w:rsid w:val="009B0A52"/>
    <w:rsid w:val="009B5644"/>
    <w:rsid w:val="009B6F7F"/>
    <w:rsid w:val="009B76C3"/>
    <w:rsid w:val="009C46AB"/>
    <w:rsid w:val="009C720F"/>
    <w:rsid w:val="009D0EED"/>
    <w:rsid w:val="009D370A"/>
    <w:rsid w:val="009D4AE5"/>
    <w:rsid w:val="009E094C"/>
    <w:rsid w:val="009E1609"/>
    <w:rsid w:val="009E1D2B"/>
    <w:rsid w:val="009E2A1B"/>
    <w:rsid w:val="009E5A7F"/>
    <w:rsid w:val="009F0570"/>
    <w:rsid w:val="009F109A"/>
    <w:rsid w:val="009F2C49"/>
    <w:rsid w:val="009F434B"/>
    <w:rsid w:val="009F4C9F"/>
    <w:rsid w:val="009F7C26"/>
    <w:rsid w:val="00A0086F"/>
    <w:rsid w:val="00A02EC1"/>
    <w:rsid w:val="00A035C5"/>
    <w:rsid w:val="00A05D76"/>
    <w:rsid w:val="00A11580"/>
    <w:rsid w:val="00A149F5"/>
    <w:rsid w:val="00A15ECE"/>
    <w:rsid w:val="00A224DC"/>
    <w:rsid w:val="00A23848"/>
    <w:rsid w:val="00A242F8"/>
    <w:rsid w:val="00A3038B"/>
    <w:rsid w:val="00A329DA"/>
    <w:rsid w:val="00A32E9E"/>
    <w:rsid w:val="00A362CD"/>
    <w:rsid w:val="00A37F7D"/>
    <w:rsid w:val="00A42FCC"/>
    <w:rsid w:val="00A526A9"/>
    <w:rsid w:val="00A65C60"/>
    <w:rsid w:val="00A737E5"/>
    <w:rsid w:val="00A804B9"/>
    <w:rsid w:val="00A81C29"/>
    <w:rsid w:val="00A826C2"/>
    <w:rsid w:val="00A831C7"/>
    <w:rsid w:val="00A835BF"/>
    <w:rsid w:val="00A866AB"/>
    <w:rsid w:val="00A92BE1"/>
    <w:rsid w:val="00AA008A"/>
    <w:rsid w:val="00AA21A5"/>
    <w:rsid w:val="00AA4FAD"/>
    <w:rsid w:val="00AA5702"/>
    <w:rsid w:val="00AB127E"/>
    <w:rsid w:val="00AB1E1F"/>
    <w:rsid w:val="00AB2326"/>
    <w:rsid w:val="00AB317E"/>
    <w:rsid w:val="00AB3D40"/>
    <w:rsid w:val="00AB46FC"/>
    <w:rsid w:val="00AB4EFA"/>
    <w:rsid w:val="00AC0BCB"/>
    <w:rsid w:val="00AC45BF"/>
    <w:rsid w:val="00AD2CAC"/>
    <w:rsid w:val="00AD4043"/>
    <w:rsid w:val="00AD6663"/>
    <w:rsid w:val="00AD745A"/>
    <w:rsid w:val="00AE1514"/>
    <w:rsid w:val="00AE16FE"/>
    <w:rsid w:val="00AE295A"/>
    <w:rsid w:val="00AE45AB"/>
    <w:rsid w:val="00AE4A46"/>
    <w:rsid w:val="00AE5705"/>
    <w:rsid w:val="00AE599D"/>
    <w:rsid w:val="00AE5F85"/>
    <w:rsid w:val="00AE7DA4"/>
    <w:rsid w:val="00AF49D8"/>
    <w:rsid w:val="00AF4F41"/>
    <w:rsid w:val="00B0070F"/>
    <w:rsid w:val="00B007BC"/>
    <w:rsid w:val="00B00802"/>
    <w:rsid w:val="00B06A6C"/>
    <w:rsid w:val="00B12D69"/>
    <w:rsid w:val="00B25214"/>
    <w:rsid w:val="00B26E36"/>
    <w:rsid w:val="00B2756D"/>
    <w:rsid w:val="00B333BD"/>
    <w:rsid w:val="00B3739C"/>
    <w:rsid w:val="00B3760C"/>
    <w:rsid w:val="00B407CF"/>
    <w:rsid w:val="00B43592"/>
    <w:rsid w:val="00B43F62"/>
    <w:rsid w:val="00B44E7D"/>
    <w:rsid w:val="00B44F61"/>
    <w:rsid w:val="00B46D63"/>
    <w:rsid w:val="00B50D78"/>
    <w:rsid w:val="00B513D4"/>
    <w:rsid w:val="00B514F2"/>
    <w:rsid w:val="00B57E6B"/>
    <w:rsid w:val="00B602DC"/>
    <w:rsid w:val="00B61766"/>
    <w:rsid w:val="00B61B2D"/>
    <w:rsid w:val="00B63F17"/>
    <w:rsid w:val="00B6523D"/>
    <w:rsid w:val="00B66C2F"/>
    <w:rsid w:val="00B722A9"/>
    <w:rsid w:val="00B74A21"/>
    <w:rsid w:val="00B74F0A"/>
    <w:rsid w:val="00B75866"/>
    <w:rsid w:val="00B808FA"/>
    <w:rsid w:val="00B80B0D"/>
    <w:rsid w:val="00B81A96"/>
    <w:rsid w:val="00B81AF5"/>
    <w:rsid w:val="00B8266F"/>
    <w:rsid w:val="00B92107"/>
    <w:rsid w:val="00B97265"/>
    <w:rsid w:val="00BA0643"/>
    <w:rsid w:val="00BA167F"/>
    <w:rsid w:val="00BA3831"/>
    <w:rsid w:val="00BA4449"/>
    <w:rsid w:val="00BA5CCA"/>
    <w:rsid w:val="00BA787F"/>
    <w:rsid w:val="00BB0860"/>
    <w:rsid w:val="00BC36BF"/>
    <w:rsid w:val="00BC3B69"/>
    <w:rsid w:val="00BC537C"/>
    <w:rsid w:val="00BC7C65"/>
    <w:rsid w:val="00BD02B6"/>
    <w:rsid w:val="00BD56C3"/>
    <w:rsid w:val="00BD7D14"/>
    <w:rsid w:val="00BE283B"/>
    <w:rsid w:val="00BE4966"/>
    <w:rsid w:val="00BE4C02"/>
    <w:rsid w:val="00BE5262"/>
    <w:rsid w:val="00BE6038"/>
    <w:rsid w:val="00BF3705"/>
    <w:rsid w:val="00BF555A"/>
    <w:rsid w:val="00C017BC"/>
    <w:rsid w:val="00C02012"/>
    <w:rsid w:val="00C043F1"/>
    <w:rsid w:val="00C04F95"/>
    <w:rsid w:val="00C05916"/>
    <w:rsid w:val="00C117AE"/>
    <w:rsid w:val="00C1406C"/>
    <w:rsid w:val="00C14C8E"/>
    <w:rsid w:val="00C16798"/>
    <w:rsid w:val="00C2290C"/>
    <w:rsid w:val="00C2313A"/>
    <w:rsid w:val="00C25803"/>
    <w:rsid w:val="00C33C9D"/>
    <w:rsid w:val="00C361CA"/>
    <w:rsid w:val="00C365D5"/>
    <w:rsid w:val="00C37E0A"/>
    <w:rsid w:val="00C4099E"/>
    <w:rsid w:val="00C42CEF"/>
    <w:rsid w:val="00C44A09"/>
    <w:rsid w:val="00C45FFA"/>
    <w:rsid w:val="00C500BA"/>
    <w:rsid w:val="00C504A3"/>
    <w:rsid w:val="00C50B7F"/>
    <w:rsid w:val="00C53253"/>
    <w:rsid w:val="00C617A6"/>
    <w:rsid w:val="00C6232C"/>
    <w:rsid w:val="00C62B21"/>
    <w:rsid w:val="00C63154"/>
    <w:rsid w:val="00C65676"/>
    <w:rsid w:val="00C65972"/>
    <w:rsid w:val="00C84558"/>
    <w:rsid w:val="00C86065"/>
    <w:rsid w:val="00C87105"/>
    <w:rsid w:val="00C9013F"/>
    <w:rsid w:val="00C90BD1"/>
    <w:rsid w:val="00C90ED9"/>
    <w:rsid w:val="00C92BD5"/>
    <w:rsid w:val="00C96EA9"/>
    <w:rsid w:val="00CA06A6"/>
    <w:rsid w:val="00CA3290"/>
    <w:rsid w:val="00CA3F8C"/>
    <w:rsid w:val="00CA4BF9"/>
    <w:rsid w:val="00CA7B93"/>
    <w:rsid w:val="00CB35D3"/>
    <w:rsid w:val="00CB5BD2"/>
    <w:rsid w:val="00CC4382"/>
    <w:rsid w:val="00CC7569"/>
    <w:rsid w:val="00CC784D"/>
    <w:rsid w:val="00CD6590"/>
    <w:rsid w:val="00CE17E1"/>
    <w:rsid w:val="00CE429A"/>
    <w:rsid w:val="00CE6C1C"/>
    <w:rsid w:val="00CE6C26"/>
    <w:rsid w:val="00CE6E08"/>
    <w:rsid w:val="00CF401A"/>
    <w:rsid w:val="00CF660B"/>
    <w:rsid w:val="00D01061"/>
    <w:rsid w:val="00D0338D"/>
    <w:rsid w:val="00D06D9C"/>
    <w:rsid w:val="00D0741D"/>
    <w:rsid w:val="00D173FA"/>
    <w:rsid w:val="00D240D4"/>
    <w:rsid w:val="00D2479B"/>
    <w:rsid w:val="00D2674C"/>
    <w:rsid w:val="00D26991"/>
    <w:rsid w:val="00D27086"/>
    <w:rsid w:val="00D30BB9"/>
    <w:rsid w:val="00D33AFC"/>
    <w:rsid w:val="00D411DD"/>
    <w:rsid w:val="00D42E8E"/>
    <w:rsid w:val="00D47C52"/>
    <w:rsid w:val="00D50A6E"/>
    <w:rsid w:val="00D5335F"/>
    <w:rsid w:val="00D5413C"/>
    <w:rsid w:val="00D54959"/>
    <w:rsid w:val="00D5717E"/>
    <w:rsid w:val="00D57E13"/>
    <w:rsid w:val="00D60DE0"/>
    <w:rsid w:val="00D66FC7"/>
    <w:rsid w:val="00D676AE"/>
    <w:rsid w:val="00D679D7"/>
    <w:rsid w:val="00D67E0F"/>
    <w:rsid w:val="00D7226F"/>
    <w:rsid w:val="00D74BD3"/>
    <w:rsid w:val="00D80F87"/>
    <w:rsid w:val="00D81B0C"/>
    <w:rsid w:val="00D85A2C"/>
    <w:rsid w:val="00D91C69"/>
    <w:rsid w:val="00D9477A"/>
    <w:rsid w:val="00D95042"/>
    <w:rsid w:val="00DA2200"/>
    <w:rsid w:val="00DB31A3"/>
    <w:rsid w:val="00DB5955"/>
    <w:rsid w:val="00DC08D4"/>
    <w:rsid w:val="00DC3797"/>
    <w:rsid w:val="00DC541F"/>
    <w:rsid w:val="00DC6D4D"/>
    <w:rsid w:val="00DC7DB9"/>
    <w:rsid w:val="00DD0556"/>
    <w:rsid w:val="00DD2BB5"/>
    <w:rsid w:val="00DD4F18"/>
    <w:rsid w:val="00DD580D"/>
    <w:rsid w:val="00DD5BC0"/>
    <w:rsid w:val="00DE1C31"/>
    <w:rsid w:val="00DE75AF"/>
    <w:rsid w:val="00DE7941"/>
    <w:rsid w:val="00DF1881"/>
    <w:rsid w:val="00DF1C36"/>
    <w:rsid w:val="00DF39AC"/>
    <w:rsid w:val="00DF4077"/>
    <w:rsid w:val="00E0154E"/>
    <w:rsid w:val="00E04C72"/>
    <w:rsid w:val="00E12609"/>
    <w:rsid w:val="00E13A0F"/>
    <w:rsid w:val="00E15DF6"/>
    <w:rsid w:val="00E166E6"/>
    <w:rsid w:val="00E2085B"/>
    <w:rsid w:val="00E22B22"/>
    <w:rsid w:val="00E24597"/>
    <w:rsid w:val="00E25DEF"/>
    <w:rsid w:val="00E305D0"/>
    <w:rsid w:val="00E311DE"/>
    <w:rsid w:val="00E312D5"/>
    <w:rsid w:val="00E350D3"/>
    <w:rsid w:val="00E36672"/>
    <w:rsid w:val="00E4261E"/>
    <w:rsid w:val="00E461CD"/>
    <w:rsid w:val="00E47E34"/>
    <w:rsid w:val="00E531E0"/>
    <w:rsid w:val="00E643A2"/>
    <w:rsid w:val="00E64F3B"/>
    <w:rsid w:val="00E669F5"/>
    <w:rsid w:val="00E70ABA"/>
    <w:rsid w:val="00E735F7"/>
    <w:rsid w:val="00E73E5F"/>
    <w:rsid w:val="00E74DB3"/>
    <w:rsid w:val="00E81F22"/>
    <w:rsid w:val="00E82905"/>
    <w:rsid w:val="00E83457"/>
    <w:rsid w:val="00E84223"/>
    <w:rsid w:val="00E876AC"/>
    <w:rsid w:val="00E901C8"/>
    <w:rsid w:val="00E90BC5"/>
    <w:rsid w:val="00E92EE6"/>
    <w:rsid w:val="00E95339"/>
    <w:rsid w:val="00E95C47"/>
    <w:rsid w:val="00EA7088"/>
    <w:rsid w:val="00EA759D"/>
    <w:rsid w:val="00EB1B57"/>
    <w:rsid w:val="00EB24CE"/>
    <w:rsid w:val="00EB6765"/>
    <w:rsid w:val="00EB6B3B"/>
    <w:rsid w:val="00EB7BEF"/>
    <w:rsid w:val="00EC0C19"/>
    <w:rsid w:val="00EC24D7"/>
    <w:rsid w:val="00EC4EDA"/>
    <w:rsid w:val="00EC5EE8"/>
    <w:rsid w:val="00ED164D"/>
    <w:rsid w:val="00ED268B"/>
    <w:rsid w:val="00ED2979"/>
    <w:rsid w:val="00ED328D"/>
    <w:rsid w:val="00ED42F2"/>
    <w:rsid w:val="00ED5632"/>
    <w:rsid w:val="00ED76DB"/>
    <w:rsid w:val="00EE2F54"/>
    <w:rsid w:val="00EE56E4"/>
    <w:rsid w:val="00EE5ADA"/>
    <w:rsid w:val="00EE7124"/>
    <w:rsid w:val="00EE7880"/>
    <w:rsid w:val="00EF1792"/>
    <w:rsid w:val="00EF1C17"/>
    <w:rsid w:val="00EF1C6D"/>
    <w:rsid w:val="00EF5B60"/>
    <w:rsid w:val="00EF63F8"/>
    <w:rsid w:val="00EF69A0"/>
    <w:rsid w:val="00F00B0B"/>
    <w:rsid w:val="00F016DF"/>
    <w:rsid w:val="00F05A68"/>
    <w:rsid w:val="00F07B27"/>
    <w:rsid w:val="00F106A9"/>
    <w:rsid w:val="00F151BF"/>
    <w:rsid w:val="00F212FC"/>
    <w:rsid w:val="00F2178D"/>
    <w:rsid w:val="00F21BD6"/>
    <w:rsid w:val="00F22020"/>
    <w:rsid w:val="00F220DF"/>
    <w:rsid w:val="00F23C91"/>
    <w:rsid w:val="00F25AFB"/>
    <w:rsid w:val="00F3202C"/>
    <w:rsid w:val="00F3212B"/>
    <w:rsid w:val="00F347F9"/>
    <w:rsid w:val="00F371AB"/>
    <w:rsid w:val="00F41800"/>
    <w:rsid w:val="00F51749"/>
    <w:rsid w:val="00F518C3"/>
    <w:rsid w:val="00F53535"/>
    <w:rsid w:val="00F551F2"/>
    <w:rsid w:val="00F62E63"/>
    <w:rsid w:val="00F631D7"/>
    <w:rsid w:val="00F67348"/>
    <w:rsid w:val="00F7260E"/>
    <w:rsid w:val="00F818BC"/>
    <w:rsid w:val="00F83201"/>
    <w:rsid w:val="00F8538D"/>
    <w:rsid w:val="00F8597C"/>
    <w:rsid w:val="00F94FAB"/>
    <w:rsid w:val="00F96B96"/>
    <w:rsid w:val="00FA0B44"/>
    <w:rsid w:val="00FA6E2E"/>
    <w:rsid w:val="00FB1F9F"/>
    <w:rsid w:val="00FB2712"/>
    <w:rsid w:val="00FB3330"/>
    <w:rsid w:val="00FB6A44"/>
    <w:rsid w:val="00FC66B1"/>
    <w:rsid w:val="00FC7FB8"/>
    <w:rsid w:val="00FD1453"/>
    <w:rsid w:val="00FD3E3E"/>
    <w:rsid w:val="00FD67C5"/>
    <w:rsid w:val="00FD7FF3"/>
    <w:rsid w:val="00FE101A"/>
    <w:rsid w:val="00FF2F21"/>
    <w:rsid w:val="00FF321D"/>
    <w:rsid w:val="00FF5406"/>
    <w:rsid w:val="00FF5D13"/>
    <w:rsid w:val="00FF6C7B"/>
    <w:rsid w:val="00FF7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3C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B29CC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2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29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29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9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0B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BD1"/>
  </w:style>
  <w:style w:type="paragraph" w:styleId="Footer">
    <w:name w:val="footer"/>
    <w:basedOn w:val="Normal"/>
    <w:link w:val="FooterChar"/>
    <w:uiPriority w:val="99"/>
    <w:unhideWhenUsed/>
    <w:rsid w:val="00C90B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BD1"/>
  </w:style>
  <w:style w:type="character" w:styleId="Hyperlink">
    <w:name w:val="Hyperlink"/>
    <w:basedOn w:val="DefaultParagraphFont"/>
    <w:uiPriority w:val="99"/>
    <w:unhideWhenUsed/>
    <w:rsid w:val="00AB127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16798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16798"/>
    <w:rPr>
      <w:rFonts w:asciiTheme="minorHAnsi" w:eastAsiaTheme="minorEastAsia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C5EC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26A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26A9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26A9"/>
    <w:rPr>
      <w:vertAlign w:val="superscript"/>
    </w:rPr>
  </w:style>
  <w:style w:type="character" w:customStyle="1" w:styleId="FootnoteCharacters">
    <w:name w:val="Footnote Characters"/>
    <w:qFormat/>
    <w:rsid w:val="00854AF3"/>
  </w:style>
  <w:style w:type="table" w:styleId="TableGrid">
    <w:name w:val="Table Grid"/>
    <w:basedOn w:val="TableNormal"/>
    <w:uiPriority w:val="59"/>
    <w:rsid w:val="00640111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9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2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4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767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7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8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9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1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92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09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0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gp.rs/akcioni-plan-2018-202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lo.rodicc@mduls.gov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gp.rs/wp-content/uploads/2019/02/AP-OGP-Srbija-za-period2018-2020usvojen27.12.2018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2BF1F-845F-40E4-A08F-31B96B16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Asus</cp:lastModifiedBy>
  <cp:revision>2</cp:revision>
  <cp:lastPrinted>2018-04-20T12:32:00Z</cp:lastPrinted>
  <dcterms:created xsi:type="dcterms:W3CDTF">2020-11-24T15:24:00Z</dcterms:created>
  <dcterms:modified xsi:type="dcterms:W3CDTF">2020-11-24T15:24:00Z</dcterms:modified>
</cp:coreProperties>
</file>