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CB74F7" w:rsidRDefault="008C3051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en-U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послове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давања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овлашћења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обављање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послова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матичара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Одсек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лични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статус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грађана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Сектор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регистре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локалну</w:t>
      </w:r>
      <w:proofErr w:type="spellEnd"/>
      <w:r w:rsidR="00E819C3" w:rsidRPr="00E819C3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E819C3" w:rsidRPr="00E819C3">
        <w:rPr>
          <w:rFonts w:ascii="Times New Roman" w:hAnsi="Times New Roman" w:hint="eastAsia"/>
          <w:color w:val="212529"/>
          <w:szCs w:val="24"/>
          <w:lang w:val="en-US"/>
        </w:rPr>
        <w:t>самоуправу</w:t>
      </w:r>
      <w:proofErr w:type="spellEnd"/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E819C3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E819C3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E819C3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E819C3">
              <w:rPr>
                <w:rFonts w:ascii="Times New Roman" w:hAnsi="Times New Roman"/>
                <w:color w:val="212529"/>
                <w:szCs w:val="24"/>
                <w:lang w:val="en-US"/>
              </w:rPr>
              <w:t>1907231</w:t>
            </w:r>
            <w:r w:rsidRPr="00E819C3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E819C3">
              <w:rPr>
                <w:rFonts w:ascii="Times New Roman" w:hAnsi="Times New Roman"/>
                <w:color w:val="212529"/>
                <w:szCs w:val="24"/>
                <w:lang w:val="en-US"/>
              </w:rPr>
              <w:t>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E444BE" w:rsidP="00E819C3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4</w:t>
            </w:r>
            <w:r w:rsidR="00E819C3">
              <w:rPr>
                <w:rFonts w:ascii="Times New Roman" w:hAnsi="Times New Roman"/>
                <w:color w:val="212529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,99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bookmarkStart w:id="0" w:name="_GoBack"/>
            <w:bookmarkEnd w:id="0"/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E819C3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E819C3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E819C3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E819C3">
              <w:rPr>
                <w:rFonts w:ascii="Times New Roman" w:hAnsi="Times New Roman"/>
                <w:color w:val="212529"/>
                <w:szCs w:val="24"/>
                <w:lang w:val="en-US"/>
              </w:rPr>
              <w:t>1907231</w:t>
            </w:r>
            <w:r w:rsidRPr="00E819C3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E819C3">
              <w:rPr>
                <w:rFonts w:ascii="Times New Roman" w:hAnsi="Times New Roman"/>
                <w:color w:val="212529"/>
                <w:szCs w:val="24"/>
                <w:lang w:val="en-US"/>
              </w:rPr>
              <w:t>24</w:t>
            </w:r>
          </w:p>
        </w:tc>
      </w:tr>
    </w:tbl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62E7F"/>
    <w:rsid w:val="002F74C9"/>
    <w:rsid w:val="00621748"/>
    <w:rsid w:val="006B0693"/>
    <w:rsid w:val="007343D2"/>
    <w:rsid w:val="0087796C"/>
    <w:rsid w:val="008969ED"/>
    <w:rsid w:val="008B74CB"/>
    <w:rsid w:val="008C3051"/>
    <w:rsid w:val="008F227F"/>
    <w:rsid w:val="009F137E"/>
    <w:rsid w:val="00AA3197"/>
    <w:rsid w:val="00AB6758"/>
    <w:rsid w:val="00CB74F7"/>
    <w:rsid w:val="00CE6849"/>
    <w:rsid w:val="00E444BE"/>
    <w:rsid w:val="00E60FA6"/>
    <w:rsid w:val="00E819C3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DFE8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15</cp:revision>
  <cp:lastPrinted>2023-09-29T11:20:00Z</cp:lastPrinted>
  <dcterms:created xsi:type="dcterms:W3CDTF">2023-09-25T08:09:00Z</dcterms:created>
  <dcterms:modified xsi:type="dcterms:W3CDTF">2023-10-23T07:21:00Z</dcterms:modified>
</cp:coreProperties>
</file>