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1975" w14:textId="77777777" w:rsidR="00020993" w:rsidRPr="00F120CB" w:rsidRDefault="00020993" w:rsidP="00020993">
      <w:pPr>
        <w:pStyle w:val="IntenseQuote"/>
        <w:spacing w:line="240" w:lineRule="auto"/>
        <w:ind w:left="0" w:right="0"/>
        <w:jc w:val="center"/>
        <w:rPr>
          <w:rFonts w:ascii="Times New Roman" w:hAnsi="Times New Roman" w:cs="Times New Roman"/>
          <w:i w:val="0"/>
          <w:noProof w:val="0"/>
          <w:color w:val="2E74B5" w:themeColor="accent1" w:themeShade="BF"/>
          <w:sz w:val="28"/>
          <w:szCs w:val="28"/>
          <w:lang w:val="sr-Cyrl-RS"/>
        </w:rPr>
      </w:pPr>
      <w:r w:rsidRPr="00F120CB">
        <w:rPr>
          <w:rFonts w:ascii="Times New Roman" w:hAnsi="Times New Roman" w:cs="Times New Roman"/>
          <w:i w:val="0"/>
          <w:noProof w:val="0"/>
          <w:color w:val="2E74B5" w:themeColor="accent1" w:themeShade="BF"/>
          <w:sz w:val="28"/>
          <w:szCs w:val="28"/>
          <w:lang w:val="sr-Cyrl-RS"/>
        </w:rPr>
        <w:t xml:space="preserve">Стручни скуп ''Локална самоуправа за будућност - реформе у служби пружања јавних услуга по мери грађана'' </w:t>
      </w:r>
    </w:p>
    <w:p w14:paraId="6ACE6103" w14:textId="77777777" w:rsidR="00020993" w:rsidRPr="00F120CB" w:rsidRDefault="00020993" w:rsidP="00020993">
      <w:pPr>
        <w:pStyle w:val="IntenseQuote"/>
        <w:spacing w:line="240" w:lineRule="auto"/>
        <w:ind w:left="0" w:right="0"/>
        <w:jc w:val="center"/>
        <w:rPr>
          <w:rFonts w:ascii="Times New Roman" w:hAnsi="Times New Roman" w:cs="Times New Roman"/>
          <w:noProof w:val="0"/>
          <w:sz w:val="26"/>
          <w:szCs w:val="26"/>
          <w:lang w:val="sr-Cyrl-RS"/>
        </w:rPr>
      </w:pPr>
      <w:r w:rsidRPr="00F120CB">
        <w:rPr>
          <w:rFonts w:ascii="Times New Roman" w:hAnsi="Times New Roman" w:cs="Times New Roman"/>
          <w:noProof w:val="0"/>
          <w:sz w:val="26"/>
          <w:szCs w:val="26"/>
          <w:lang w:val="sr-Cyrl-RS"/>
        </w:rPr>
        <w:t>- закључци и препоруке -</w:t>
      </w:r>
    </w:p>
    <w:p w14:paraId="0A6CA32F" w14:textId="77777777" w:rsidR="00020993" w:rsidRPr="00F120CB" w:rsidRDefault="00020993" w:rsidP="00020993">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Министарство државне управе и локалне самоуправе у сарадњи са Центром за примењене европске студије</w:t>
      </w:r>
      <w:r w:rsidR="00847C66" w:rsidRPr="00F120CB">
        <w:rPr>
          <w:rFonts w:ascii="Times New Roman" w:hAnsi="Times New Roman" w:cs="Times New Roman"/>
          <w:sz w:val="24"/>
          <w:szCs w:val="24"/>
        </w:rPr>
        <w:t>,</w:t>
      </w:r>
      <w:r w:rsidRPr="00F120CB">
        <w:rPr>
          <w:rFonts w:ascii="Times New Roman" w:hAnsi="Times New Roman" w:cs="Times New Roman"/>
          <w:sz w:val="24"/>
          <w:szCs w:val="24"/>
        </w:rPr>
        <w:t xml:space="preserve"> уз подршку Фондације за отворено друштво, у марту и априлу ове године организује серију скупова на тему </w:t>
      </w:r>
      <w:r w:rsidRPr="00F120CB">
        <w:rPr>
          <w:rFonts w:ascii="Times New Roman" w:hAnsi="Times New Roman" w:cs="Times New Roman"/>
          <w:b/>
          <w:sz w:val="24"/>
          <w:szCs w:val="24"/>
        </w:rPr>
        <w:t>„Држава по мери грађана - какву државу желимо у будућности?“</w:t>
      </w:r>
      <w:r w:rsidRPr="00F120CB">
        <w:rPr>
          <w:rFonts w:ascii="Times New Roman" w:hAnsi="Times New Roman" w:cs="Times New Roman"/>
          <w:sz w:val="24"/>
          <w:szCs w:val="24"/>
        </w:rPr>
        <w:t>. Први скуп „Локална самоуправа за будућност - реформе у служби пружања јавних услуга по мери грађана“ одржан је 4. марта у Палати Србија. Циљ скупа је био да се са кључним заинтересованим странама утврде најважнији проблеми са којима се суочава систем локалне самоуправе у свом функционисању и пружању услуга грађанима, као и да се предложе решења и правци кретања за будућност. Скупу је присуствовало преко</w:t>
      </w:r>
      <w:r w:rsidR="00924625" w:rsidRPr="00F120CB">
        <w:rPr>
          <w:rFonts w:ascii="Times New Roman" w:hAnsi="Times New Roman" w:cs="Times New Roman"/>
          <w:sz w:val="24"/>
          <w:szCs w:val="24"/>
        </w:rPr>
        <w:t xml:space="preserve"> 40</w:t>
      </w:r>
      <w:r w:rsidRPr="00F120CB">
        <w:rPr>
          <w:rFonts w:ascii="Times New Roman" w:hAnsi="Times New Roman" w:cs="Times New Roman"/>
          <w:sz w:val="24"/>
          <w:szCs w:val="24"/>
        </w:rPr>
        <w:t xml:space="preserve"> представника стручне јавности, академске заједнице, цивилног друштва, приватног и државног сектора, који су, поред идентификовања кључних проблема у функционисању локалне самоуправе, предлагали  и начине за њихово решавање.</w:t>
      </w:r>
    </w:p>
    <w:p w14:paraId="04BCF58E" w14:textId="77777777" w:rsidR="00020993" w:rsidRPr="00F120CB" w:rsidRDefault="00020993" w:rsidP="00020993">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 xml:space="preserve">Министарка државне управе и локалне самоуправе и потпредсеница Владе др Кори Удовички је отворила скуп констатујући да је реформа локалне самоуправе неопходна, а </w:t>
      </w:r>
      <w:r w:rsidR="00924625" w:rsidRPr="00F120CB">
        <w:rPr>
          <w:rFonts w:ascii="Times New Roman" w:hAnsi="Times New Roman" w:cs="Times New Roman"/>
          <w:sz w:val="24"/>
          <w:szCs w:val="24"/>
        </w:rPr>
        <w:t>првенствено је нужна</w:t>
      </w:r>
      <w:r w:rsidRPr="00F120CB">
        <w:rPr>
          <w:rFonts w:ascii="Times New Roman" w:hAnsi="Times New Roman" w:cs="Times New Roman"/>
          <w:sz w:val="24"/>
          <w:szCs w:val="24"/>
        </w:rPr>
        <w:t xml:space="preserve"> промена система</w:t>
      </w:r>
      <w:r w:rsidR="00924625" w:rsidRPr="00F120CB">
        <w:rPr>
          <w:rFonts w:ascii="Times New Roman" w:hAnsi="Times New Roman" w:cs="Times New Roman"/>
          <w:sz w:val="24"/>
          <w:szCs w:val="24"/>
        </w:rPr>
        <w:t xml:space="preserve"> тзв.</w:t>
      </w:r>
      <w:r w:rsidRPr="00F120CB">
        <w:rPr>
          <w:rFonts w:ascii="Times New Roman" w:hAnsi="Times New Roman" w:cs="Times New Roman"/>
          <w:sz w:val="24"/>
          <w:szCs w:val="24"/>
        </w:rPr>
        <w:t xml:space="preserve"> „узајамног спутавања“</w:t>
      </w:r>
      <w:r w:rsidR="00924625" w:rsidRPr="00F120CB">
        <w:rPr>
          <w:rFonts w:ascii="Times New Roman" w:hAnsi="Times New Roman" w:cs="Times New Roman"/>
          <w:sz w:val="24"/>
          <w:szCs w:val="24"/>
        </w:rPr>
        <w:t>,</w:t>
      </w:r>
      <w:r w:rsidRPr="00F120CB">
        <w:rPr>
          <w:rFonts w:ascii="Times New Roman" w:hAnsi="Times New Roman" w:cs="Times New Roman"/>
          <w:sz w:val="24"/>
          <w:szCs w:val="24"/>
        </w:rPr>
        <w:t xml:space="preserve"> који тренутно постоји и на локал</w:t>
      </w:r>
      <w:r w:rsidR="00924625" w:rsidRPr="00F120CB">
        <w:rPr>
          <w:rFonts w:ascii="Times New Roman" w:hAnsi="Times New Roman" w:cs="Times New Roman"/>
          <w:sz w:val="24"/>
          <w:szCs w:val="24"/>
        </w:rPr>
        <w:t>ном нивоу и између локалног</w:t>
      </w:r>
      <w:r w:rsidRPr="00F120CB">
        <w:rPr>
          <w:rFonts w:ascii="Times New Roman" w:hAnsi="Times New Roman" w:cs="Times New Roman"/>
          <w:sz w:val="24"/>
          <w:szCs w:val="24"/>
        </w:rPr>
        <w:t xml:space="preserve"> и државног нивоа, јасно разграничење надлежности, увођење механизама за утврђивање и позивање на одговорност и финансијска дисциплина.</w:t>
      </w:r>
      <w:r w:rsidR="00ED62DA" w:rsidRPr="00F120CB">
        <w:rPr>
          <w:rFonts w:ascii="Times New Roman" w:hAnsi="Times New Roman" w:cs="Times New Roman"/>
          <w:sz w:val="24"/>
          <w:szCs w:val="24"/>
        </w:rPr>
        <w:t xml:space="preserve"> </w:t>
      </w:r>
    </w:p>
    <w:p w14:paraId="6024F3E5" w14:textId="77777777" w:rsidR="00ED62DA" w:rsidRPr="00F120CB" w:rsidRDefault="00ED62DA" w:rsidP="00ED62DA">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 xml:space="preserve">Уводни део настављен је презентацијом </w:t>
      </w:r>
      <w:r w:rsidRPr="00F120CB">
        <w:rPr>
          <w:rFonts w:ascii="Times New Roman" w:hAnsi="Times New Roman" w:cs="Times New Roman"/>
          <w:b/>
          <w:sz w:val="24"/>
          <w:szCs w:val="24"/>
        </w:rPr>
        <w:t>„Реформа локалне самоуправе у континенталним управним системима – тенденције и примери добре праксе”</w:t>
      </w:r>
      <w:r w:rsidRPr="00F120CB">
        <w:rPr>
          <w:rFonts w:ascii="Times New Roman" w:hAnsi="Times New Roman" w:cs="Times New Roman"/>
          <w:sz w:val="24"/>
          <w:szCs w:val="24"/>
        </w:rPr>
        <w:t xml:space="preserve">, др Дејана Вучетића, доцента Правног факултета Универзитета у Нишу. Излагање је посвећено  анализи европских искустава у реформи локалне самоуправе. Полазећи од афирмације начела супсидијарности, указано је да његово остварење често води сукобу </w:t>
      </w:r>
      <w:r w:rsidRPr="00F120CB">
        <w:rPr>
          <w:rFonts w:ascii="Times New Roman" w:hAnsi="Times New Roman" w:cs="Times New Roman"/>
          <w:b/>
          <w:sz w:val="24"/>
          <w:szCs w:val="24"/>
        </w:rPr>
        <w:t>принципа</w:t>
      </w:r>
      <w:r w:rsidR="000A4D1F" w:rsidRPr="00F120CB">
        <w:rPr>
          <w:rFonts w:ascii="Times New Roman" w:hAnsi="Times New Roman" w:cs="Times New Roman"/>
          <w:b/>
          <w:sz w:val="24"/>
          <w:szCs w:val="24"/>
        </w:rPr>
        <w:t xml:space="preserve"> демократичности и ефикасности</w:t>
      </w:r>
      <w:r w:rsidR="000A4D1F" w:rsidRPr="00F120CB">
        <w:rPr>
          <w:rFonts w:ascii="Times New Roman" w:hAnsi="Times New Roman" w:cs="Times New Roman"/>
          <w:sz w:val="24"/>
          <w:szCs w:val="24"/>
        </w:rPr>
        <w:t>.</w:t>
      </w:r>
      <w:r w:rsidRPr="00F120CB">
        <w:rPr>
          <w:rFonts w:ascii="Times New Roman" w:hAnsi="Times New Roman" w:cs="Times New Roman"/>
          <w:sz w:val="24"/>
          <w:szCs w:val="24"/>
        </w:rPr>
        <w:t xml:space="preserve"> Основни циљ реформе локалне самоуправе је проналажење оптималне равнотеже између ова два принципа. Локалну самоуправу у већини држава карактерише то што је стално у процесу реформисања и што се</w:t>
      </w:r>
      <w:r w:rsidR="000A4D1F" w:rsidRPr="00F120CB">
        <w:rPr>
          <w:rFonts w:ascii="Times New Roman" w:hAnsi="Times New Roman" w:cs="Times New Roman"/>
          <w:sz w:val="24"/>
          <w:szCs w:val="24"/>
        </w:rPr>
        <w:t>,</w:t>
      </w:r>
      <w:r w:rsidRPr="00F120CB">
        <w:rPr>
          <w:rFonts w:ascii="Times New Roman" w:hAnsi="Times New Roman" w:cs="Times New Roman"/>
          <w:sz w:val="24"/>
          <w:szCs w:val="24"/>
        </w:rPr>
        <w:t xml:space="preserve"> насупрот ранијем моделу „новог јавног ме</w:t>
      </w:r>
      <w:r w:rsidR="000A4D1F" w:rsidRPr="00F120CB">
        <w:rPr>
          <w:rFonts w:ascii="Times New Roman" w:hAnsi="Times New Roman" w:cs="Times New Roman"/>
          <w:sz w:val="24"/>
          <w:szCs w:val="24"/>
        </w:rPr>
        <w:t>наџмента”, реформе ослањају на</w:t>
      </w:r>
      <w:r w:rsidRPr="00F120CB">
        <w:rPr>
          <w:rFonts w:ascii="Times New Roman" w:hAnsi="Times New Roman" w:cs="Times New Roman"/>
          <w:sz w:val="24"/>
          <w:szCs w:val="24"/>
        </w:rPr>
        <w:t xml:space="preserve"> „доктрину доброг управљања”. Истакнуто је да континентални управни системи последњих пар деценија различито конципираним процесима укрупњавања теже јачању потенцијала локалне самоуправе. Овај тренд је последица многобројних проблема уочених у уситњеним локалним самоуправама (Мађарска, Чешка, Грчка, Хрватска, Словенија).  Основна претпоставка успешне реформе су </w:t>
      </w:r>
      <w:r w:rsidRPr="00F120CB">
        <w:rPr>
          <w:rFonts w:ascii="Times New Roman" w:hAnsi="Times New Roman" w:cs="Times New Roman"/>
          <w:b/>
          <w:sz w:val="24"/>
          <w:szCs w:val="24"/>
        </w:rPr>
        <w:t xml:space="preserve">јасно дефинисани циљеви, обезбеђење институционалне и друштвене подршке </w:t>
      </w:r>
      <w:r w:rsidRPr="00F120CB">
        <w:rPr>
          <w:rFonts w:ascii="Times New Roman" w:hAnsi="Times New Roman" w:cs="Times New Roman"/>
          <w:sz w:val="24"/>
          <w:szCs w:val="24"/>
        </w:rPr>
        <w:t xml:space="preserve">и </w:t>
      </w:r>
      <w:r w:rsidRPr="00F120CB">
        <w:rPr>
          <w:rFonts w:ascii="Times New Roman" w:hAnsi="Times New Roman" w:cs="Times New Roman"/>
          <w:b/>
          <w:sz w:val="24"/>
          <w:szCs w:val="24"/>
        </w:rPr>
        <w:t xml:space="preserve">постепеност процеса </w:t>
      </w:r>
      <w:r w:rsidRPr="00F120CB">
        <w:rPr>
          <w:rFonts w:ascii="Times New Roman" w:hAnsi="Times New Roman" w:cs="Times New Roman"/>
          <w:sz w:val="24"/>
          <w:szCs w:val="24"/>
        </w:rPr>
        <w:t>реализације реформи. Наглашено је да реформа локалне самоуправе не сме да буде једнократна шок реформа, већ добро промишљен логичан след фаза који мора да обезбеди подршку оних који реформу треба и да спроведу.  Са становишта</w:t>
      </w:r>
      <w:r w:rsidR="000A4D1F" w:rsidRPr="00F120CB">
        <w:rPr>
          <w:rFonts w:ascii="Times New Roman" w:hAnsi="Times New Roman" w:cs="Times New Roman"/>
          <w:sz w:val="24"/>
          <w:szCs w:val="24"/>
        </w:rPr>
        <w:t xml:space="preserve"> грађана, подршка реформи превасх</w:t>
      </w:r>
      <w:r w:rsidRPr="00F120CB">
        <w:rPr>
          <w:rFonts w:ascii="Times New Roman" w:hAnsi="Times New Roman" w:cs="Times New Roman"/>
          <w:sz w:val="24"/>
          <w:szCs w:val="24"/>
        </w:rPr>
        <w:t xml:space="preserve">одно зависи од унапређења ефикасности локалних самоуправа. Претпоставка ефикасности је </w:t>
      </w:r>
      <w:r w:rsidRPr="00F120CB">
        <w:rPr>
          <w:rFonts w:ascii="Times New Roman" w:hAnsi="Times New Roman" w:cs="Times New Roman"/>
          <w:b/>
          <w:sz w:val="24"/>
          <w:szCs w:val="24"/>
        </w:rPr>
        <w:t xml:space="preserve">економска самосталност локалних самоуправа </w:t>
      </w:r>
      <w:r w:rsidRPr="00F120CB">
        <w:rPr>
          <w:rFonts w:ascii="Times New Roman" w:hAnsi="Times New Roman" w:cs="Times New Roman"/>
          <w:sz w:val="24"/>
          <w:szCs w:val="24"/>
        </w:rPr>
        <w:t xml:space="preserve">(праг од 40% изворних прихода) и оптимализација територијалне и демографске </w:t>
      </w:r>
      <w:r w:rsidR="000A4D1F" w:rsidRPr="00F120CB">
        <w:rPr>
          <w:rFonts w:ascii="Times New Roman" w:hAnsi="Times New Roman" w:cs="Times New Roman"/>
          <w:sz w:val="24"/>
          <w:szCs w:val="24"/>
        </w:rPr>
        <w:t xml:space="preserve">структуре локалних самоуправа. </w:t>
      </w:r>
      <w:r w:rsidRPr="00F120CB">
        <w:rPr>
          <w:rFonts w:ascii="Times New Roman" w:hAnsi="Times New Roman" w:cs="Times New Roman"/>
          <w:sz w:val="24"/>
          <w:szCs w:val="24"/>
        </w:rPr>
        <w:t xml:space="preserve">У наставку излагања истакнуто је да подела изворних послова на </w:t>
      </w:r>
      <w:r w:rsidRPr="00F120CB">
        <w:rPr>
          <w:rFonts w:ascii="Times New Roman" w:hAnsi="Times New Roman" w:cs="Times New Roman"/>
          <w:b/>
          <w:sz w:val="24"/>
          <w:szCs w:val="24"/>
        </w:rPr>
        <w:lastRenderedPageBreak/>
        <w:t>факултативне и обавезне</w:t>
      </w:r>
      <w:r w:rsidRPr="00F120CB">
        <w:rPr>
          <w:rFonts w:ascii="Times New Roman" w:hAnsi="Times New Roman" w:cs="Times New Roman"/>
          <w:sz w:val="24"/>
          <w:szCs w:val="24"/>
        </w:rPr>
        <w:t xml:space="preserve"> омогућава већу флексибилност у функционисању самоуправа различитог обима. Нормирање надлежности путем принципа „генералне клаузуле“ је у већини европских земаља напуштен у корист сложенијег модела </w:t>
      </w:r>
      <w:r w:rsidRPr="00F120CB">
        <w:rPr>
          <w:rFonts w:ascii="Times New Roman" w:hAnsi="Times New Roman" w:cs="Times New Roman"/>
          <w:b/>
          <w:sz w:val="24"/>
          <w:szCs w:val="24"/>
        </w:rPr>
        <w:t>укрштања надлежности централног и локалног нивоа власти</w:t>
      </w:r>
      <w:r w:rsidRPr="00F120CB">
        <w:rPr>
          <w:rFonts w:ascii="Times New Roman" w:hAnsi="Times New Roman" w:cs="Times New Roman"/>
          <w:sz w:val="24"/>
          <w:szCs w:val="24"/>
        </w:rPr>
        <w:t>, као и укључивањем приватног сектора у остваривању одређених функција локалне самоуправе. Као пример добро уређене поделе надлежности истакнута је Данска у којој се подстичу партнерства локални</w:t>
      </w:r>
      <w:r w:rsidR="000A4D1F" w:rsidRPr="00F120CB">
        <w:rPr>
          <w:rFonts w:ascii="Times New Roman" w:hAnsi="Times New Roman" w:cs="Times New Roman"/>
          <w:sz w:val="24"/>
          <w:szCs w:val="24"/>
        </w:rPr>
        <w:t>х самоуправа, али се води строг</w:t>
      </w:r>
      <w:r w:rsidRPr="00F120CB">
        <w:rPr>
          <w:rFonts w:ascii="Times New Roman" w:hAnsi="Times New Roman" w:cs="Times New Roman"/>
          <w:sz w:val="24"/>
          <w:szCs w:val="24"/>
        </w:rPr>
        <w:t xml:space="preserve"> надзор над њиховим финансијама</w:t>
      </w:r>
      <w:r w:rsidR="000A4D1F" w:rsidRPr="00F120CB">
        <w:rPr>
          <w:rFonts w:ascii="Times New Roman" w:hAnsi="Times New Roman" w:cs="Times New Roman"/>
          <w:sz w:val="24"/>
          <w:szCs w:val="24"/>
        </w:rPr>
        <w:t>,</w:t>
      </w:r>
      <w:r w:rsidRPr="00F120CB">
        <w:rPr>
          <w:rFonts w:ascii="Times New Roman" w:hAnsi="Times New Roman" w:cs="Times New Roman"/>
          <w:sz w:val="24"/>
          <w:szCs w:val="24"/>
        </w:rPr>
        <w:t xml:space="preserve"> па држава има овлашћење да укине локалну самоуправу ако је њено задужење у последњих годину дана пр</w:t>
      </w:r>
      <w:r w:rsidR="000A4D1F" w:rsidRPr="00F120CB">
        <w:rPr>
          <w:rFonts w:ascii="Times New Roman" w:hAnsi="Times New Roman" w:cs="Times New Roman"/>
          <w:sz w:val="24"/>
          <w:szCs w:val="24"/>
        </w:rPr>
        <w:t xml:space="preserve">ешло одређени дозвољени износ. </w:t>
      </w:r>
      <w:r w:rsidRPr="00F120CB">
        <w:rPr>
          <w:rFonts w:ascii="Times New Roman" w:hAnsi="Times New Roman" w:cs="Times New Roman"/>
          <w:sz w:val="24"/>
          <w:szCs w:val="24"/>
        </w:rPr>
        <w:t>Др Вучетић је презентацију завршио цитирајући Наполеона</w:t>
      </w:r>
      <w:r w:rsidR="000A4D1F" w:rsidRPr="00F120CB">
        <w:rPr>
          <w:rFonts w:ascii="Times New Roman" w:hAnsi="Times New Roman" w:cs="Times New Roman"/>
          <w:sz w:val="24"/>
          <w:szCs w:val="24"/>
        </w:rPr>
        <w:t xml:space="preserve"> III</w:t>
      </w:r>
      <w:r w:rsidRPr="00F120CB">
        <w:rPr>
          <w:rFonts w:ascii="Times New Roman" w:hAnsi="Times New Roman" w:cs="Times New Roman"/>
          <w:sz w:val="24"/>
          <w:szCs w:val="24"/>
        </w:rPr>
        <w:t>: „Са даљине се може владати, али се само изблиза може добро управљати.“</w:t>
      </w:r>
    </w:p>
    <w:p w14:paraId="04AD7196" w14:textId="77777777" w:rsidR="00ED62DA" w:rsidRPr="00F120CB" w:rsidRDefault="000A4D1F" w:rsidP="00ED62DA">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Другу презентацију је одржао проф. др</w:t>
      </w:r>
      <w:r w:rsidR="00847C66" w:rsidRPr="00F120CB">
        <w:rPr>
          <w:rFonts w:ascii="Times New Roman" w:hAnsi="Times New Roman" w:cs="Times New Roman"/>
          <w:sz w:val="24"/>
          <w:szCs w:val="24"/>
        </w:rPr>
        <w:t xml:space="preserve"> Никола Зелић, консултант </w:t>
      </w:r>
      <w:r w:rsidR="00847C66" w:rsidRPr="00F120CB">
        <w:rPr>
          <w:rFonts w:ascii="Times New Roman" w:hAnsi="Times New Roman" w:cs="Times New Roman"/>
          <w:i/>
          <w:sz w:val="24"/>
          <w:szCs w:val="24"/>
        </w:rPr>
        <w:t>Factis</w:t>
      </w:r>
      <w:r w:rsidRPr="00F120CB">
        <w:rPr>
          <w:rFonts w:ascii="Times New Roman" w:hAnsi="Times New Roman" w:cs="Times New Roman"/>
          <w:i/>
          <w:sz w:val="24"/>
          <w:szCs w:val="24"/>
        </w:rPr>
        <w:t>-</w:t>
      </w:r>
      <w:r w:rsidRPr="00F120CB">
        <w:rPr>
          <w:rFonts w:ascii="Times New Roman" w:hAnsi="Times New Roman" w:cs="Times New Roman"/>
          <w:sz w:val="24"/>
          <w:szCs w:val="24"/>
        </w:rPr>
        <w:t xml:space="preserve">а, на тему финансирања </w:t>
      </w:r>
      <w:r w:rsidR="00ED62DA" w:rsidRPr="00F120CB">
        <w:rPr>
          <w:rFonts w:ascii="Times New Roman" w:hAnsi="Times New Roman" w:cs="Times New Roman"/>
          <w:sz w:val="24"/>
          <w:szCs w:val="24"/>
        </w:rPr>
        <w:t>локалних самоуправа,</w:t>
      </w:r>
      <w:r w:rsidRPr="00F120CB">
        <w:rPr>
          <w:rFonts w:ascii="Times New Roman" w:hAnsi="Times New Roman" w:cs="Times New Roman"/>
          <w:sz w:val="24"/>
          <w:szCs w:val="24"/>
        </w:rPr>
        <w:t xml:space="preserve"> а под називом</w:t>
      </w:r>
      <w:r w:rsidR="00ED62DA" w:rsidRPr="00F120CB">
        <w:rPr>
          <w:rFonts w:ascii="Times New Roman" w:hAnsi="Times New Roman" w:cs="Times New Roman"/>
          <w:sz w:val="24"/>
          <w:szCs w:val="24"/>
        </w:rPr>
        <w:t xml:space="preserve"> </w:t>
      </w:r>
      <w:r w:rsidR="00ED62DA" w:rsidRPr="00F120CB">
        <w:rPr>
          <w:rFonts w:ascii="Times New Roman" w:hAnsi="Times New Roman" w:cs="Times New Roman"/>
          <w:b/>
          <w:sz w:val="24"/>
          <w:szCs w:val="24"/>
        </w:rPr>
        <w:t>„Финансијско стабилизовање и економски развој јединица локалне самоуправе.”</w:t>
      </w:r>
      <w:r w:rsidR="00ED62DA" w:rsidRPr="00F120CB">
        <w:rPr>
          <w:rFonts w:ascii="Times New Roman" w:hAnsi="Times New Roman" w:cs="Times New Roman"/>
          <w:sz w:val="24"/>
          <w:szCs w:val="24"/>
        </w:rPr>
        <w:t xml:space="preserve"> Представљена су три сегмента: стабилност финансирања текућих активности у систему јединица локалне самоуправе (ЈЛС), финансирање развоја субјек</w:t>
      </w:r>
      <w:r w:rsidRPr="00F120CB">
        <w:rPr>
          <w:rFonts w:ascii="Times New Roman" w:hAnsi="Times New Roman" w:cs="Times New Roman"/>
          <w:sz w:val="24"/>
          <w:szCs w:val="24"/>
        </w:rPr>
        <w:t>а</w:t>
      </w:r>
      <w:r w:rsidR="00ED62DA" w:rsidRPr="00F120CB">
        <w:rPr>
          <w:rFonts w:ascii="Times New Roman" w:hAnsi="Times New Roman" w:cs="Times New Roman"/>
          <w:sz w:val="24"/>
          <w:szCs w:val="24"/>
        </w:rPr>
        <w:t xml:space="preserve">та у систему ЈЛС и улога ЈЛС у реализацији локалног економског развоја. Др Зелић је предложио да се уместо општег ненаменског трансфера уведе секторско финансирање, односно </w:t>
      </w:r>
      <w:r w:rsidR="00ED62DA" w:rsidRPr="00F120CB">
        <w:rPr>
          <w:rFonts w:ascii="Times New Roman" w:hAnsi="Times New Roman" w:cs="Times New Roman"/>
          <w:b/>
          <w:sz w:val="24"/>
          <w:szCs w:val="24"/>
        </w:rPr>
        <w:t>секторск</w:t>
      </w:r>
      <w:r w:rsidRPr="00F120CB">
        <w:rPr>
          <w:rFonts w:ascii="Times New Roman" w:hAnsi="Times New Roman" w:cs="Times New Roman"/>
          <w:b/>
          <w:sz w:val="24"/>
          <w:szCs w:val="24"/>
        </w:rPr>
        <w:t>и трансфери</w:t>
      </w:r>
      <w:r w:rsidR="00ED62DA" w:rsidRPr="00F120CB">
        <w:rPr>
          <w:rFonts w:ascii="Times New Roman" w:hAnsi="Times New Roman" w:cs="Times New Roman"/>
          <w:sz w:val="24"/>
          <w:szCs w:val="24"/>
        </w:rPr>
        <w:t xml:space="preserve"> у складу са потребама установа образовања, социјалне заштите, здра</w:t>
      </w:r>
      <w:r w:rsidRPr="00F120CB">
        <w:rPr>
          <w:rFonts w:ascii="Times New Roman" w:hAnsi="Times New Roman" w:cs="Times New Roman"/>
          <w:sz w:val="24"/>
          <w:szCs w:val="24"/>
        </w:rPr>
        <w:t>вства, културе и безбедности (у</w:t>
      </w:r>
      <w:r w:rsidR="00ED62DA" w:rsidRPr="00F120CB">
        <w:rPr>
          <w:rFonts w:ascii="Times New Roman" w:hAnsi="Times New Roman" w:cs="Times New Roman"/>
          <w:sz w:val="24"/>
          <w:szCs w:val="24"/>
        </w:rPr>
        <w:t xml:space="preserve"> те сврхе </w:t>
      </w:r>
      <w:r w:rsidRPr="00F120CB">
        <w:rPr>
          <w:rFonts w:ascii="Times New Roman" w:hAnsi="Times New Roman" w:cs="Times New Roman"/>
          <w:sz w:val="24"/>
          <w:szCs w:val="24"/>
        </w:rPr>
        <w:t xml:space="preserve">ЈЛС </w:t>
      </w:r>
      <w:r w:rsidR="00ED62DA" w:rsidRPr="00F120CB">
        <w:rPr>
          <w:rFonts w:ascii="Times New Roman" w:hAnsi="Times New Roman" w:cs="Times New Roman"/>
          <w:sz w:val="24"/>
          <w:szCs w:val="24"/>
        </w:rPr>
        <w:t>тренутно</w:t>
      </w:r>
      <w:r w:rsidRPr="00F120CB">
        <w:rPr>
          <w:rFonts w:ascii="Times New Roman" w:hAnsi="Times New Roman" w:cs="Times New Roman"/>
          <w:sz w:val="24"/>
          <w:szCs w:val="24"/>
        </w:rPr>
        <w:t xml:space="preserve"> троше 32% својих средстава</w:t>
      </w:r>
      <w:r w:rsidR="00ED62DA" w:rsidRPr="00F120CB">
        <w:rPr>
          <w:rFonts w:ascii="Times New Roman" w:hAnsi="Times New Roman" w:cs="Times New Roman"/>
          <w:sz w:val="24"/>
          <w:szCs w:val="24"/>
        </w:rPr>
        <w:t xml:space="preserve">, што је око 1,8 БДП-а Републике Србије). Такође, др Зелић  је предложио и  </w:t>
      </w:r>
      <w:r w:rsidR="00ED62DA" w:rsidRPr="00F120CB">
        <w:rPr>
          <w:rFonts w:ascii="Times New Roman" w:hAnsi="Times New Roman" w:cs="Times New Roman"/>
          <w:b/>
          <w:sz w:val="24"/>
          <w:szCs w:val="24"/>
        </w:rPr>
        <w:t>принцип солидарног уједначавања</w:t>
      </w:r>
      <w:r w:rsidR="00ED62DA" w:rsidRPr="00F120CB">
        <w:rPr>
          <w:rFonts w:ascii="Times New Roman" w:hAnsi="Times New Roman" w:cs="Times New Roman"/>
          <w:sz w:val="24"/>
          <w:szCs w:val="24"/>
        </w:rPr>
        <w:t>, односно смањење уступ</w:t>
      </w:r>
      <w:r w:rsidR="00027084" w:rsidRPr="00F120CB">
        <w:rPr>
          <w:rFonts w:ascii="Times New Roman" w:hAnsi="Times New Roman" w:cs="Times New Roman"/>
          <w:sz w:val="24"/>
          <w:szCs w:val="24"/>
        </w:rPr>
        <w:t>љених прихода ЈЛС које имају нат</w:t>
      </w:r>
      <w:r w:rsidR="00ED62DA" w:rsidRPr="00F120CB">
        <w:rPr>
          <w:rFonts w:ascii="Times New Roman" w:hAnsi="Times New Roman" w:cs="Times New Roman"/>
          <w:sz w:val="24"/>
          <w:szCs w:val="24"/>
        </w:rPr>
        <w:t xml:space="preserve">просечне приходе по становнику, у корист ЈЛС са приходима који су испод просека. Прилику за развој ЈЛС види у </w:t>
      </w:r>
      <w:r w:rsidR="00ED62DA" w:rsidRPr="00F120CB">
        <w:rPr>
          <w:rFonts w:ascii="Times New Roman" w:hAnsi="Times New Roman" w:cs="Times New Roman"/>
          <w:b/>
          <w:sz w:val="24"/>
          <w:szCs w:val="24"/>
        </w:rPr>
        <w:t>јавно-приватним партнерствима и концесијама</w:t>
      </w:r>
      <w:r w:rsidR="00ED62DA" w:rsidRPr="00F120CB">
        <w:rPr>
          <w:rFonts w:ascii="Times New Roman" w:hAnsi="Times New Roman" w:cs="Times New Roman"/>
          <w:sz w:val="24"/>
          <w:szCs w:val="24"/>
        </w:rPr>
        <w:t>, јер би се укључивањем приватног капитала у јавна комунална предузећа повећала економичност и продуктивност, због жеље приватног субјекта да увећа профит. Он је, такође, истакао да би модел докапитализације могао успешније да се спроводи када би Закон о ЈПП био ј</w:t>
      </w:r>
      <w:r w:rsidR="00027084" w:rsidRPr="00F120CB">
        <w:rPr>
          <w:rFonts w:ascii="Times New Roman" w:hAnsi="Times New Roman" w:cs="Times New Roman"/>
          <w:sz w:val="24"/>
          <w:szCs w:val="24"/>
        </w:rPr>
        <w:t>едноставнији за примену. „Јавно-</w:t>
      </w:r>
      <w:r w:rsidR="00ED62DA" w:rsidRPr="00F120CB">
        <w:rPr>
          <w:rFonts w:ascii="Times New Roman" w:hAnsi="Times New Roman" w:cs="Times New Roman"/>
          <w:sz w:val="24"/>
          <w:szCs w:val="24"/>
        </w:rPr>
        <w:t>приватна партнерства су готово онемогућена због компликованог закона који би требало поједноставити“.</w:t>
      </w:r>
    </w:p>
    <w:p w14:paraId="0CEB2F5C" w14:textId="77777777" w:rsidR="00B802A7" w:rsidRPr="00F120CB" w:rsidRDefault="00020993" w:rsidP="00B802A7">
      <w:pPr>
        <w:jc w:val="both"/>
        <w:rPr>
          <w:rFonts w:ascii="Times New Roman" w:hAnsi="Times New Roman" w:cs="Times New Roman"/>
          <w:sz w:val="24"/>
          <w:szCs w:val="24"/>
        </w:rPr>
      </w:pPr>
      <w:r w:rsidRPr="00F120CB">
        <w:rPr>
          <w:rFonts w:ascii="Times New Roman" w:hAnsi="Times New Roman" w:cs="Times New Roman"/>
          <w:sz w:val="24"/>
          <w:szCs w:val="24"/>
        </w:rPr>
        <w:t>Након уводних презентација, уследила је дискусија</w:t>
      </w:r>
      <w:r w:rsidR="00B802A7" w:rsidRPr="00F120CB">
        <w:rPr>
          <w:rFonts w:ascii="Times New Roman" w:hAnsi="Times New Roman" w:cs="Times New Roman"/>
          <w:sz w:val="24"/>
          <w:szCs w:val="24"/>
        </w:rPr>
        <w:t xml:space="preserve"> учесника </w:t>
      </w:r>
      <w:r w:rsidRPr="00F120CB">
        <w:rPr>
          <w:rFonts w:ascii="Times New Roman" w:hAnsi="Times New Roman" w:cs="Times New Roman"/>
          <w:sz w:val="24"/>
          <w:szCs w:val="24"/>
        </w:rPr>
        <w:t>о различити</w:t>
      </w:r>
      <w:r w:rsidR="00A45019">
        <w:rPr>
          <w:rFonts w:ascii="Times New Roman" w:hAnsi="Times New Roman" w:cs="Times New Roman"/>
          <w:sz w:val="24"/>
          <w:szCs w:val="24"/>
        </w:rPr>
        <w:t xml:space="preserve">м темама из тематског оквира за дискусију. У наставку следе </w:t>
      </w:r>
      <w:r w:rsidR="00A45019" w:rsidRPr="00210187">
        <w:rPr>
          <w:rFonts w:ascii="Times New Roman" w:hAnsi="Times New Roman" w:cs="Times New Roman"/>
          <w:b/>
          <w:i/>
          <w:sz w:val="24"/>
          <w:szCs w:val="24"/>
        </w:rPr>
        <w:t>кључне реченице</w:t>
      </w:r>
      <w:r w:rsidR="00A45019">
        <w:rPr>
          <w:rFonts w:ascii="Times New Roman" w:hAnsi="Times New Roman" w:cs="Times New Roman"/>
          <w:sz w:val="24"/>
          <w:szCs w:val="24"/>
        </w:rPr>
        <w:t xml:space="preserve"> по темама дискусије, а потом </w:t>
      </w:r>
      <w:r w:rsidR="00A45019" w:rsidRPr="00210187">
        <w:rPr>
          <w:rFonts w:ascii="Times New Roman" w:hAnsi="Times New Roman" w:cs="Times New Roman"/>
          <w:b/>
          <w:i/>
          <w:sz w:val="24"/>
          <w:szCs w:val="24"/>
        </w:rPr>
        <w:t xml:space="preserve">препоруке </w:t>
      </w:r>
      <w:r w:rsidR="00A45019">
        <w:rPr>
          <w:rFonts w:ascii="Times New Roman" w:hAnsi="Times New Roman" w:cs="Times New Roman"/>
          <w:sz w:val="24"/>
          <w:szCs w:val="24"/>
        </w:rPr>
        <w:t xml:space="preserve">које су сачињене на основу онога што се могло чути како у </w:t>
      </w:r>
      <w:r w:rsidR="00210187">
        <w:rPr>
          <w:rFonts w:ascii="Times New Roman" w:hAnsi="Times New Roman" w:cs="Times New Roman"/>
          <w:sz w:val="24"/>
          <w:szCs w:val="24"/>
        </w:rPr>
        <w:t>дискусионом</w:t>
      </w:r>
      <w:r w:rsidR="00A45019">
        <w:rPr>
          <w:rFonts w:ascii="Times New Roman" w:hAnsi="Times New Roman" w:cs="Times New Roman"/>
          <w:sz w:val="24"/>
          <w:szCs w:val="24"/>
        </w:rPr>
        <w:t>, тако и у презентационом делу</w:t>
      </w:r>
      <w:r w:rsidR="00B802A7" w:rsidRPr="00F120CB">
        <w:rPr>
          <w:rFonts w:ascii="Times New Roman" w:hAnsi="Times New Roman" w:cs="Times New Roman"/>
          <w:sz w:val="24"/>
          <w:szCs w:val="24"/>
        </w:rPr>
        <w:t xml:space="preserve">. </w:t>
      </w:r>
    </w:p>
    <w:p w14:paraId="358481D0" w14:textId="77777777" w:rsidR="00847C66" w:rsidRPr="00F120CB" w:rsidRDefault="00847C66" w:rsidP="00B802A7">
      <w:pPr>
        <w:jc w:val="both"/>
        <w:rPr>
          <w:rFonts w:ascii="Times New Roman" w:hAnsi="Times New Roman" w:cs="Times New Roman"/>
          <w:sz w:val="24"/>
          <w:szCs w:val="24"/>
        </w:rPr>
      </w:pPr>
    </w:p>
    <w:p w14:paraId="3774D48A" w14:textId="77777777" w:rsidR="00847C66" w:rsidRDefault="00847C66" w:rsidP="00B802A7">
      <w:pPr>
        <w:jc w:val="both"/>
        <w:rPr>
          <w:rFonts w:ascii="Times New Roman" w:hAnsi="Times New Roman" w:cs="Times New Roman"/>
          <w:sz w:val="24"/>
          <w:szCs w:val="24"/>
        </w:rPr>
      </w:pPr>
    </w:p>
    <w:p w14:paraId="180A9305" w14:textId="77777777" w:rsidR="00A25E92" w:rsidRPr="00F120CB" w:rsidRDefault="00A25E92" w:rsidP="00B802A7">
      <w:pPr>
        <w:jc w:val="both"/>
        <w:rPr>
          <w:rFonts w:ascii="Times New Roman" w:hAnsi="Times New Roman" w:cs="Times New Roman"/>
          <w:sz w:val="24"/>
          <w:szCs w:val="24"/>
        </w:rPr>
      </w:pPr>
    </w:p>
    <w:p w14:paraId="68B6D4F8" w14:textId="77777777" w:rsidR="00847C66" w:rsidRPr="00F120CB" w:rsidRDefault="00847C66" w:rsidP="00B802A7">
      <w:pPr>
        <w:jc w:val="both"/>
        <w:rPr>
          <w:rFonts w:ascii="Times New Roman" w:hAnsi="Times New Roman" w:cs="Times New Roman"/>
          <w:sz w:val="24"/>
          <w:szCs w:val="24"/>
        </w:rPr>
      </w:pPr>
    </w:p>
    <w:p w14:paraId="49152A1A" w14:textId="77777777" w:rsidR="00847C66" w:rsidRPr="00F120CB" w:rsidRDefault="00847C66" w:rsidP="00B802A7">
      <w:pPr>
        <w:jc w:val="both"/>
        <w:rPr>
          <w:rFonts w:ascii="Times New Roman" w:hAnsi="Times New Roman" w:cs="Times New Roman"/>
          <w:sz w:val="24"/>
          <w:szCs w:val="24"/>
        </w:rPr>
      </w:pPr>
    </w:p>
    <w:p w14:paraId="4BFCF286" w14:textId="77777777" w:rsidR="00847C66" w:rsidRPr="00F120CB" w:rsidRDefault="00847C66" w:rsidP="00B802A7">
      <w:pPr>
        <w:jc w:val="both"/>
        <w:rPr>
          <w:rFonts w:ascii="Times New Roman" w:hAnsi="Times New Roman" w:cs="Times New Roman"/>
          <w:sz w:val="24"/>
          <w:szCs w:val="24"/>
        </w:rPr>
      </w:pPr>
    </w:p>
    <w:p w14:paraId="41F0D8AB" w14:textId="77777777" w:rsidR="00B40F0E" w:rsidRPr="00F120CB" w:rsidRDefault="00B40F0E" w:rsidP="00B40F0E">
      <w:pPr>
        <w:tabs>
          <w:tab w:val="left" w:pos="0"/>
        </w:tabs>
        <w:spacing w:line="276" w:lineRule="auto"/>
        <w:jc w:val="both"/>
        <w:rPr>
          <w:rFonts w:ascii="Times New Roman" w:hAnsi="Times New Roman" w:cs="Times New Roman"/>
          <w:sz w:val="24"/>
          <w:szCs w:val="24"/>
        </w:rPr>
      </w:pPr>
    </w:p>
    <w:p w14:paraId="4FB4F7BB" w14:textId="77777777" w:rsidR="004B7D6E" w:rsidRDefault="004B7D6E" w:rsidP="004B7D6E">
      <w:pPr>
        <w:pStyle w:val="ListParagraph"/>
        <w:tabs>
          <w:tab w:val="left" w:pos="0"/>
        </w:tabs>
        <w:spacing w:line="276" w:lineRule="auto"/>
        <w:ind w:left="360"/>
        <w:jc w:val="both"/>
        <w:rPr>
          <w:rFonts w:ascii="Times New Roman" w:hAnsi="Times New Roman" w:cs="Times New Roman"/>
          <w:sz w:val="24"/>
          <w:szCs w:val="24"/>
        </w:rPr>
      </w:pPr>
    </w:p>
    <w:p w14:paraId="6C909214" w14:textId="77777777" w:rsidR="00F120CB" w:rsidRPr="00F120CB" w:rsidRDefault="00F120CB" w:rsidP="004B7D6E">
      <w:pPr>
        <w:pStyle w:val="ListParagraph"/>
        <w:tabs>
          <w:tab w:val="left" w:pos="0"/>
        </w:tabs>
        <w:spacing w:line="276" w:lineRule="auto"/>
        <w:ind w:left="360"/>
        <w:jc w:val="both"/>
        <w:rPr>
          <w:rFonts w:ascii="Times New Roman" w:hAnsi="Times New Roman" w:cs="Times New Roman"/>
          <w:sz w:val="24"/>
          <w:szCs w:val="24"/>
        </w:rPr>
      </w:pPr>
    </w:p>
    <w:p w14:paraId="0140FE9C" w14:textId="77777777" w:rsidR="004B7D6E" w:rsidRPr="00F120CB" w:rsidRDefault="00334BF7" w:rsidP="00B40F0E">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i/>
          <w:sz w:val="24"/>
          <w:szCs w:val="24"/>
        </w:rPr>
      </w:pPr>
      <w:r w:rsidRPr="00F120CB">
        <w:rPr>
          <w:rFonts w:ascii="Times New Roman" w:hAnsi="Times New Roman" w:cs="Times New Roman"/>
          <w:i/>
          <w:sz w:val="24"/>
          <w:szCs w:val="24"/>
        </w:rPr>
        <w:t xml:space="preserve">Речено је:  </w:t>
      </w:r>
    </w:p>
    <w:p w14:paraId="3574452B" w14:textId="77777777" w:rsidR="000C15EA" w:rsidRDefault="000C15EA" w:rsidP="000C15EA">
      <w:pPr>
        <w:pStyle w:val="ListParagraph"/>
        <w:numPr>
          <w:ilvl w:val="0"/>
          <w:numId w:val="16"/>
        </w:num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i/>
          <w:sz w:val="24"/>
          <w:szCs w:val="24"/>
        </w:rPr>
      </w:pPr>
      <w:r>
        <w:rPr>
          <w:rFonts w:ascii="Times New Roman" w:hAnsi="Times New Roman" w:cs="Times New Roman"/>
          <w:i/>
          <w:sz w:val="24"/>
          <w:szCs w:val="24"/>
        </w:rPr>
        <w:t>О управљању и финансирању</w:t>
      </w:r>
      <w:r w:rsidR="00F02486">
        <w:rPr>
          <w:rFonts w:ascii="Times New Roman" w:hAnsi="Times New Roman" w:cs="Times New Roman"/>
          <w:i/>
          <w:sz w:val="24"/>
          <w:szCs w:val="24"/>
        </w:rPr>
        <w:t>:</w:t>
      </w:r>
      <w:r>
        <w:rPr>
          <w:rFonts w:ascii="Times New Roman" w:hAnsi="Times New Roman" w:cs="Times New Roman"/>
          <w:i/>
          <w:sz w:val="24"/>
          <w:szCs w:val="24"/>
        </w:rPr>
        <w:t xml:space="preserve"> </w:t>
      </w:r>
    </w:p>
    <w:p w14:paraId="488E59B0" w14:textId="77777777" w:rsidR="000C15EA" w:rsidRPr="00672393" w:rsidRDefault="00C95B50" w:rsidP="00F02486">
      <w:pPr>
        <w:pStyle w:val="ListParagraph"/>
        <w:pBdr>
          <w:top w:val="single" w:sz="4" w:space="1" w:color="auto"/>
          <w:left w:val="single" w:sz="4" w:space="4" w:color="auto"/>
          <w:bottom w:val="single" w:sz="4" w:space="1" w:color="auto"/>
          <w:right w:val="single" w:sz="4" w:space="4" w:color="auto"/>
        </w:pBdr>
        <w:tabs>
          <w:tab w:val="left" w:pos="0"/>
        </w:tabs>
        <w:ind w:left="450"/>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0C15EA" w:rsidRPr="00672393">
        <w:rPr>
          <w:rFonts w:ascii="Times New Roman" w:hAnsi="Times New Roman" w:cs="Times New Roman"/>
          <w:i/>
          <w:sz w:val="24"/>
          <w:szCs w:val="24"/>
        </w:rPr>
        <w:t>-</w:t>
      </w:r>
      <w:r w:rsidR="00F02486" w:rsidRPr="00672393">
        <w:rPr>
          <w:rFonts w:ascii="Times New Roman" w:hAnsi="Times New Roman" w:cs="Times New Roman"/>
          <w:i/>
          <w:sz w:val="24"/>
          <w:szCs w:val="24"/>
        </w:rPr>
        <w:tab/>
        <w:t>Јединице ЛС морају</w:t>
      </w:r>
      <w:r w:rsidR="000C15EA" w:rsidRPr="00672393">
        <w:rPr>
          <w:rFonts w:ascii="Times New Roman" w:hAnsi="Times New Roman" w:cs="Times New Roman"/>
          <w:i/>
          <w:sz w:val="24"/>
          <w:szCs w:val="24"/>
        </w:rPr>
        <w:t xml:space="preserve"> да почну да размишљају о управљању, а не</w:t>
      </w:r>
      <w:r w:rsidRPr="00672393">
        <w:rPr>
          <w:rFonts w:ascii="Times New Roman" w:hAnsi="Times New Roman" w:cs="Times New Roman"/>
          <w:i/>
          <w:sz w:val="24"/>
          <w:szCs w:val="24"/>
        </w:rPr>
        <w:t xml:space="preserve"> само </w:t>
      </w:r>
      <w:r w:rsidR="00F02486" w:rsidRPr="00672393">
        <w:rPr>
          <w:rFonts w:ascii="Times New Roman" w:hAnsi="Times New Roman" w:cs="Times New Roman"/>
          <w:i/>
          <w:sz w:val="24"/>
          <w:szCs w:val="24"/>
        </w:rPr>
        <w:t xml:space="preserve">о </w:t>
      </w:r>
      <w:r w:rsidR="000C15EA" w:rsidRPr="00672393">
        <w:rPr>
          <w:rFonts w:ascii="Times New Roman" w:hAnsi="Times New Roman" w:cs="Times New Roman"/>
          <w:i/>
          <w:sz w:val="24"/>
          <w:szCs w:val="24"/>
        </w:rPr>
        <w:t>расподели</w:t>
      </w:r>
      <w:r w:rsidR="00F02486" w:rsidRPr="00672393">
        <w:rPr>
          <w:rFonts w:ascii="Times New Roman" w:hAnsi="Times New Roman" w:cs="Times New Roman"/>
          <w:i/>
          <w:sz w:val="24"/>
          <w:szCs w:val="24"/>
        </w:rPr>
        <w:t>.</w:t>
      </w:r>
    </w:p>
    <w:p w14:paraId="18139CCA" w14:textId="77777777" w:rsidR="00672393" w:rsidRPr="00672393" w:rsidRDefault="000C15EA" w:rsidP="004A6607">
      <w:pPr>
        <w:pStyle w:val="ListParagraph"/>
        <w:pBdr>
          <w:top w:val="single" w:sz="4" w:space="1" w:color="auto"/>
          <w:left w:val="single" w:sz="4" w:space="4" w:color="auto"/>
          <w:bottom w:val="single" w:sz="4" w:space="1" w:color="auto"/>
          <w:right w:val="single" w:sz="4" w:space="4" w:color="auto"/>
        </w:pBdr>
        <w:tabs>
          <w:tab w:val="left" w:pos="0"/>
        </w:tabs>
        <w:ind w:left="450"/>
        <w:jc w:val="both"/>
        <w:rPr>
          <w:rFonts w:ascii="Times New Roman" w:hAnsi="Times New Roman" w:cs="Times New Roman"/>
          <w:i/>
          <w:color w:val="538135" w:themeColor="accent6" w:themeShade="BF"/>
          <w:sz w:val="24"/>
          <w:szCs w:val="24"/>
        </w:rPr>
      </w:pPr>
      <w:r w:rsidRPr="00672393">
        <w:rPr>
          <w:rFonts w:ascii="Times New Roman" w:hAnsi="Times New Roman" w:cs="Times New Roman"/>
          <w:i/>
          <w:sz w:val="24"/>
          <w:szCs w:val="24"/>
        </w:rPr>
        <w:t xml:space="preserve"> </w:t>
      </w:r>
      <w:r w:rsidR="00C95B50" w:rsidRPr="00672393">
        <w:rPr>
          <w:rFonts w:ascii="Times New Roman" w:hAnsi="Times New Roman" w:cs="Times New Roman"/>
          <w:i/>
          <w:sz w:val="24"/>
          <w:szCs w:val="24"/>
          <w:lang w:val="en-US"/>
        </w:rPr>
        <w:t xml:space="preserve">  </w:t>
      </w:r>
      <w:r w:rsidR="00C95B50" w:rsidRPr="00672393">
        <w:rPr>
          <w:rFonts w:ascii="Times New Roman" w:hAnsi="Times New Roman" w:cs="Times New Roman"/>
          <w:i/>
          <w:sz w:val="24"/>
          <w:szCs w:val="24"/>
        </w:rPr>
        <w:t>-</w:t>
      </w:r>
      <w:r w:rsidR="00C95B50" w:rsidRPr="00672393">
        <w:rPr>
          <w:rFonts w:ascii="Times New Roman" w:hAnsi="Times New Roman" w:cs="Times New Roman"/>
          <w:i/>
          <w:sz w:val="24"/>
          <w:szCs w:val="24"/>
          <w:lang w:val="en-US"/>
        </w:rPr>
        <w:tab/>
      </w:r>
      <w:r w:rsidR="00672393" w:rsidRPr="00672393">
        <w:rPr>
          <w:rFonts w:ascii="Times New Roman" w:hAnsi="Times New Roman" w:cs="Times New Roman"/>
          <w:i/>
          <w:sz w:val="24"/>
          <w:szCs w:val="24"/>
        </w:rPr>
        <w:t>Морамо проверити капацитет</w:t>
      </w:r>
      <w:r w:rsidR="004A6607" w:rsidRPr="00672393">
        <w:rPr>
          <w:rFonts w:ascii="Times New Roman" w:hAnsi="Times New Roman" w:cs="Times New Roman"/>
          <w:i/>
          <w:sz w:val="24"/>
          <w:szCs w:val="24"/>
        </w:rPr>
        <w:t xml:space="preserve"> јединица ЛС </w:t>
      </w:r>
      <w:r w:rsidR="00672393" w:rsidRPr="00672393">
        <w:rPr>
          <w:rFonts w:ascii="Times New Roman" w:hAnsi="Times New Roman" w:cs="Times New Roman"/>
          <w:i/>
          <w:sz w:val="24"/>
          <w:szCs w:val="24"/>
        </w:rPr>
        <w:t>да</w:t>
      </w:r>
      <w:r w:rsidR="00672393" w:rsidRPr="00672393">
        <w:rPr>
          <w:rFonts w:ascii="Times New Roman" w:hAnsi="Times New Roman" w:cs="Times New Roman"/>
          <w:i/>
          <w:sz w:val="24"/>
          <w:szCs w:val="24"/>
          <w:lang w:val="en-US"/>
        </w:rPr>
        <w:t xml:space="preserve"> </w:t>
      </w:r>
      <w:r w:rsidR="00672393" w:rsidRPr="00672393">
        <w:rPr>
          <w:rFonts w:ascii="Times New Roman" w:hAnsi="Times New Roman" w:cs="Times New Roman"/>
          <w:i/>
          <w:sz w:val="24"/>
          <w:szCs w:val="24"/>
        </w:rPr>
        <w:t>спрово</w:t>
      </w:r>
      <w:r w:rsidR="004A6607" w:rsidRPr="00672393">
        <w:rPr>
          <w:rFonts w:ascii="Times New Roman" w:hAnsi="Times New Roman" w:cs="Times New Roman"/>
          <w:i/>
          <w:sz w:val="24"/>
          <w:szCs w:val="24"/>
        </w:rPr>
        <w:t>де одређене надлежности пре него што им се оне делегирају.</w:t>
      </w:r>
    </w:p>
    <w:p w14:paraId="4372C1C8" w14:textId="77777777" w:rsidR="000C15EA" w:rsidRPr="00672393" w:rsidRDefault="00672393" w:rsidP="00672393">
      <w:pPr>
        <w:pStyle w:val="ListParagraph"/>
        <w:pBdr>
          <w:top w:val="single" w:sz="4" w:space="1" w:color="auto"/>
          <w:left w:val="single" w:sz="4" w:space="4" w:color="auto"/>
          <w:bottom w:val="single" w:sz="4" w:space="1" w:color="auto"/>
          <w:right w:val="single" w:sz="4" w:space="4" w:color="auto"/>
        </w:pBdr>
        <w:tabs>
          <w:tab w:val="left" w:pos="0"/>
        </w:tabs>
        <w:ind w:left="450"/>
        <w:jc w:val="both"/>
        <w:rPr>
          <w:rFonts w:ascii="Times New Roman" w:hAnsi="Times New Roman" w:cs="Times New Roman"/>
          <w:i/>
          <w:sz w:val="24"/>
          <w:szCs w:val="24"/>
          <w:lang w:val="sr-Latn-CS"/>
        </w:rPr>
      </w:pPr>
      <w:r w:rsidRPr="00672393">
        <w:rPr>
          <w:rFonts w:ascii="Times New Roman" w:hAnsi="Times New Roman" w:cs="Times New Roman"/>
          <w:i/>
          <w:color w:val="538135" w:themeColor="accent6" w:themeShade="BF"/>
          <w:sz w:val="24"/>
          <w:szCs w:val="24"/>
        </w:rPr>
        <w:t xml:space="preserve">- </w:t>
      </w:r>
      <w:r w:rsidRPr="00672393">
        <w:rPr>
          <w:rFonts w:ascii="Times New Roman" w:hAnsi="Times New Roman" w:cs="Times New Roman"/>
          <w:i/>
          <w:sz w:val="24"/>
          <w:szCs w:val="24"/>
        </w:rPr>
        <w:tab/>
      </w:r>
      <w:r w:rsidRPr="00672393">
        <w:rPr>
          <w:rFonts w:ascii="Times New Roman" w:hAnsi="Times New Roman" w:cs="Times New Roman"/>
          <w:i/>
          <w:sz w:val="24"/>
          <w:szCs w:val="24"/>
        </w:rPr>
        <w:tab/>
      </w:r>
      <w:r w:rsidR="00F02486" w:rsidRPr="00672393">
        <w:rPr>
          <w:rFonts w:ascii="Times New Roman" w:hAnsi="Times New Roman" w:cs="Times New Roman"/>
          <w:i/>
          <w:sz w:val="24"/>
          <w:szCs w:val="24"/>
        </w:rPr>
        <w:t>У последња два</w:t>
      </w:r>
      <w:r w:rsidR="000C15EA" w:rsidRPr="00672393">
        <w:rPr>
          <w:rFonts w:ascii="Times New Roman" w:hAnsi="Times New Roman" w:cs="Times New Roman"/>
          <w:i/>
          <w:sz w:val="24"/>
          <w:szCs w:val="24"/>
        </w:rPr>
        <w:t xml:space="preserve"> месеца</w:t>
      </w:r>
      <w:r w:rsidR="00F02486" w:rsidRPr="00672393">
        <w:rPr>
          <w:rFonts w:ascii="Times New Roman" w:hAnsi="Times New Roman" w:cs="Times New Roman"/>
          <w:i/>
          <w:sz w:val="24"/>
          <w:szCs w:val="24"/>
        </w:rPr>
        <w:t xml:space="preserve"> је</w:t>
      </w:r>
      <w:r w:rsidR="000C15EA" w:rsidRPr="00672393">
        <w:rPr>
          <w:rFonts w:ascii="Times New Roman" w:hAnsi="Times New Roman" w:cs="Times New Roman"/>
          <w:i/>
          <w:sz w:val="24"/>
          <w:szCs w:val="24"/>
        </w:rPr>
        <w:t xml:space="preserve"> усвојено 17 закона</w:t>
      </w:r>
      <w:r w:rsidR="00F02486" w:rsidRPr="00672393">
        <w:rPr>
          <w:rFonts w:ascii="Times New Roman" w:hAnsi="Times New Roman" w:cs="Times New Roman"/>
          <w:i/>
          <w:sz w:val="24"/>
          <w:szCs w:val="24"/>
        </w:rPr>
        <w:t xml:space="preserve"> - да ли проверавам</w:t>
      </w:r>
      <w:r w:rsidR="000C15EA" w:rsidRPr="00672393">
        <w:rPr>
          <w:rFonts w:ascii="Times New Roman" w:hAnsi="Times New Roman" w:cs="Times New Roman"/>
          <w:i/>
          <w:sz w:val="24"/>
          <w:szCs w:val="24"/>
        </w:rPr>
        <w:t xml:space="preserve">о да ли најслабија општина може да их примени?  </w:t>
      </w:r>
    </w:p>
    <w:p w14:paraId="2480EBAD" w14:textId="77777777" w:rsidR="00D03ECF" w:rsidRPr="00672393" w:rsidRDefault="00D03ECF" w:rsidP="00D03ECF">
      <w:pPr>
        <w:pStyle w:val="ListParagraph"/>
        <w:numPr>
          <w:ilvl w:val="0"/>
          <w:numId w:val="16"/>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i/>
          <w:sz w:val="24"/>
          <w:szCs w:val="24"/>
        </w:rPr>
      </w:pPr>
      <w:r>
        <w:rPr>
          <w:rFonts w:ascii="Times New Roman" w:hAnsi="Times New Roman" w:cs="Times New Roman"/>
          <w:i/>
          <w:sz w:val="24"/>
          <w:szCs w:val="24"/>
        </w:rPr>
        <w:t>О децентрализацији:</w:t>
      </w:r>
      <w:r w:rsidRPr="00F32933">
        <w:rPr>
          <w:rFonts w:ascii="Times New Roman" w:hAnsi="Times New Roman" w:cs="Times New Roman"/>
          <w:i/>
          <w:sz w:val="24"/>
          <w:szCs w:val="24"/>
        </w:rPr>
        <w:t xml:space="preserve"> </w:t>
      </w:r>
    </w:p>
    <w:p w14:paraId="00DE1369" w14:textId="77777777" w:rsidR="00F02486" w:rsidRPr="00672393" w:rsidRDefault="00F02486" w:rsidP="00F02486">
      <w:pPr>
        <w:pStyle w:val="ListParagraph"/>
        <w:pBdr>
          <w:top w:val="single" w:sz="4" w:space="1" w:color="auto"/>
          <w:left w:val="single" w:sz="4" w:space="4" w:color="auto"/>
          <w:bottom w:val="single" w:sz="4" w:space="1" w:color="auto"/>
          <w:right w:val="single" w:sz="4" w:space="4" w:color="auto"/>
        </w:pBdr>
        <w:tabs>
          <w:tab w:val="left" w:pos="0"/>
        </w:tabs>
        <w:spacing w:line="276" w:lineRule="auto"/>
        <w:ind w:left="450" w:firstLine="270"/>
        <w:jc w:val="both"/>
        <w:rPr>
          <w:rFonts w:ascii="Times New Roman" w:hAnsi="Times New Roman" w:cs="Times New Roman"/>
          <w:i/>
          <w:sz w:val="24"/>
          <w:szCs w:val="24"/>
        </w:rPr>
      </w:pPr>
      <w:r w:rsidRPr="00672393">
        <w:rPr>
          <w:rFonts w:ascii="Times New Roman" w:hAnsi="Times New Roman" w:cs="Times New Roman"/>
          <w:i/>
          <w:sz w:val="24"/>
          <w:szCs w:val="24"/>
        </w:rPr>
        <w:t>-</w:t>
      </w:r>
      <w:r w:rsidRPr="00672393">
        <w:rPr>
          <w:rFonts w:ascii="Times New Roman" w:hAnsi="Times New Roman" w:cs="Times New Roman"/>
          <w:i/>
          <w:sz w:val="24"/>
          <w:szCs w:val="24"/>
        </w:rPr>
        <w:tab/>
      </w:r>
      <w:r w:rsidR="00D03ECF" w:rsidRPr="00672393">
        <w:rPr>
          <w:rFonts w:ascii="Times New Roman" w:hAnsi="Times New Roman" w:cs="Times New Roman"/>
          <w:i/>
          <w:sz w:val="24"/>
          <w:szCs w:val="24"/>
        </w:rPr>
        <w:t>Децентрализација је дух времена, а не идеологија</w:t>
      </w:r>
      <w:r w:rsidR="00672393" w:rsidRPr="00672393">
        <w:rPr>
          <w:rFonts w:ascii="Times New Roman" w:hAnsi="Times New Roman" w:cs="Times New Roman"/>
          <w:i/>
          <w:sz w:val="24"/>
          <w:szCs w:val="24"/>
        </w:rPr>
        <w:t xml:space="preserve"> која се може мењати.</w:t>
      </w:r>
      <w:r w:rsidR="00D03ECF" w:rsidRPr="00672393">
        <w:rPr>
          <w:rFonts w:ascii="Times New Roman" w:hAnsi="Times New Roman" w:cs="Times New Roman"/>
          <w:i/>
          <w:sz w:val="24"/>
          <w:szCs w:val="24"/>
        </w:rPr>
        <w:t xml:space="preserve"> </w:t>
      </w:r>
      <w:r w:rsidRPr="00672393">
        <w:rPr>
          <w:rFonts w:ascii="Times New Roman" w:hAnsi="Times New Roman" w:cs="Times New Roman"/>
          <w:i/>
          <w:sz w:val="24"/>
          <w:szCs w:val="24"/>
        </w:rPr>
        <w:t>-</w:t>
      </w:r>
      <w:r w:rsidRPr="00672393">
        <w:rPr>
          <w:rFonts w:ascii="Times New Roman" w:hAnsi="Times New Roman" w:cs="Times New Roman"/>
          <w:i/>
          <w:sz w:val="24"/>
          <w:szCs w:val="24"/>
        </w:rPr>
        <w:tab/>
      </w:r>
      <w:r w:rsidR="00D03ECF" w:rsidRPr="00672393">
        <w:rPr>
          <w:rFonts w:ascii="Times New Roman" w:hAnsi="Times New Roman" w:cs="Times New Roman"/>
          <w:i/>
          <w:sz w:val="24"/>
          <w:szCs w:val="24"/>
        </w:rPr>
        <w:t xml:space="preserve">Грађани хоће децентрализацију, а власт централизацију </w:t>
      </w:r>
    </w:p>
    <w:p w14:paraId="629B422A" w14:textId="77777777" w:rsidR="00D03ECF" w:rsidRPr="00672393" w:rsidRDefault="00F02486" w:rsidP="00F02486">
      <w:pPr>
        <w:pStyle w:val="ListParagraph"/>
        <w:pBdr>
          <w:top w:val="single" w:sz="4" w:space="1" w:color="auto"/>
          <w:left w:val="single" w:sz="4" w:space="4" w:color="auto"/>
          <w:bottom w:val="single" w:sz="4" w:space="1" w:color="auto"/>
          <w:right w:val="single" w:sz="4" w:space="4" w:color="auto"/>
        </w:pBdr>
        <w:tabs>
          <w:tab w:val="left" w:pos="0"/>
        </w:tabs>
        <w:spacing w:line="276" w:lineRule="auto"/>
        <w:ind w:left="450" w:firstLine="270"/>
        <w:jc w:val="both"/>
        <w:rPr>
          <w:rFonts w:ascii="Times New Roman" w:hAnsi="Times New Roman" w:cs="Times New Roman"/>
          <w:i/>
          <w:sz w:val="24"/>
          <w:szCs w:val="24"/>
        </w:rPr>
      </w:pPr>
      <w:r w:rsidRPr="00672393">
        <w:rPr>
          <w:rFonts w:ascii="Times New Roman" w:hAnsi="Times New Roman" w:cs="Times New Roman"/>
          <w:i/>
          <w:sz w:val="24"/>
          <w:szCs w:val="24"/>
        </w:rPr>
        <w:t>-</w:t>
      </w:r>
      <w:r w:rsidRPr="00672393">
        <w:rPr>
          <w:rFonts w:ascii="Times New Roman" w:hAnsi="Times New Roman" w:cs="Times New Roman"/>
          <w:i/>
          <w:sz w:val="24"/>
          <w:szCs w:val="24"/>
        </w:rPr>
        <w:tab/>
      </w:r>
      <w:r w:rsidR="00D03ECF" w:rsidRPr="00672393">
        <w:rPr>
          <w:rFonts w:ascii="Times New Roman" w:hAnsi="Times New Roman" w:cs="Times New Roman"/>
          <w:i/>
          <w:sz w:val="24"/>
          <w:szCs w:val="24"/>
        </w:rPr>
        <w:t xml:space="preserve">Измена правног оквира </w:t>
      </w:r>
      <w:r w:rsidR="00285148" w:rsidRPr="00672393">
        <w:rPr>
          <w:rFonts w:ascii="Times New Roman" w:hAnsi="Times New Roman" w:cs="Times New Roman"/>
          <w:i/>
          <w:sz w:val="24"/>
          <w:szCs w:val="24"/>
          <w:lang w:val="sr-Latn-CS"/>
        </w:rPr>
        <w:t xml:space="preserve">je </w:t>
      </w:r>
      <w:r w:rsidR="00D03ECF" w:rsidRPr="00672393">
        <w:rPr>
          <w:rFonts w:ascii="Times New Roman" w:hAnsi="Times New Roman" w:cs="Times New Roman"/>
          <w:i/>
          <w:sz w:val="24"/>
          <w:szCs w:val="24"/>
        </w:rPr>
        <w:t xml:space="preserve">неопходна, јер данашњи систем није био одговор у </w:t>
      </w:r>
      <w:r w:rsidRPr="00672393">
        <w:rPr>
          <w:rFonts w:ascii="Times New Roman" w:hAnsi="Times New Roman" w:cs="Times New Roman"/>
          <w:i/>
          <w:sz w:val="24"/>
          <w:szCs w:val="24"/>
        </w:rPr>
        <w:t xml:space="preserve">   </w:t>
      </w:r>
      <w:r w:rsidR="00D03ECF" w:rsidRPr="00672393">
        <w:rPr>
          <w:rFonts w:ascii="Times New Roman" w:hAnsi="Times New Roman" w:cs="Times New Roman"/>
          <w:i/>
          <w:sz w:val="24"/>
          <w:szCs w:val="24"/>
        </w:rPr>
        <w:t xml:space="preserve">функцији ефикасног и функционалног процеса децентрализације власти. </w:t>
      </w:r>
    </w:p>
    <w:p w14:paraId="794626BD" w14:textId="77777777" w:rsidR="00D03ECF" w:rsidRPr="00672393" w:rsidRDefault="003B7FC2" w:rsidP="00F02486">
      <w:pPr>
        <w:pStyle w:val="ListParagraph"/>
        <w:pBdr>
          <w:top w:val="single" w:sz="4" w:space="1" w:color="auto"/>
          <w:left w:val="single" w:sz="4" w:space="4" w:color="auto"/>
          <w:bottom w:val="single" w:sz="4" w:space="1" w:color="auto"/>
          <w:right w:val="single" w:sz="4" w:space="4" w:color="auto"/>
        </w:pBdr>
        <w:tabs>
          <w:tab w:val="left" w:pos="0"/>
        </w:tabs>
        <w:spacing w:line="276" w:lineRule="auto"/>
        <w:ind w:left="450" w:firstLine="270"/>
        <w:jc w:val="both"/>
        <w:rPr>
          <w:rFonts w:ascii="Times New Roman" w:hAnsi="Times New Roman" w:cs="Times New Roman"/>
          <w:i/>
          <w:sz w:val="24"/>
          <w:szCs w:val="24"/>
        </w:rPr>
      </w:pPr>
      <w:r w:rsidRPr="00672393">
        <w:rPr>
          <w:rFonts w:ascii="Times New Roman" w:hAnsi="Times New Roman" w:cs="Times New Roman"/>
          <w:i/>
          <w:sz w:val="24"/>
          <w:szCs w:val="24"/>
        </w:rPr>
        <w:t>-</w:t>
      </w:r>
      <w:r w:rsidR="00F02486" w:rsidRPr="00672393">
        <w:rPr>
          <w:rFonts w:ascii="Times New Roman" w:hAnsi="Times New Roman" w:cs="Times New Roman"/>
          <w:i/>
          <w:sz w:val="24"/>
          <w:szCs w:val="24"/>
        </w:rPr>
        <w:tab/>
      </w:r>
      <w:r w:rsidR="00D03ECF" w:rsidRPr="00672393">
        <w:rPr>
          <w:rFonts w:ascii="Times New Roman" w:hAnsi="Times New Roman" w:cs="Times New Roman"/>
          <w:i/>
          <w:sz w:val="24"/>
          <w:szCs w:val="24"/>
        </w:rPr>
        <w:t>Предлог: концепт „децентрализација у више брзина</w:t>
      </w:r>
      <w:r w:rsidR="00672393" w:rsidRPr="00672393">
        <w:rPr>
          <w:rFonts w:ascii="Times New Roman" w:hAnsi="Times New Roman" w:cs="Times New Roman"/>
          <w:i/>
          <w:sz w:val="24"/>
          <w:szCs w:val="24"/>
        </w:rPr>
        <w:t>“, у зависности од капацитета јединица ЛС</w:t>
      </w:r>
    </w:p>
    <w:p w14:paraId="13491208" w14:textId="77777777" w:rsidR="00D03ECF" w:rsidRPr="00672393" w:rsidRDefault="00D03ECF" w:rsidP="00D03ECF">
      <w:pPr>
        <w:pStyle w:val="ListParagraph"/>
        <w:numPr>
          <w:ilvl w:val="0"/>
          <w:numId w:val="16"/>
        </w:num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i/>
          <w:sz w:val="24"/>
          <w:szCs w:val="24"/>
        </w:rPr>
      </w:pPr>
      <w:r w:rsidRPr="00672393">
        <w:rPr>
          <w:rFonts w:ascii="Times New Roman" w:hAnsi="Times New Roman" w:cs="Times New Roman"/>
          <w:i/>
          <w:sz w:val="24"/>
          <w:szCs w:val="24"/>
        </w:rPr>
        <w:t>О променама</w:t>
      </w:r>
      <w:r w:rsidR="00F02486" w:rsidRPr="00672393">
        <w:rPr>
          <w:rFonts w:ascii="Times New Roman" w:hAnsi="Times New Roman" w:cs="Times New Roman"/>
          <w:i/>
          <w:sz w:val="24"/>
          <w:szCs w:val="24"/>
        </w:rPr>
        <w:t>:</w:t>
      </w:r>
    </w:p>
    <w:p w14:paraId="754569A3" w14:textId="77777777" w:rsidR="00D03ECF" w:rsidRPr="00672393" w:rsidRDefault="00D03ECF" w:rsidP="00517F15">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ind w:left="709" w:firstLine="142"/>
        <w:rPr>
          <w:rFonts w:ascii="Times New Roman" w:hAnsi="Times New Roman" w:cs="Times New Roman"/>
          <w:i/>
          <w:sz w:val="24"/>
          <w:szCs w:val="24"/>
        </w:rPr>
      </w:pPr>
      <w:r w:rsidRPr="00672393">
        <w:rPr>
          <w:rFonts w:ascii="Times New Roman" w:hAnsi="Times New Roman" w:cs="Times New Roman"/>
          <w:i/>
          <w:sz w:val="24"/>
          <w:szCs w:val="24"/>
        </w:rPr>
        <w:t xml:space="preserve">Свуда се у Европи стално дешавају промене, </w:t>
      </w:r>
      <w:r w:rsidR="00285148" w:rsidRPr="00672393">
        <w:rPr>
          <w:rFonts w:ascii="Times New Roman" w:hAnsi="Times New Roman" w:cs="Times New Roman"/>
          <w:i/>
          <w:sz w:val="24"/>
          <w:szCs w:val="24"/>
          <w:lang w:val="sr-Latn-CS"/>
        </w:rPr>
        <w:t xml:space="preserve">a </w:t>
      </w:r>
      <w:r w:rsidRPr="00672393">
        <w:rPr>
          <w:rFonts w:ascii="Times New Roman" w:hAnsi="Times New Roman" w:cs="Times New Roman"/>
          <w:i/>
          <w:sz w:val="24"/>
          <w:szCs w:val="24"/>
        </w:rPr>
        <w:t>код нас се није радило ништа крупније већ четврт века</w:t>
      </w:r>
      <w:r w:rsidR="00285148" w:rsidRPr="00672393">
        <w:rPr>
          <w:rFonts w:ascii="Times New Roman" w:hAnsi="Times New Roman" w:cs="Times New Roman"/>
          <w:i/>
          <w:sz w:val="24"/>
          <w:szCs w:val="24"/>
          <w:lang w:val="sr-Latn-CS"/>
        </w:rPr>
        <w:t xml:space="preserve"> </w:t>
      </w:r>
    </w:p>
    <w:p w14:paraId="02F27CEB" w14:textId="77777777" w:rsidR="00672393" w:rsidRDefault="00D03ECF" w:rsidP="00672393">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ind w:left="709" w:firstLine="142"/>
        <w:rPr>
          <w:rFonts w:ascii="Times New Roman" w:hAnsi="Times New Roman" w:cs="Times New Roman"/>
          <w:i/>
          <w:sz w:val="24"/>
          <w:szCs w:val="24"/>
        </w:rPr>
      </w:pPr>
      <w:r w:rsidRPr="00F32933">
        <w:rPr>
          <w:rFonts w:ascii="Times New Roman" w:hAnsi="Times New Roman" w:cs="Times New Roman"/>
          <w:i/>
          <w:sz w:val="24"/>
          <w:szCs w:val="24"/>
        </w:rPr>
        <w:t xml:space="preserve">Не треба се плашити различитости, треба пронаћи прави механизам да се остваре те различитости. </w:t>
      </w:r>
    </w:p>
    <w:p w14:paraId="2BAEE9A9" w14:textId="77777777" w:rsidR="00D03ECF" w:rsidRPr="00672393" w:rsidRDefault="00D03ECF" w:rsidP="00672393">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ind w:left="709" w:firstLine="142"/>
        <w:rPr>
          <w:rFonts w:ascii="Times New Roman" w:hAnsi="Times New Roman" w:cs="Times New Roman"/>
          <w:i/>
          <w:sz w:val="24"/>
          <w:szCs w:val="24"/>
        </w:rPr>
      </w:pPr>
      <w:r w:rsidRPr="00672393">
        <w:rPr>
          <w:rFonts w:ascii="Times New Roman" w:hAnsi="Times New Roman" w:cs="Times New Roman"/>
          <w:i/>
          <w:sz w:val="24"/>
          <w:szCs w:val="24"/>
        </w:rPr>
        <w:t xml:space="preserve">Локална средина је „колевка цивилизације“; развијене земље гаје локалну средину и унапређују је. </w:t>
      </w:r>
    </w:p>
    <w:p w14:paraId="7046CB44" w14:textId="77777777" w:rsidR="00D03ECF" w:rsidRDefault="00D03ECF" w:rsidP="00517F15">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spacing w:line="276" w:lineRule="auto"/>
        <w:ind w:left="709" w:firstLine="142"/>
        <w:rPr>
          <w:rFonts w:ascii="Times New Roman" w:hAnsi="Times New Roman" w:cs="Times New Roman"/>
          <w:i/>
          <w:sz w:val="24"/>
          <w:szCs w:val="24"/>
        </w:rPr>
      </w:pPr>
      <w:r w:rsidRPr="00F120CB">
        <w:rPr>
          <w:rFonts w:ascii="Times New Roman" w:hAnsi="Times New Roman" w:cs="Times New Roman"/>
          <w:i/>
          <w:sz w:val="24"/>
          <w:szCs w:val="24"/>
        </w:rPr>
        <w:t xml:space="preserve"> </w:t>
      </w:r>
      <w:r>
        <w:rPr>
          <w:rFonts w:ascii="Times New Roman" w:hAnsi="Times New Roman" w:cs="Times New Roman"/>
          <w:i/>
          <w:sz w:val="24"/>
          <w:szCs w:val="24"/>
        </w:rPr>
        <w:t>Питање</w:t>
      </w:r>
      <w:r w:rsidRPr="00F120CB">
        <w:rPr>
          <w:rFonts w:ascii="Times New Roman" w:hAnsi="Times New Roman" w:cs="Times New Roman"/>
          <w:i/>
          <w:sz w:val="24"/>
          <w:szCs w:val="24"/>
        </w:rPr>
        <w:t xml:space="preserve"> </w:t>
      </w:r>
      <w:r>
        <w:rPr>
          <w:rFonts w:ascii="Times New Roman" w:hAnsi="Times New Roman" w:cs="Times New Roman"/>
          <w:i/>
          <w:sz w:val="24"/>
          <w:szCs w:val="24"/>
        </w:rPr>
        <w:t>је</w:t>
      </w:r>
      <w:r w:rsidRPr="00F120CB">
        <w:rPr>
          <w:rFonts w:ascii="Times New Roman" w:hAnsi="Times New Roman" w:cs="Times New Roman"/>
          <w:i/>
          <w:sz w:val="24"/>
          <w:szCs w:val="24"/>
        </w:rPr>
        <w:t xml:space="preserve"> </w:t>
      </w:r>
      <w:r>
        <w:rPr>
          <w:rFonts w:ascii="Times New Roman" w:hAnsi="Times New Roman" w:cs="Times New Roman"/>
          <w:i/>
          <w:sz w:val="24"/>
          <w:szCs w:val="24"/>
        </w:rPr>
        <w:t>у</w:t>
      </w:r>
      <w:r w:rsidRPr="00F120CB">
        <w:rPr>
          <w:rFonts w:ascii="Times New Roman" w:hAnsi="Times New Roman" w:cs="Times New Roman"/>
          <w:i/>
          <w:sz w:val="24"/>
          <w:szCs w:val="24"/>
        </w:rPr>
        <w:t xml:space="preserve"> </w:t>
      </w:r>
      <w:r>
        <w:rPr>
          <w:rFonts w:ascii="Times New Roman" w:hAnsi="Times New Roman" w:cs="Times New Roman"/>
          <w:i/>
          <w:sz w:val="24"/>
          <w:szCs w:val="24"/>
        </w:rPr>
        <w:t>ком</w:t>
      </w:r>
      <w:r w:rsidRPr="00F120CB">
        <w:rPr>
          <w:rFonts w:ascii="Times New Roman" w:hAnsi="Times New Roman" w:cs="Times New Roman"/>
          <w:i/>
          <w:sz w:val="24"/>
          <w:szCs w:val="24"/>
        </w:rPr>
        <w:t xml:space="preserve"> </w:t>
      </w:r>
      <w:r>
        <w:rPr>
          <w:rFonts w:ascii="Times New Roman" w:hAnsi="Times New Roman" w:cs="Times New Roman"/>
          <w:i/>
          <w:sz w:val="24"/>
          <w:szCs w:val="24"/>
        </w:rPr>
        <w:t>типу</w:t>
      </w:r>
      <w:r w:rsidRPr="00F120CB">
        <w:rPr>
          <w:rFonts w:ascii="Times New Roman" w:hAnsi="Times New Roman" w:cs="Times New Roman"/>
          <w:i/>
          <w:sz w:val="24"/>
          <w:szCs w:val="24"/>
        </w:rPr>
        <w:t xml:space="preserve"> </w:t>
      </w:r>
      <w:r>
        <w:rPr>
          <w:rFonts w:ascii="Times New Roman" w:hAnsi="Times New Roman" w:cs="Times New Roman"/>
          <w:i/>
          <w:sz w:val="24"/>
          <w:szCs w:val="24"/>
        </w:rPr>
        <w:t>државе</w:t>
      </w:r>
      <w:r w:rsidRPr="00F120CB">
        <w:rPr>
          <w:rFonts w:ascii="Times New Roman" w:hAnsi="Times New Roman" w:cs="Times New Roman"/>
          <w:i/>
          <w:sz w:val="24"/>
          <w:szCs w:val="24"/>
        </w:rPr>
        <w:t xml:space="preserve"> </w:t>
      </w:r>
      <w:r>
        <w:rPr>
          <w:rFonts w:ascii="Times New Roman" w:hAnsi="Times New Roman" w:cs="Times New Roman"/>
          <w:i/>
          <w:sz w:val="24"/>
          <w:szCs w:val="24"/>
        </w:rPr>
        <w:t>или</w:t>
      </w:r>
      <w:r w:rsidRPr="00F120CB">
        <w:rPr>
          <w:rFonts w:ascii="Times New Roman" w:hAnsi="Times New Roman" w:cs="Times New Roman"/>
          <w:i/>
          <w:sz w:val="24"/>
          <w:szCs w:val="24"/>
        </w:rPr>
        <w:t xml:space="preserve"> </w:t>
      </w:r>
      <w:r>
        <w:rPr>
          <w:rFonts w:ascii="Times New Roman" w:hAnsi="Times New Roman" w:cs="Times New Roman"/>
          <w:i/>
          <w:sz w:val="24"/>
          <w:szCs w:val="24"/>
        </w:rPr>
        <w:t>система</w:t>
      </w:r>
      <w:r w:rsidRPr="00F120CB">
        <w:rPr>
          <w:rFonts w:ascii="Times New Roman" w:hAnsi="Times New Roman" w:cs="Times New Roman"/>
          <w:i/>
          <w:sz w:val="24"/>
          <w:szCs w:val="24"/>
        </w:rPr>
        <w:t xml:space="preserve"> </w:t>
      </w:r>
      <w:r>
        <w:rPr>
          <w:rFonts w:ascii="Times New Roman" w:hAnsi="Times New Roman" w:cs="Times New Roman"/>
          <w:i/>
          <w:sz w:val="24"/>
          <w:szCs w:val="24"/>
        </w:rPr>
        <w:t>желимо</w:t>
      </w:r>
      <w:r w:rsidRPr="00F120CB">
        <w:rPr>
          <w:rFonts w:ascii="Times New Roman" w:hAnsi="Times New Roman" w:cs="Times New Roman"/>
          <w:i/>
          <w:sz w:val="24"/>
          <w:szCs w:val="24"/>
        </w:rPr>
        <w:t xml:space="preserve"> </w:t>
      </w:r>
      <w:r>
        <w:rPr>
          <w:rFonts w:ascii="Times New Roman" w:hAnsi="Times New Roman" w:cs="Times New Roman"/>
          <w:i/>
          <w:sz w:val="24"/>
          <w:szCs w:val="24"/>
        </w:rPr>
        <w:t>да</w:t>
      </w:r>
      <w:r w:rsidRPr="00F120CB">
        <w:rPr>
          <w:rFonts w:ascii="Times New Roman" w:hAnsi="Times New Roman" w:cs="Times New Roman"/>
          <w:i/>
          <w:sz w:val="24"/>
          <w:szCs w:val="24"/>
        </w:rPr>
        <w:t xml:space="preserve"> </w:t>
      </w:r>
      <w:r>
        <w:rPr>
          <w:rFonts w:ascii="Times New Roman" w:hAnsi="Times New Roman" w:cs="Times New Roman"/>
          <w:i/>
          <w:sz w:val="24"/>
          <w:szCs w:val="24"/>
        </w:rPr>
        <w:t>живимо</w:t>
      </w:r>
      <w:r w:rsidRPr="00F120CB">
        <w:rPr>
          <w:rFonts w:ascii="Times New Roman" w:hAnsi="Times New Roman" w:cs="Times New Roman"/>
          <w:i/>
          <w:sz w:val="24"/>
          <w:szCs w:val="24"/>
        </w:rPr>
        <w:t xml:space="preserve">- </w:t>
      </w:r>
      <w:r>
        <w:rPr>
          <w:rFonts w:ascii="Times New Roman" w:hAnsi="Times New Roman" w:cs="Times New Roman"/>
          <w:i/>
          <w:sz w:val="24"/>
          <w:szCs w:val="24"/>
        </w:rPr>
        <w:t>скандинавски</w:t>
      </w:r>
      <w:r w:rsidRPr="00F120CB">
        <w:rPr>
          <w:rFonts w:ascii="Times New Roman" w:hAnsi="Times New Roman" w:cs="Times New Roman"/>
          <w:i/>
          <w:sz w:val="24"/>
          <w:szCs w:val="24"/>
        </w:rPr>
        <w:t xml:space="preserve"> </w:t>
      </w:r>
      <w:r>
        <w:rPr>
          <w:rFonts w:ascii="Times New Roman" w:hAnsi="Times New Roman" w:cs="Times New Roman"/>
          <w:i/>
          <w:sz w:val="24"/>
          <w:szCs w:val="24"/>
        </w:rPr>
        <w:t>модел</w:t>
      </w:r>
      <w:r w:rsidRPr="00F120CB">
        <w:rPr>
          <w:rFonts w:ascii="Times New Roman" w:hAnsi="Times New Roman" w:cs="Times New Roman"/>
          <w:i/>
          <w:sz w:val="24"/>
          <w:szCs w:val="24"/>
        </w:rPr>
        <w:t xml:space="preserve"> </w:t>
      </w:r>
      <w:r>
        <w:rPr>
          <w:rFonts w:ascii="Times New Roman" w:hAnsi="Times New Roman" w:cs="Times New Roman"/>
          <w:i/>
          <w:sz w:val="24"/>
          <w:szCs w:val="24"/>
        </w:rPr>
        <w:t>где</w:t>
      </w:r>
      <w:r w:rsidRPr="00F120CB">
        <w:rPr>
          <w:rFonts w:ascii="Times New Roman" w:hAnsi="Times New Roman" w:cs="Times New Roman"/>
          <w:i/>
          <w:sz w:val="24"/>
          <w:szCs w:val="24"/>
        </w:rPr>
        <w:t xml:space="preserve"> </w:t>
      </w:r>
      <w:r>
        <w:rPr>
          <w:rFonts w:ascii="Times New Roman" w:hAnsi="Times New Roman" w:cs="Times New Roman"/>
          <w:i/>
          <w:sz w:val="24"/>
          <w:szCs w:val="24"/>
        </w:rPr>
        <w:t>држава</w:t>
      </w:r>
      <w:r w:rsidRPr="00F120CB">
        <w:rPr>
          <w:rFonts w:ascii="Times New Roman" w:hAnsi="Times New Roman" w:cs="Times New Roman"/>
          <w:i/>
          <w:sz w:val="24"/>
          <w:szCs w:val="24"/>
        </w:rPr>
        <w:t xml:space="preserve"> </w:t>
      </w:r>
      <w:r>
        <w:rPr>
          <w:rFonts w:ascii="Times New Roman" w:hAnsi="Times New Roman" w:cs="Times New Roman"/>
          <w:i/>
          <w:sz w:val="24"/>
          <w:szCs w:val="24"/>
        </w:rPr>
        <w:t>има</w:t>
      </w:r>
      <w:r w:rsidRPr="00F120CB">
        <w:rPr>
          <w:rFonts w:ascii="Times New Roman" w:hAnsi="Times New Roman" w:cs="Times New Roman"/>
          <w:i/>
          <w:sz w:val="24"/>
          <w:szCs w:val="24"/>
        </w:rPr>
        <w:t xml:space="preserve"> </w:t>
      </w:r>
      <w:r>
        <w:rPr>
          <w:rFonts w:ascii="Times New Roman" w:hAnsi="Times New Roman" w:cs="Times New Roman"/>
          <w:i/>
          <w:sz w:val="24"/>
          <w:szCs w:val="24"/>
        </w:rPr>
        <w:t>значајну</w:t>
      </w:r>
      <w:r w:rsidRPr="00F120CB">
        <w:rPr>
          <w:rFonts w:ascii="Times New Roman" w:hAnsi="Times New Roman" w:cs="Times New Roman"/>
          <w:i/>
          <w:sz w:val="24"/>
          <w:szCs w:val="24"/>
        </w:rPr>
        <w:t xml:space="preserve"> </w:t>
      </w:r>
      <w:r>
        <w:rPr>
          <w:rFonts w:ascii="Times New Roman" w:hAnsi="Times New Roman" w:cs="Times New Roman"/>
          <w:i/>
          <w:sz w:val="24"/>
          <w:szCs w:val="24"/>
        </w:rPr>
        <w:t>редистрибутивну</w:t>
      </w:r>
      <w:r w:rsidRPr="00F120CB">
        <w:rPr>
          <w:rFonts w:ascii="Times New Roman" w:hAnsi="Times New Roman" w:cs="Times New Roman"/>
          <w:i/>
          <w:sz w:val="24"/>
          <w:szCs w:val="24"/>
        </w:rPr>
        <w:t xml:space="preserve"> </w:t>
      </w:r>
      <w:r>
        <w:rPr>
          <w:rFonts w:ascii="Times New Roman" w:hAnsi="Times New Roman" w:cs="Times New Roman"/>
          <w:i/>
          <w:sz w:val="24"/>
          <w:szCs w:val="24"/>
        </w:rPr>
        <w:t>улогу</w:t>
      </w:r>
      <w:r w:rsidRPr="00F120CB">
        <w:rPr>
          <w:rFonts w:ascii="Times New Roman" w:hAnsi="Times New Roman" w:cs="Times New Roman"/>
          <w:i/>
          <w:sz w:val="24"/>
          <w:szCs w:val="24"/>
        </w:rPr>
        <w:t xml:space="preserve"> </w:t>
      </w:r>
      <w:r>
        <w:rPr>
          <w:rFonts w:ascii="Times New Roman" w:hAnsi="Times New Roman" w:cs="Times New Roman"/>
          <w:i/>
          <w:sz w:val="24"/>
          <w:szCs w:val="24"/>
        </w:rPr>
        <w:t>и</w:t>
      </w:r>
      <w:r w:rsidRPr="00F120CB">
        <w:rPr>
          <w:rFonts w:ascii="Times New Roman" w:hAnsi="Times New Roman" w:cs="Times New Roman"/>
          <w:i/>
          <w:sz w:val="24"/>
          <w:szCs w:val="24"/>
        </w:rPr>
        <w:t xml:space="preserve"> </w:t>
      </w:r>
      <w:r>
        <w:rPr>
          <w:rFonts w:ascii="Times New Roman" w:hAnsi="Times New Roman" w:cs="Times New Roman"/>
          <w:i/>
          <w:sz w:val="24"/>
          <w:szCs w:val="24"/>
        </w:rPr>
        <w:t>улогу</w:t>
      </w:r>
      <w:r w:rsidRPr="00F120CB">
        <w:rPr>
          <w:rFonts w:ascii="Times New Roman" w:hAnsi="Times New Roman" w:cs="Times New Roman"/>
          <w:i/>
          <w:sz w:val="24"/>
          <w:szCs w:val="24"/>
        </w:rPr>
        <w:t xml:space="preserve"> </w:t>
      </w:r>
      <w:r>
        <w:rPr>
          <w:rFonts w:ascii="Times New Roman" w:hAnsi="Times New Roman" w:cs="Times New Roman"/>
          <w:i/>
          <w:sz w:val="24"/>
          <w:szCs w:val="24"/>
        </w:rPr>
        <w:t>у</w:t>
      </w:r>
      <w:r w:rsidRPr="00F120CB">
        <w:rPr>
          <w:rFonts w:ascii="Times New Roman" w:hAnsi="Times New Roman" w:cs="Times New Roman"/>
          <w:i/>
          <w:sz w:val="24"/>
          <w:szCs w:val="24"/>
        </w:rPr>
        <w:t xml:space="preserve"> </w:t>
      </w:r>
      <w:r>
        <w:rPr>
          <w:rFonts w:ascii="Times New Roman" w:hAnsi="Times New Roman" w:cs="Times New Roman"/>
          <w:i/>
          <w:sz w:val="24"/>
          <w:szCs w:val="24"/>
        </w:rPr>
        <w:t>пружању</w:t>
      </w:r>
      <w:r w:rsidRPr="00F120CB">
        <w:rPr>
          <w:rFonts w:ascii="Times New Roman" w:hAnsi="Times New Roman" w:cs="Times New Roman"/>
          <w:i/>
          <w:sz w:val="24"/>
          <w:szCs w:val="24"/>
        </w:rPr>
        <w:t xml:space="preserve"> </w:t>
      </w:r>
      <w:r>
        <w:rPr>
          <w:rFonts w:ascii="Times New Roman" w:hAnsi="Times New Roman" w:cs="Times New Roman"/>
          <w:i/>
          <w:sz w:val="24"/>
          <w:szCs w:val="24"/>
        </w:rPr>
        <w:t>јавних</w:t>
      </w:r>
      <w:r w:rsidRPr="00F120CB">
        <w:rPr>
          <w:rFonts w:ascii="Times New Roman" w:hAnsi="Times New Roman" w:cs="Times New Roman"/>
          <w:i/>
          <w:sz w:val="24"/>
          <w:szCs w:val="24"/>
        </w:rPr>
        <w:t xml:space="preserve"> </w:t>
      </w:r>
      <w:r>
        <w:rPr>
          <w:rFonts w:ascii="Times New Roman" w:hAnsi="Times New Roman" w:cs="Times New Roman"/>
          <w:i/>
          <w:sz w:val="24"/>
          <w:szCs w:val="24"/>
        </w:rPr>
        <w:t>услуга</w:t>
      </w:r>
      <w:r w:rsidRPr="00F120CB">
        <w:rPr>
          <w:rFonts w:ascii="Times New Roman" w:hAnsi="Times New Roman" w:cs="Times New Roman"/>
          <w:i/>
          <w:sz w:val="24"/>
          <w:szCs w:val="24"/>
        </w:rPr>
        <w:t xml:space="preserve">  </w:t>
      </w:r>
      <w:r>
        <w:rPr>
          <w:rFonts w:ascii="Times New Roman" w:hAnsi="Times New Roman" w:cs="Times New Roman"/>
          <w:i/>
          <w:sz w:val="24"/>
          <w:szCs w:val="24"/>
        </w:rPr>
        <w:t>или</w:t>
      </w:r>
      <w:r w:rsidRPr="00F120CB">
        <w:rPr>
          <w:rFonts w:ascii="Times New Roman" w:hAnsi="Times New Roman" w:cs="Times New Roman"/>
          <w:i/>
          <w:sz w:val="24"/>
          <w:szCs w:val="24"/>
        </w:rPr>
        <w:t xml:space="preserve"> </w:t>
      </w:r>
      <w:r>
        <w:rPr>
          <w:rFonts w:ascii="Times New Roman" w:hAnsi="Times New Roman" w:cs="Times New Roman"/>
          <w:i/>
          <w:sz w:val="24"/>
          <w:szCs w:val="24"/>
        </w:rPr>
        <w:t>више</w:t>
      </w:r>
      <w:r w:rsidRPr="00F120CB">
        <w:rPr>
          <w:rFonts w:ascii="Times New Roman" w:hAnsi="Times New Roman" w:cs="Times New Roman"/>
          <w:i/>
          <w:sz w:val="24"/>
          <w:szCs w:val="24"/>
        </w:rPr>
        <w:t xml:space="preserve"> </w:t>
      </w:r>
      <w:r>
        <w:rPr>
          <w:rFonts w:ascii="Times New Roman" w:hAnsi="Times New Roman" w:cs="Times New Roman"/>
          <w:i/>
          <w:sz w:val="24"/>
          <w:szCs w:val="24"/>
        </w:rPr>
        <w:t>по</w:t>
      </w:r>
      <w:r w:rsidRPr="00F120CB">
        <w:rPr>
          <w:rFonts w:ascii="Times New Roman" w:hAnsi="Times New Roman" w:cs="Times New Roman"/>
          <w:i/>
          <w:sz w:val="24"/>
          <w:szCs w:val="24"/>
        </w:rPr>
        <w:t xml:space="preserve"> </w:t>
      </w:r>
      <w:r>
        <w:rPr>
          <w:rFonts w:ascii="Times New Roman" w:hAnsi="Times New Roman" w:cs="Times New Roman"/>
          <w:i/>
          <w:sz w:val="24"/>
          <w:szCs w:val="24"/>
        </w:rPr>
        <w:t>угледу</w:t>
      </w:r>
      <w:r w:rsidRPr="00F120CB">
        <w:rPr>
          <w:rFonts w:ascii="Times New Roman" w:hAnsi="Times New Roman" w:cs="Times New Roman"/>
          <w:i/>
          <w:sz w:val="24"/>
          <w:szCs w:val="24"/>
        </w:rPr>
        <w:t xml:space="preserve"> </w:t>
      </w:r>
      <w:r>
        <w:rPr>
          <w:rFonts w:ascii="Times New Roman" w:hAnsi="Times New Roman" w:cs="Times New Roman"/>
          <w:i/>
          <w:sz w:val="24"/>
          <w:szCs w:val="24"/>
        </w:rPr>
        <w:t>на</w:t>
      </w:r>
      <w:r w:rsidRPr="00F120CB">
        <w:rPr>
          <w:rFonts w:ascii="Times New Roman" w:hAnsi="Times New Roman" w:cs="Times New Roman"/>
          <w:i/>
          <w:sz w:val="24"/>
          <w:szCs w:val="24"/>
        </w:rPr>
        <w:t xml:space="preserve"> </w:t>
      </w:r>
      <w:r>
        <w:rPr>
          <w:rFonts w:ascii="Times New Roman" w:hAnsi="Times New Roman" w:cs="Times New Roman"/>
          <w:i/>
          <w:sz w:val="24"/>
          <w:szCs w:val="24"/>
        </w:rPr>
        <w:t>САД</w:t>
      </w:r>
      <w:r w:rsidRPr="00F120CB">
        <w:rPr>
          <w:rFonts w:ascii="Times New Roman" w:hAnsi="Times New Roman" w:cs="Times New Roman"/>
          <w:i/>
          <w:sz w:val="24"/>
          <w:szCs w:val="24"/>
        </w:rPr>
        <w:t xml:space="preserve"> (</w:t>
      </w:r>
      <w:r>
        <w:rPr>
          <w:rFonts w:ascii="Times New Roman" w:hAnsi="Times New Roman" w:cs="Times New Roman"/>
          <w:i/>
          <w:sz w:val="24"/>
          <w:szCs w:val="24"/>
        </w:rPr>
        <w:t>тржишну</w:t>
      </w:r>
      <w:r w:rsidRPr="00F120CB">
        <w:rPr>
          <w:rFonts w:ascii="Times New Roman" w:hAnsi="Times New Roman" w:cs="Times New Roman"/>
          <w:i/>
          <w:sz w:val="24"/>
          <w:szCs w:val="24"/>
        </w:rPr>
        <w:t xml:space="preserve">, </w:t>
      </w:r>
      <w:r>
        <w:rPr>
          <w:rFonts w:ascii="Times New Roman" w:hAnsi="Times New Roman" w:cs="Times New Roman"/>
          <w:i/>
          <w:sz w:val="24"/>
          <w:szCs w:val="24"/>
        </w:rPr>
        <w:t>конзервативно</w:t>
      </w:r>
      <w:r w:rsidRPr="00F120CB">
        <w:rPr>
          <w:rFonts w:ascii="Times New Roman" w:hAnsi="Times New Roman" w:cs="Times New Roman"/>
          <w:i/>
          <w:sz w:val="24"/>
          <w:szCs w:val="24"/>
        </w:rPr>
        <w:t>-</w:t>
      </w:r>
      <w:r>
        <w:rPr>
          <w:rFonts w:ascii="Times New Roman" w:hAnsi="Times New Roman" w:cs="Times New Roman"/>
          <w:i/>
          <w:sz w:val="24"/>
          <w:szCs w:val="24"/>
        </w:rPr>
        <w:t>либералну</w:t>
      </w:r>
      <w:r w:rsidRPr="00F120CB">
        <w:rPr>
          <w:rFonts w:ascii="Times New Roman" w:hAnsi="Times New Roman" w:cs="Times New Roman"/>
          <w:i/>
          <w:sz w:val="24"/>
          <w:szCs w:val="24"/>
        </w:rPr>
        <w:t xml:space="preserve"> </w:t>
      </w:r>
      <w:r>
        <w:rPr>
          <w:rFonts w:ascii="Times New Roman" w:hAnsi="Times New Roman" w:cs="Times New Roman"/>
          <w:i/>
          <w:sz w:val="24"/>
          <w:szCs w:val="24"/>
        </w:rPr>
        <w:t>државу</w:t>
      </w:r>
      <w:r w:rsidRPr="00F120CB">
        <w:rPr>
          <w:rFonts w:ascii="Times New Roman" w:hAnsi="Times New Roman" w:cs="Times New Roman"/>
          <w:i/>
          <w:sz w:val="24"/>
          <w:szCs w:val="24"/>
        </w:rPr>
        <w:t xml:space="preserve">…). </w:t>
      </w:r>
      <w:r>
        <w:rPr>
          <w:rFonts w:ascii="Times New Roman" w:hAnsi="Times New Roman" w:cs="Times New Roman"/>
          <w:i/>
          <w:sz w:val="24"/>
          <w:szCs w:val="24"/>
        </w:rPr>
        <w:t>Из</w:t>
      </w:r>
      <w:r w:rsidRPr="00F120CB">
        <w:rPr>
          <w:rFonts w:ascii="Times New Roman" w:hAnsi="Times New Roman" w:cs="Times New Roman"/>
          <w:i/>
          <w:sz w:val="24"/>
          <w:szCs w:val="24"/>
        </w:rPr>
        <w:t xml:space="preserve"> </w:t>
      </w:r>
      <w:r>
        <w:rPr>
          <w:rFonts w:ascii="Times New Roman" w:hAnsi="Times New Roman" w:cs="Times New Roman"/>
          <w:i/>
          <w:sz w:val="24"/>
          <w:szCs w:val="24"/>
        </w:rPr>
        <w:t>тога</w:t>
      </w:r>
      <w:r w:rsidRPr="00F120CB">
        <w:rPr>
          <w:rFonts w:ascii="Times New Roman" w:hAnsi="Times New Roman" w:cs="Times New Roman"/>
          <w:i/>
          <w:sz w:val="24"/>
          <w:szCs w:val="24"/>
        </w:rPr>
        <w:t xml:space="preserve"> </w:t>
      </w:r>
      <w:r>
        <w:rPr>
          <w:rFonts w:ascii="Times New Roman" w:hAnsi="Times New Roman" w:cs="Times New Roman"/>
          <w:i/>
          <w:sz w:val="24"/>
          <w:szCs w:val="24"/>
        </w:rPr>
        <w:t>произилази</w:t>
      </w:r>
      <w:r w:rsidRPr="00F120CB">
        <w:rPr>
          <w:rFonts w:ascii="Times New Roman" w:hAnsi="Times New Roman" w:cs="Times New Roman"/>
          <w:i/>
          <w:sz w:val="24"/>
          <w:szCs w:val="24"/>
        </w:rPr>
        <w:t xml:space="preserve"> </w:t>
      </w:r>
      <w:r>
        <w:rPr>
          <w:rFonts w:ascii="Times New Roman" w:hAnsi="Times New Roman" w:cs="Times New Roman"/>
          <w:i/>
          <w:sz w:val="24"/>
          <w:szCs w:val="24"/>
        </w:rPr>
        <w:t>улога</w:t>
      </w:r>
      <w:r w:rsidRPr="00F120CB">
        <w:rPr>
          <w:rFonts w:ascii="Times New Roman" w:hAnsi="Times New Roman" w:cs="Times New Roman"/>
          <w:i/>
          <w:sz w:val="24"/>
          <w:szCs w:val="24"/>
        </w:rPr>
        <w:t xml:space="preserve"> </w:t>
      </w:r>
      <w:r>
        <w:rPr>
          <w:rFonts w:ascii="Times New Roman" w:hAnsi="Times New Roman" w:cs="Times New Roman"/>
          <w:i/>
          <w:sz w:val="24"/>
          <w:szCs w:val="24"/>
        </w:rPr>
        <w:t>локалне</w:t>
      </w:r>
      <w:r w:rsidRPr="00F120CB">
        <w:rPr>
          <w:rFonts w:ascii="Times New Roman" w:hAnsi="Times New Roman" w:cs="Times New Roman"/>
          <w:i/>
          <w:sz w:val="24"/>
          <w:szCs w:val="24"/>
        </w:rPr>
        <w:t xml:space="preserve"> </w:t>
      </w:r>
      <w:r>
        <w:rPr>
          <w:rFonts w:ascii="Times New Roman" w:hAnsi="Times New Roman" w:cs="Times New Roman"/>
          <w:i/>
          <w:sz w:val="24"/>
          <w:szCs w:val="24"/>
        </w:rPr>
        <w:t>самоуправе</w:t>
      </w:r>
      <w:r w:rsidRPr="00BD4F27">
        <w:rPr>
          <w:rFonts w:ascii="Times New Roman" w:hAnsi="Times New Roman" w:cs="Times New Roman"/>
          <w:i/>
          <w:sz w:val="24"/>
          <w:szCs w:val="24"/>
        </w:rPr>
        <w:t xml:space="preserve"> </w:t>
      </w:r>
    </w:p>
    <w:p w14:paraId="66F0DC7F" w14:textId="77777777" w:rsidR="00D03ECF" w:rsidRPr="00BD4F27" w:rsidRDefault="00D03ECF" w:rsidP="00517F15">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spacing w:line="276" w:lineRule="auto"/>
        <w:ind w:left="709" w:firstLine="142"/>
        <w:rPr>
          <w:rFonts w:ascii="Times New Roman" w:hAnsi="Times New Roman" w:cs="Times New Roman"/>
          <w:i/>
          <w:sz w:val="24"/>
          <w:szCs w:val="24"/>
        </w:rPr>
      </w:pPr>
      <w:r>
        <w:rPr>
          <w:rFonts w:ascii="Times New Roman" w:hAnsi="Times New Roman" w:cs="Times New Roman"/>
          <w:i/>
          <w:sz w:val="24"/>
          <w:szCs w:val="24"/>
        </w:rPr>
        <w:t>Пример</w:t>
      </w:r>
      <w:r w:rsidRPr="00F120CB">
        <w:rPr>
          <w:rFonts w:ascii="Times New Roman" w:hAnsi="Times New Roman" w:cs="Times New Roman"/>
          <w:i/>
          <w:sz w:val="24"/>
          <w:szCs w:val="24"/>
        </w:rPr>
        <w:t xml:space="preserve"> „</w:t>
      </w:r>
      <w:r>
        <w:rPr>
          <w:rFonts w:ascii="Times New Roman" w:hAnsi="Times New Roman" w:cs="Times New Roman"/>
          <w:i/>
          <w:sz w:val="24"/>
          <w:szCs w:val="24"/>
        </w:rPr>
        <w:t>Нове</w:t>
      </w:r>
      <w:r w:rsidRPr="00F120CB">
        <w:rPr>
          <w:rFonts w:ascii="Times New Roman" w:hAnsi="Times New Roman" w:cs="Times New Roman"/>
          <w:i/>
          <w:sz w:val="24"/>
          <w:szCs w:val="24"/>
        </w:rPr>
        <w:t xml:space="preserve"> </w:t>
      </w:r>
      <w:r>
        <w:rPr>
          <w:rFonts w:ascii="Times New Roman" w:hAnsi="Times New Roman" w:cs="Times New Roman"/>
          <w:i/>
          <w:sz w:val="24"/>
          <w:szCs w:val="24"/>
        </w:rPr>
        <w:t>Данске</w:t>
      </w:r>
      <w:r w:rsidRPr="00F120CB">
        <w:rPr>
          <w:rFonts w:ascii="Times New Roman" w:hAnsi="Times New Roman" w:cs="Times New Roman"/>
          <w:i/>
          <w:sz w:val="24"/>
          <w:szCs w:val="24"/>
        </w:rPr>
        <w:t xml:space="preserve">“ </w:t>
      </w:r>
      <w:r>
        <w:rPr>
          <w:rFonts w:ascii="Times New Roman" w:hAnsi="Times New Roman" w:cs="Times New Roman"/>
          <w:i/>
          <w:sz w:val="24"/>
          <w:szCs w:val="24"/>
        </w:rPr>
        <w:t>би</w:t>
      </w:r>
      <w:r w:rsidRPr="00F120CB">
        <w:rPr>
          <w:rFonts w:ascii="Times New Roman" w:hAnsi="Times New Roman" w:cs="Times New Roman"/>
          <w:i/>
          <w:sz w:val="24"/>
          <w:szCs w:val="24"/>
        </w:rPr>
        <w:t xml:space="preserve"> </w:t>
      </w:r>
      <w:r>
        <w:rPr>
          <w:rFonts w:ascii="Times New Roman" w:hAnsi="Times New Roman" w:cs="Times New Roman"/>
          <w:i/>
          <w:sz w:val="24"/>
          <w:szCs w:val="24"/>
        </w:rPr>
        <w:t>био</w:t>
      </w:r>
      <w:r w:rsidRPr="00F120CB">
        <w:rPr>
          <w:rFonts w:ascii="Times New Roman" w:hAnsi="Times New Roman" w:cs="Times New Roman"/>
          <w:i/>
          <w:sz w:val="24"/>
          <w:szCs w:val="24"/>
        </w:rPr>
        <w:t xml:space="preserve"> </w:t>
      </w:r>
      <w:r>
        <w:rPr>
          <w:rFonts w:ascii="Times New Roman" w:hAnsi="Times New Roman" w:cs="Times New Roman"/>
          <w:i/>
          <w:sz w:val="24"/>
          <w:szCs w:val="24"/>
        </w:rPr>
        <w:t>добра</w:t>
      </w:r>
      <w:r w:rsidRPr="00F120CB">
        <w:rPr>
          <w:rFonts w:ascii="Times New Roman" w:hAnsi="Times New Roman" w:cs="Times New Roman"/>
          <w:i/>
          <w:sz w:val="24"/>
          <w:szCs w:val="24"/>
        </w:rPr>
        <w:t xml:space="preserve"> </w:t>
      </w:r>
      <w:r>
        <w:rPr>
          <w:rFonts w:ascii="Times New Roman" w:hAnsi="Times New Roman" w:cs="Times New Roman"/>
          <w:i/>
          <w:sz w:val="24"/>
          <w:szCs w:val="24"/>
        </w:rPr>
        <w:t>парадигма</w:t>
      </w:r>
      <w:r w:rsidR="00517F15">
        <w:rPr>
          <w:rFonts w:ascii="Times New Roman" w:hAnsi="Times New Roman" w:cs="Times New Roman"/>
          <w:i/>
          <w:sz w:val="24"/>
          <w:szCs w:val="24"/>
        </w:rPr>
        <w:t xml:space="preserve"> – ''</w:t>
      </w:r>
      <w:r>
        <w:rPr>
          <w:rFonts w:ascii="Times New Roman" w:hAnsi="Times New Roman" w:cs="Times New Roman"/>
          <w:i/>
          <w:sz w:val="24"/>
          <w:szCs w:val="24"/>
        </w:rPr>
        <w:t>Грађани</w:t>
      </w:r>
      <w:r w:rsidRPr="00F120CB">
        <w:rPr>
          <w:rFonts w:ascii="Times New Roman" w:hAnsi="Times New Roman" w:cs="Times New Roman"/>
          <w:i/>
          <w:sz w:val="24"/>
          <w:szCs w:val="24"/>
        </w:rPr>
        <w:t xml:space="preserve"> </w:t>
      </w:r>
      <w:r>
        <w:rPr>
          <w:rFonts w:ascii="Times New Roman" w:hAnsi="Times New Roman" w:cs="Times New Roman"/>
          <w:i/>
          <w:sz w:val="24"/>
          <w:szCs w:val="24"/>
        </w:rPr>
        <w:t>срећни</w:t>
      </w:r>
      <w:r w:rsidRPr="00F120CB">
        <w:rPr>
          <w:rFonts w:ascii="Times New Roman" w:hAnsi="Times New Roman" w:cs="Times New Roman"/>
          <w:i/>
          <w:sz w:val="24"/>
          <w:szCs w:val="24"/>
        </w:rPr>
        <w:t xml:space="preserve"> </w:t>
      </w:r>
      <w:r>
        <w:rPr>
          <w:rFonts w:ascii="Times New Roman" w:hAnsi="Times New Roman" w:cs="Times New Roman"/>
          <w:i/>
          <w:sz w:val="24"/>
          <w:szCs w:val="24"/>
        </w:rPr>
        <w:t>са</w:t>
      </w:r>
      <w:r w:rsidRPr="00F120CB">
        <w:rPr>
          <w:rFonts w:ascii="Times New Roman" w:hAnsi="Times New Roman" w:cs="Times New Roman"/>
          <w:i/>
          <w:sz w:val="24"/>
          <w:szCs w:val="24"/>
        </w:rPr>
        <w:t xml:space="preserve"> </w:t>
      </w:r>
      <w:r>
        <w:rPr>
          <w:rFonts w:ascii="Times New Roman" w:hAnsi="Times New Roman" w:cs="Times New Roman"/>
          <w:i/>
          <w:sz w:val="24"/>
          <w:szCs w:val="24"/>
        </w:rPr>
        <w:t>својом</w:t>
      </w:r>
      <w:r w:rsidRPr="00F120CB">
        <w:rPr>
          <w:rFonts w:ascii="Times New Roman" w:hAnsi="Times New Roman" w:cs="Times New Roman"/>
          <w:i/>
          <w:sz w:val="24"/>
          <w:szCs w:val="24"/>
        </w:rPr>
        <w:t xml:space="preserve"> </w:t>
      </w:r>
      <w:r>
        <w:rPr>
          <w:rFonts w:ascii="Times New Roman" w:hAnsi="Times New Roman" w:cs="Times New Roman"/>
          <w:i/>
          <w:sz w:val="24"/>
          <w:szCs w:val="24"/>
        </w:rPr>
        <w:t>локалном</w:t>
      </w:r>
      <w:r w:rsidRPr="00F120CB">
        <w:rPr>
          <w:rFonts w:ascii="Times New Roman" w:hAnsi="Times New Roman" w:cs="Times New Roman"/>
          <w:i/>
          <w:sz w:val="24"/>
          <w:szCs w:val="24"/>
        </w:rPr>
        <w:t xml:space="preserve"> </w:t>
      </w:r>
      <w:r>
        <w:rPr>
          <w:rFonts w:ascii="Times New Roman" w:hAnsi="Times New Roman" w:cs="Times New Roman"/>
          <w:i/>
          <w:sz w:val="24"/>
          <w:szCs w:val="24"/>
        </w:rPr>
        <w:t>самоуправом</w:t>
      </w:r>
      <w:r w:rsidR="00517F15">
        <w:rPr>
          <w:rFonts w:ascii="Times New Roman" w:hAnsi="Times New Roman" w:cs="Times New Roman"/>
          <w:i/>
          <w:sz w:val="24"/>
          <w:szCs w:val="24"/>
        </w:rPr>
        <w:t>''</w:t>
      </w:r>
      <w:r w:rsidRPr="00F120CB">
        <w:rPr>
          <w:rFonts w:ascii="Times New Roman" w:hAnsi="Times New Roman" w:cs="Times New Roman"/>
          <w:i/>
          <w:sz w:val="24"/>
          <w:szCs w:val="24"/>
        </w:rPr>
        <w:t xml:space="preserve">. </w:t>
      </w:r>
      <w:r>
        <w:rPr>
          <w:rFonts w:ascii="Times New Roman" w:hAnsi="Times New Roman" w:cs="Times New Roman"/>
          <w:i/>
          <w:sz w:val="24"/>
          <w:szCs w:val="24"/>
        </w:rPr>
        <w:t>Парадигма</w:t>
      </w:r>
      <w:r w:rsidRPr="00F120CB">
        <w:rPr>
          <w:rFonts w:ascii="Times New Roman" w:hAnsi="Times New Roman" w:cs="Times New Roman"/>
          <w:i/>
          <w:sz w:val="24"/>
          <w:szCs w:val="24"/>
        </w:rPr>
        <w:t xml:space="preserve"> </w:t>
      </w:r>
      <w:r>
        <w:rPr>
          <w:rFonts w:ascii="Times New Roman" w:hAnsi="Times New Roman" w:cs="Times New Roman"/>
          <w:i/>
          <w:sz w:val="24"/>
          <w:szCs w:val="24"/>
        </w:rPr>
        <w:t>се</w:t>
      </w:r>
      <w:r w:rsidRPr="00F120CB">
        <w:rPr>
          <w:rFonts w:ascii="Times New Roman" w:hAnsi="Times New Roman" w:cs="Times New Roman"/>
          <w:i/>
          <w:sz w:val="24"/>
          <w:szCs w:val="24"/>
        </w:rPr>
        <w:t xml:space="preserve"> </w:t>
      </w:r>
      <w:r>
        <w:rPr>
          <w:rFonts w:ascii="Times New Roman" w:hAnsi="Times New Roman" w:cs="Times New Roman"/>
          <w:i/>
          <w:sz w:val="24"/>
          <w:szCs w:val="24"/>
        </w:rPr>
        <w:t>мора</w:t>
      </w:r>
      <w:r w:rsidRPr="00F120CB">
        <w:rPr>
          <w:rFonts w:ascii="Times New Roman" w:hAnsi="Times New Roman" w:cs="Times New Roman"/>
          <w:i/>
          <w:sz w:val="24"/>
          <w:szCs w:val="24"/>
        </w:rPr>
        <w:t xml:space="preserve"> </w:t>
      </w:r>
      <w:r>
        <w:rPr>
          <w:rFonts w:ascii="Times New Roman" w:hAnsi="Times New Roman" w:cs="Times New Roman"/>
          <w:i/>
          <w:sz w:val="24"/>
          <w:szCs w:val="24"/>
        </w:rPr>
        <w:t>градити</w:t>
      </w:r>
      <w:r w:rsidRPr="00F120CB">
        <w:rPr>
          <w:rFonts w:ascii="Times New Roman" w:hAnsi="Times New Roman" w:cs="Times New Roman"/>
          <w:i/>
          <w:sz w:val="24"/>
          <w:szCs w:val="24"/>
        </w:rPr>
        <w:t xml:space="preserve"> </w:t>
      </w:r>
      <w:r>
        <w:rPr>
          <w:rFonts w:ascii="Times New Roman" w:hAnsi="Times New Roman" w:cs="Times New Roman"/>
          <w:i/>
          <w:sz w:val="24"/>
          <w:szCs w:val="24"/>
        </w:rPr>
        <w:t>и</w:t>
      </w:r>
      <w:r w:rsidRPr="00F120CB">
        <w:rPr>
          <w:rFonts w:ascii="Times New Roman" w:hAnsi="Times New Roman" w:cs="Times New Roman"/>
          <w:i/>
          <w:sz w:val="24"/>
          <w:szCs w:val="24"/>
        </w:rPr>
        <w:t xml:space="preserve"> </w:t>
      </w:r>
      <w:r>
        <w:rPr>
          <w:rFonts w:ascii="Times New Roman" w:hAnsi="Times New Roman" w:cs="Times New Roman"/>
          <w:i/>
          <w:sz w:val="24"/>
          <w:szCs w:val="24"/>
        </w:rPr>
        <w:t>морамо</w:t>
      </w:r>
      <w:r w:rsidRPr="00F120CB">
        <w:rPr>
          <w:rFonts w:ascii="Times New Roman" w:hAnsi="Times New Roman" w:cs="Times New Roman"/>
          <w:i/>
          <w:sz w:val="24"/>
          <w:szCs w:val="24"/>
        </w:rPr>
        <w:t xml:space="preserve"> </w:t>
      </w:r>
      <w:r>
        <w:rPr>
          <w:rFonts w:ascii="Times New Roman" w:hAnsi="Times New Roman" w:cs="Times New Roman"/>
          <w:i/>
          <w:sz w:val="24"/>
          <w:szCs w:val="24"/>
        </w:rPr>
        <w:t>имати</w:t>
      </w:r>
      <w:r w:rsidRPr="00F120CB">
        <w:rPr>
          <w:rFonts w:ascii="Times New Roman" w:hAnsi="Times New Roman" w:cs="Times New Roman"/>
          <w:i/>
          <w:sz w:val="24"/>
          <w:szCs w:val="24"/>
        </w:rPr>
        <w:t xml:space="preserve"> </w:t>
      </w:r>
      <w:r>
        <w:rPr>
          <w:rFonts w:ascii="Times New Roman" w:hAnsi="Times New Roman" w:cs="Times New Roman"/>
          <w:i/>
          <w:sz w:val="24"/>
          <w:szCs w:val="24"/>
        </w:rPr>
        <w:t>слику</w:t>
      </w:r>
      <w:r w:rsidR="00517F15">
        <w:rPr>
          <w:rFonts w:ascii="Times New Roman" w:hAnsi="Times New Roman" w:cs="Times New Roman"/>
          <w:i/>
          <w:sz w:val="24"/>
          <w:szCs w:val="24"/>
        </w:rPr>
        <w:t xml:space="preserve"> </w:t>
      </w:r>
      <w:r w:rsidR="00517F15" w:rsidRPr="00517F15">
        <w:rPr>
          <w:rFonts w:ascii="Times New Roman" w:hAnsi="Times New Roman" w:cs="Times New Roman"/>
          <w:i/>
          <w:sz w:val="24"/>
          <w:szCs w:val="24"/>
          <w:lang w:val="sr-Cyrl-CS"/>
        </w:rPr>
        <w:t>какву ЛС желимо 2030. године.</w:t>
      </w:r>
    </w:p>
    <w:p w14:paraId="4147EA73" w14:textId="77777777" w:rsidR="0007305F" w:rsidRPr="00E03041" w:rsidRDefault="00D03ECF" w:rsidP="00E03041">
      <w:pPr>
        <w:pStyle w:val="ListParagraph"/>
        <w:numPr>
          <w:ilvl w:val="0"/>
          <w:numId w:val="17"/>
        </w:numPr>
        <w:pBdr>
          <w:top w:val="single" w:sz="4" w:space="1" w:color="auto"/>
          <w:left w:val="single" w:sz="4" w:space="18" w:color="auto"/>
          <w:bottom w:val="single" w:sz="4" w:space="1" w:color="auto"/>
          <w:right w:val="single" w:sz="4" w:space="4" w:color="auto"/>
        </w:pBdr>
        <w:tabs>
          <w:tab w:val="left" w:pos="0"/>
        </w:tabs>
        <w:ind w:left="709" w:firstLine="142"/>
        <w:rPr>
          <w:rFonts w:ascii="Times New Roman" w:hAnsi="Times New Roman" w:cs="Times New Roman"/>
          <w:i/>
          <w:sz w:val="24"/>
          <w:szCs w:val="24"/>
        </w:rPr>
      </w:pPr>
      <w:r w:rsidRPr="00C90464">
        <w:rPr>
          <w:rFonts w:ascii="Times New Roman" w:hAnsi="Times New Roman" w:cs="Times New Roman"/>
          <w:i/>
          <w:sz w:val="24"/>
          <w:szCs w:val="24"/>
        </w:rPr>
        <w:t>Промене морају ићи у фазама и  увести добру контролу, надзор и финансијску дисциплину. Мора да постоји широк консензус и план.</w:t>
      </w:r>
    </w:p>
    <w:p w14:paraId="7EFA1058" w14:textId="77777777" w:rsidR="0007305F" w:rsidRDefault="00F120CB" w:rsidP="0007305F">
      <w:pPr>
        <w:pStyle w:val="ListParagraph"/>
        <w:numPr>
          <w:ilvl w:val="0"/>
          <w:numId w:val="16"/>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i/>
          <w:sz w:val="24"/>
          <w:szCs w:val="24"/>
        </w:rPr>
      </w:pPr>
      <w:r>
        <w:rPr>
          <w:rFonts w:ascii="Times New Roman" w:hAnsi="Times New Roman" w:cs="Times New Roman"/>
          <w:i/>
          <w:sz w:val="24"/>
          <w:szCs w:val="24"/>
        </w:rPr>
        <w:t>О одговорности:</w:t>
      </w:r>
    </w:p>
    <w:p w14:paraId="5A52069D" w14:textId="77777777" w:rsidR="0007305F" w:rsidRDefault="0007305F" w:rsidP="00E03041">
      <w:pPr>
        <w:pStyle w:val="ListParagraph"/>
        <w:pBdr>
          <w:top w:val="single" w:sz="4" w:space="1" w:color="auto"/>
          <w:left w:val="single" w:sz="4" w:space="18" w:color="auto"/>
          <w:bottom w:val="single" w:sz="4" w:space="1" w:color="auto"/>
          <w:right w:val="single" w:sz="4" w:space="4" w:color="auto"/>
        </w:pBdr>
        <w:tabs>
          <w:tab w:val="left" w:pos="0"/>
        </w:tabs>
        <w:spacing w:line="276" w:lineRule="auto"/>
        <w:ind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F120CB" w:rsidRPr="0007305F">
        <w:rPr>
          <w:rFonts w:ascii="Times New Roman" w:hAnsi="Times New Roman" w:cs="Times New Roman"/>
          <w:i/>
          <w:sz w:val="24"/>
          <w:szCs w:val="24"/>
        </w:rPr>
        <w:t>Одговорност</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није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јасна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да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ли</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због</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изборног</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система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или</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нечег</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другог</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али</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се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дешава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да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се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одговорност</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пребацује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централну</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власт</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партију</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чак</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ни</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појединца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из</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партије</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већ</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на</w:t>
      </w:r>
      <w:r w:rsidR="00334BF7" w:rsidRPr="0007305F">
        <w:rPr>
          <w:rFonts w:ascii="Times New Roman" w:hAnsi="Times New Roman" w:cs="Times New Roman"/>
          <w:i/>
          <w:sz w:val="24"/>
          <w:szCs w:val="24"/>
        </w:rPr>
        <w:t xml:space="preserve"> </w:t>
      </w:r>
      <w:r w:rsidR="00F120CB" w:rsidRPr="0007305F">
        <w:rPr>
          <w:rFonts w:ascii="Times New Roman" w:hAnsi="Times New Roman" w:cs="Times New Roman"/>
          <w:i/>
          <w:sz w:val="24"/>
          <w:szCs w:val="24"/>
        </w:rPr>
        <w:t>вођу</w:t>
      </w:r>
    </w:p>
    <w:p w14:paraId="17D49E9D" w14:textId="77777777" w:rsidR="0007305F" w:rsidRDefault="0007305F" w:rsidP="00E03041">
      <w:pPr>
        <w:pStyle w:val="ListParagraph"/>
        <w:pBdr>
          <w:top w:val="single" w:sz="4" w:space="1" w:color="auto"/>
          <w:left w:val="single" w:sz="4" w:space="18" w:color="auto"/>
          <w:bottom w:val="single" w:sz="4" w:space="1" w:color="auto"/>
          <w:right w:val="single" w:sz="4" w:space="4" w:color="auto"/>
        </w:pBdr>
        <w:tabs>
          <w:tab w:val="left" w:pos="0"/>
        </w:tabs>
        <w:spacing w:line="276" w:lineRule="auto"/>
        <w:ind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F120CB" w:rsidRPr="00517F15">
        <w:rPr>
          <w:rFonts w:ascii="Times New Roman" w:hAnsi="Times New Roman" w:cs="Times New Roman"/>
          <w:i/>
          <w:sz w:val="24"/>
          <w:szCs w:val="24"/>
        </w:rPr>
        <w:t>На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локалу</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се</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председници</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општина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стално</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правдају</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како</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нешто</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не</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могу</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да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ураде</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јер</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им</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Београд</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не</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да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или</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спутава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а</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то</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доприноси</w:t>
      </w:r>
      <w:r w:rsidR="00112384" w:rsidRPr="00517F15">
        <w:rPr>
          <w:rFonts w:ascii="Times New Roman" w:hAnsi="Times New Roman" w:cs="Times New Roman"/>
          <w:i/>
          <w:sz w:val="24"/>
          <w:szCs w:val="24"/>
        </w:rPr>
        <w:t xml:space="preserve"> </w:t>
      </w:r>
      <w:r w:rsidR="00F120CB" w:rsidRPr="00517F15">
        <w:rPr>
          <w:rFonts w:ascii="Times New Roman" w:hAnsi="Times New Roman" w:cs="Times New Roman"/>
          <w:i/>
          <w:sz w:val="24"/>
          <w:szCs w:val="24"/>
        </w:rPr>
        <w:t>незадовољству</w:t>
      </w:r>
      <w:r w:rsidR="00112384" w:rsidRPr="00517F15">
        <w:rPr>
          <w:rFonts w:ascii="Times New Roman" w:hAnsi="Times New Roman" w:cs="Times New Roman"/>
          <w:i/>
          <w:sz w:val="24"/>
          <w:szCs w:val="24"/>
        </w:rPr>
        <w:t xml:space="preserve">.  </w:t>
      </w:r>
    </w:p>
    <w:p w14:paraId="52D59DE3" w14:textId="77777777" w:rsidR="0007305F" w:rsidRDefault="0007305F" w:rsidP="00E03041">
      <w:pPr>
        <w:pStyle w:val="ListParagraph"/>
        <w:pBdr>
          <w:top w:val="single" w:sz="4" w:space="1" w:color="auto"/>
          <w:left w:val="single" w:sz="4" w:space="18" w:color="auto"/>
          <w:bottom w:val="single" w:sz="4" w:space="1" w:color="auto"/>
          <w:right w:val="single" w:sz="4" w:space="4" w:color="auto"/>
        </w:pBdr>
        <w:tabs>
          <w:tab w:val="left" w:pos="0"/>
        </w:tabs>
        <w:spacing w:line="276" w:lineRule="auto"/>
        <w:ind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F32933" w:rsidRPr="00DB7EA3">
        <w:rPr>
          <w:rFonts w:ascii="Times New Roman" w:hAnsi="Times New Roman" w:cs="Times New Roman"/>
          <w:i/>
          <w:sz w:val="24"/>
          <w:szCs w:val="24"/>
        </w:rPr>
        <w:t>Локалне власти не поштују закон  или се опортуно понашају.  Пример из пројекта у вези са порезом на имовину је показао  да општине не прикупљају  порезе од свих. Ко плаћа</w:t>
      </w:r>
      <w:r w:rsidR="00F02486">
        <w:rPr>
          <w:rFonts w:ascii="Times New Roman" w:hAnsi="Times New Roman" w:cs="Times New Roman"/>
          <w:i/>
          <w:sz w:val="24"/>
          <w:szCs w:val="24"/>
        </w:rPr>
        <w:t xml:space="preserve"> </w:t>
      </w:r>
      <w:r w:rsidR="00D03ECF" w:rsidRPr="00DB7EA3">
        <w:rPr>
          <w:rFonts w:ascii="Times New Roman" w:hAnsi="Times New Roman" w:cs="Times New Roman"/>
          <w:i/>
          <w:sz w:val="24"/>
          <w:szCs w:val="24"/>
        </w:rPr>
        <w:t>-</w:t>
      </w:r>
      <w:r w:rsidR="00F32933" w:rsidRPr="00DB7EA3">
        <w:rPr>
          <w:rFonts w:ascii="Times New Roman" w:hAnsi="Times New Roman" w:cs="Times New Roman"/>
          <w:i/>
          <w:sz w:val="24"/>
          <w:szCs w:val="24"/>
        </w:rPr>
        <w:t xml:space="preserve"> плаћа, а</w:t>
      </w:r>
      <w:r w:rsidR="00F02486">
        <w:rPr>
          <w:rFonts w:ascii="Times New Roman" w:hAnsi="Times New Roman" w:cs="Times New Roman"/>
          <w:i/>
          <w:sz w:val="24"/>
          <w:szCs w:val="24"/>
        </w:rPr>
        <w:t xml:space="preserve"> </w:t>
      </w:r>
      <w:r w:rsidR="00F32933" w:rsidRPr="00DB7EA3">
        <w:rPr>
          <w:rFonts w:ascii="Times New Roman" w:hAnsi="Times New Roman" w:cs="Times New Roman"/>
          <w:i/>
          <w:sz w:val="24"/>
          <w:szCs w:val="24"/>
        </w:rPr>
        <w:t>ко не</w:t>
      </w:r>
      <w:r w:rsidR="00F02486">
        <w:rPr>
          <w:rFonts w:ascii="Times New Roman" w:hAnsi="Times New Roman" w:cs="Times New Roman"/>
          <w:i/>
          <w:sz w:val="24"/>
          <w:szCs w:val="24"/>
        </w:rPr>
        <w:t xml:space="preserve"> -</w:t>
      </w:r>
      <w:r w:rsidR="00F32933" w:rsidRPr="00DB7EA3">
        <w:rPr>
          <w:rFonts w:ascii="Times New Roman" w:hAnsi="Times New Roman" w:cs="Times New Roman"/>
          <w:i/>
          <w:sz w:val="24"/>
          <w:szCs w:val="24"/>
        </w:rPr>
        <w:t xml:space="preserve"> ништа. Боље пролази онај који не плаћа, него онај који плаћа. Јединице </w:t>
      </w:r>
      <w:r w:rsidR="00F02486">
        <w:rPr>
          <w:rFonts w:ascii="Times New Roman" w:hAnsi="Times New Roman" w:cs="Times New Roman"/>
          <w:i/>
          <w:sz w:val="24"/>
          <w:szCs w:val="24"/>
        </w:rPr>
        <w:t>ЛС</w:t>
      </w:r>
      <w:r w:rsidR="00F32933" w:rsidRPr="00DB7EA3">
        <w:rPr>
          <w:rFonts w:ascii="Times New Roman" w:hAnsi="Times New Roman" w:cs="Times New Roman"/>
          <w:i/>
          <w:sz w:val="24"/>
          <w:szCs w:val="24"/>
        </w:rPr>
        <w:t xml:space="preserve"> знају да ће добити од државе или из других фондова новац </w:t>
      </w:r>
      <w:r w:rsidR="00F32933" w:rsidRPr="00DB7EA3">
        <w:rPr>
          <w:rFonts w:ascii="Times New Roman" w:hAnsi="Times New Roman" w:cs="Times New Roman"/>
          <w:i/>
          <w:sz w:val="24"/>
          <w:szCs w:val="24"/>
        </w:rPr>
        <w:lastRenderedPageBreak/>
        <w:t xml:space="preserve">који нису сакупиле и којег самим тим нема у буџету. У оквиру пројекта нуђено је милион швајцарских франака </w:t>
      </w:r>
      <w:r w:rsidR="00F02486">
        <w:rPr>
          <w:rFonts w:ascii="Times New Roman" w:hAnsi="Times New Roman" w:cs="Times New Roman"/>
          <w:i/>
          <w:sz w:val="24"/>
          <w:szCs w:val="24"/>
        </w:rPr>
        <w:t>девет</w:t>
      </w:r>
      <w:r w:rsidR="00F32933" w:rsidRPr="00DB7EA3">
        <w:rPr>
          <w:rFonts w:ascii="Times New Roman" w:hAnsi="Times New Roman" w:cs="Times New Roman"/>
          <w:i/>
          <w:sz w:val="24"/>
          <w:szCs w:val="24"/>
        </w:rPr>
        <w:t xml:space="preserve"> општина ако побољшају прикупљање пореза на имовину. Резултат је био да се прикупљање пореза побољшало за 230%. Треба увести </w:t>
      </w:r>
      <w:r w:rsidR="00F02486">
        <w:rPr>
          <w:rFonts w:ascii="Times New Roman" w:hAnsi="Times New Roman" w:cs="Times New Roman"/>
          <w:i/>
          <w:sz w:val="24"/>
          <w:szCs w:val="24"/>
        </w:rPr>
        <w:t xml:space="preserve">правило </w:t>
      </w:r>
      <w:r w:rsidR="00F32933" w:rsidRPr="00DB7EA3">
        <w:rPr>
          <w:rFonts w:ascii="Times New Roman" w:hAnsi="Times New Roman" w:cs="Times New Roman"/>
          <w:i/>
          <w:sz w:val="24"/>
          <w:szCs w:val="24"/>
        </w:rPr>
        <w:t xml:space="preserve">да општина </w:t>
      </w:r>
      <w:r w:rsidR="00F02486">
        <w:rPr>
          <w:rFonts w:ascii="Times New Roman" w:hAnsi="Times New Roman" w:cs="Times New Roman"/>
          <w:i/>
          <w:sz w:val="24"/>
          <w:szCs w:val="24"/>
        </w:rPr>
        <w:t>која не прикупи порез</w:t>
      </w:r>
      <w:r w:rsidR="00F32933" w:rsidRPr="00DB7EA3">
        <w:rPr>
          <w:rFonts w:ascii="Times New Roman" w:hAnsi="Times New Roman" w:cs="Times New Roman"/>
          <w:i/>
          <w:sz w:val="24"/>
          <w:szCs w:val="24"/>
        </w:rPr>
        <w:t xml:space="preserve"> буде дупло кажњена</w:t>
      </w:r>
      <w:r w:rsidR="00F02486">
        <w:rPr>
          <w:rFonts w:ascii="Times New Roman" w:hAnsi="Times New Roman" w:cs="Times New Roman"/>
          <w:i/>
          <w:sz w:val="24"/>
          <w:szCs w:val="24"/>
        </w:rPr>
        <w:t xml:space="preserve"> –</w:t>
      </w:r>
      <w:r w:rsidR="00F32933" w:rsidRPr="00DB7EA3">
        <w:rPr>
          <w:rFonts w:ascii="Times New Roman" w:hAnsi="Times New Roman" w:cs="Times New Roman"/>
          <w:i/>
          <w:sz w:val="24"/>
          <w:szCs w:val="24"/>
        </w:rPr>
        <w:t xml:space="preserve"> </w:t>
      </w:r>
      <w:r w:rsidR="00F02486">
        <w:rPr>
          <w:rFonts w:ascii="Times New Roman" w:hAnsi="Times New Roman" w:cs="Times New Roman"/>
          <w:i/>
          <w:sz w:val="24"/>
          <w:szCs w:val="24"/>
        </w:rPr>
        <w:t xml:space="preserve">и </w:t>
      </w:r>
      <w:r w:rsidR="00F32933" w:rsidRPr="00DB7EA3">
        <w:rPr>
          <w:rFonts w:ascii="Times New Roman" w:hAnsi="Times New Roman" w:cs="Times New Roman"/>
          <w:i/>
          <w:sz w:val="24"/>
          <w:szCs w:val="24"/>
        </w:rPr>
        <w:t xml:space="preserve">да не добије новац и да не добије надокнаду. Треба направити такав систем да рационално понашање тих појединаца буде у складу са националним интересом. </w:t>
      </w:r>
    </w:p>
    <w:p w14:paraId="6816F7C9" w14:textId="77777777" w:rsidR="00F32933" w:rsidRPr="00DB7EA3" w:rsidRDefault="0007305F" w:rsidP="00E03041">
      <w:pPr>
        <w:pStyle w:val="ListParagraph"/>
        <w:pBdr>
          <w:top w:val="single" w:sz="4" w:space="1" w:color="auto"/>
          <w:left w:val="single" w:sz="4" w:space="18" w:color="auto"/>
          <w:bottom w:val="single" w:sz="4" w:space="1" w:color="auto"/>
          <w:right w:val="single" w:sz="4" w:space="4" w:color="auto"/>
        </w:pBdr>
        <w:tabs>
          <w:tab w:val="left" w:pos="0"/>
        </w:tabs>
        <w:spacing w:line="276" w:lineRule="auto"/>
        <w:ind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DB7EA3">
        <w:rPr>
          <w:rFonts w:ascii="Times New Roman" w:hAnsi="Times New Roman" w:cs="Times New Roman"/>
          <w:i/>
          <w:sz w:val="24"/>
          <w:szCs w:val="24"/>
        </w:rPr>
        <w:t>Ви</w:t>
      </w:r>
      <w:r>
        <w:rPr>
          <w:rFonts w:ascii="Times New Roman" w:hAnsi="Times New Roman" w:cs="Times New Roman"/>
          <w:i/>
          <w:sz w:val="24"/>
          <w:szCs w:val="24"/>
        </w:rPr>
        <w:t xml:space="preserve">ди се </w:t>
      </w:r>
      <w:r w:rsidR="00DB7EA3">
        <w:rPr>
          <w:rFonts w:ascii="Times New Roman" w:hAnsi="Times New Roman" w:cs="Times New Roman"/>
          <w:i/>
          <w:sz w:val="24"/>
          <w:szCs w:val="24"/>
        </w:rPr>
        <w:t>само</w:t>
      </w:r>
      <w:r w:rsidR="00F32933" w:rsidRPr="00DB7EA3">
        <w:rPr>
          <w:rFonts w:ascii="Times New Roman" w:hAnsi="Times New Roman" w:cs="Times New Roman"/>
          <w:i/>
          <w:sz w:val="24"/>
          <w:szCs w:val="24"/>
        </w:rPr>
        <w:t xml:space="preserve"> један човек </w:t>
      </w:r>
      <w:r w:rsidR="00DB7EA3">
        <w:rPr>
          <w:rFonts w:ascii="Times New Roman" w:hAnsi="Times New Roman" w:cs="Times New Roman"/>
          <w:i/>
          <w:sz w:val="24"/>
          <w:szCs w:val="24"/>
        </w:rPr>
        <w:t xml:space="preserve">- </w:t>
      </w:r>
      <w:r w:rsidR="00F32933" w:rsidRPr="00DB7EA3">
        <w:rPr>
          <w:rFonts w:ascii="Times New Roman" w:hAnsi="Times New Roman" w:cs="Times New Roman"/>
          <w:i/>
          <w:sz w:val="24"/>
          <w:szCs w:val="24"/>
        </w:rPr>
        <w:t>председник општине</w:t>
      </w:r>
      <w:r w:rsidR="00DB7EA3">
        <w:rPr>
          <w:rFonts w:ascii="Times New Roman" w:hAnsi="Times New Roman" w:cs="Times New Roman"/>
          <w:i/>
          <w:sz w:val="24"/>
          <w:szCs w:val="24"/>
        </w:rPr>
        <w:t>,</w:t>
      </w:r>
      <w:r w:rsidR="00F32933" w:rsidRPr="00DB7EA3">
        <w:rPr>
          <w:rFonts w:ascii="Times New Roman" w:hAnsi="Times New Roman" w:cs="Times New Roman"/>
          <w:i/>
          <w:sz w:val="24"/>
          <w:szCs w:val="24"/>
        </w:rPr>
        <w:t xml:space="preserve"> и можда још једна особа, остали као да нису потребни, као неактивни „савет родитеља“ који се само појављује, али ништа више од тога. Разлог тога не лежи у недостатку прописа, јер они постоје, али из неког разлога се та подела послова не дешава на адекватан начин. </w:t>
      </w:r>
    </w:p>
    <w:p w14:paraId="542CD08E" w14:textId="77777777" w:rsidR="00F32933" w:rsidRDefault="00F32933" w:rsidP="00B40F0E">
      <w:pPr>
        <w:pStyle w:val="ListParagraph"/>
        <w:numPr>
          <w:ilvl w:val="0"/>
          <w:numId w:val="16"/>
        </w:num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i/>
          <w:sz w:val="24"/>
          <w:szCs w:val="24"/>
        </w:rPr>
      </w:pPr>
      <w:r>
        <w:rPr>
          <w:rFonts w:ascii="Times New Roman" w:hAnsi="Times New Roman" w:cs="Times New Roman"/>
          <w:i/>
          <w:sz w:val="24"/>
          <w:szCs w:val="24"/>
        </w:rPr>
        <w:t>О грађанској партиципацији</w:t>
      </w:r>
      <w:r w:rsidR="00F02486">
        <w:rPr>
          <w:rFonts w:ascii="Times New Roman" w:hAnsi="Times New Roman" w:cs="Times New Roman"/>
          <w:i/>
          <w:sz w:val="24"/>
          <w:szCs w:val="24"/>
        </w:rPr>
        <w:t>:</w:t>
      </w:r>
    </w:p>
    <w:p w14:paraId="5649BF10" w14:textId="77777777" w:rsidR="00DB7EA3" w:rsidRDefault="00DB7EA3" w:rsidP="0007305F">
      <w:pPr>
        <w:pBdr>
          <w:top w:val="single" w:sz="4" w:space="1" w:color="auto"/>
          <w:left w:val="single" w:sz="4" w:space="23" w:color="auto"/>
          <w:bottom w:val="single" w:sz="4" w:space="1" w:color="auto"/>
          <w:right w:val="single" w:sz="4" w:space="4" w:color="auto"/>
        </w:pBdr>
        <w:tabs>
          <w:tab w:val="left" w:pos="0"/>
        </w:tabs>
        <w:ind w:left="720" w:firstLine="90"/>
        <w:jc w:val="both"/>
        <w:rPr>
          <w:rFonts w:ascii="Times New Roman" w:hAnsi="Times New Roman" w:cs="Times New Roman"/>
          <w:i/>
          <w:sz w:val="24"/>
          <w:szCs w:val="24"/>
        </w:rPr>
      </w:pPr>
      <w:r w:rsidRPr="00DB7EA3">
        <w:rPr>
          <w:rFonts w:ascii="Times New Roman" w:hAnsi="Times New Roman" w:cs="Times New Roman"/>
          <w:i/>
          <w:sz w:val="24"/>
          <w:szCs w:val="24"/>
        </w:rPr>
        <w:t>-</w:t>
      </w:r>
      <w:r>
        <w:rPr>
          <w:rFonts w:ascii="Times New Roman" w:hAnsi="Times New Roman" w:cs="Times New Roman"/>
          <w:i/>
          <w:sz w:val="24"/>
          <w:szCs w:val="24"/>
        </w:rPr>
        <w:tab/>
      </w:r>
      <w:r w:rsidR="00F120CB" w:rsidRPr="00DB7EA3">
        <w:rPr>
          <w:rFonts w:ascii="Times New Roman" w:hAnsi="Times New Roman" w:cs="Times New Roman"/>
          <w:i/>
          <w:sz w:val="24"/>
          <w:szCs w:val="24"/>
        </w:rPr>
        <w:t>Изборни</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систем</w:t>
      </w:r>
      <w:r w:rsidR="00112384" w:rsidRPr="00DB7EA3">
        <w:rPr>
          <w:rFonts w:ascii="Times New Roman" w:hAnsi="Times New Roman" w:cs="Times New Roman"/>
          <w:i/>
          <w:sz w:val="24"/>
          <w:szCs w:val="24"/>
        </w:rPr>
        <w:t xml:space="preserve"> је </w:t>
      </w:r>
      <w:r w:rsidR="00F120CB" w:rsidRPr="00DB7EA3">
        <w:rPr>
          <w:rFonts w:ascii="Times New Roman" w:hAnsi="Times New Roman" w:cs="Times New Roman"/>
          <w:i/>
          <w:sz w:val="24"/>
          <w:szCs w:val="24"/>
        </w:rPr>
        <w:t>битно</w:t>
      </w:r>
      <w:r w:rsidR="00D03ECF"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променити</w:t>
      </w:r>
      <w:r w:rsidR="00112384" w:rsidRPr="00DB7EA3">
        <w:rPr>
          <w:rFonts w:ascii="Times New Roman" w:hAnsi="Times New Roman" w:cs="Times New Roman"/>
          <w:i/>
          <w:sz w:val="24"/>
          <w:szCs w:val="24"/>
        </w:rPr>
        <w:t>. Г</w:t>
      </w:r>
      <w:r w:rsidR="00F120CB" w:rsidRPr="00DB7EA3">
        <w:rPr>
          <w:rFonts w:ascii="Times New Roman" w:hAnsi="Times New Roman" w:cs="Times New Roman"/>
          <w:i/>
          <w:sz w:val="24"/>
          <w:szCs w:val="24"/>
        </w:rPr>
        <w:t>рађанска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партиципација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је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најважнија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само</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на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локалном</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нивоу</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може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суштински</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учествовати</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У</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Србији</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сада</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не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бирамо</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у</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правом</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смислу</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своје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политичке</w:t>
      </w:r>
      <w:r w:rsidR="00112384" w:rsidRPr="00DB7EA3">
        <w:rPr>
          <w:rFonts w:ascii="Times New Roman" w:hAnsi="Times New Roman" w:cs="Times New Roman"/>
          <w:i/>
          <w:sz w:val="24"/>
          <w:szCs w:val="24"/>
        </w:rPr>
        <w:t xml:space="preserve"> </w:t>
      </w:r>
      <w:r w:rsidR="00F120CB" w:rsidRPr="00DB7EA3">
        <w:rPr>
          <w:rFonts w:ascii="Times New Roman" w:hAnsi="Times New Roman" w:cs="Times New Roman"/>
          <w:i/>
          <w:sz w:val="24"/>
          <w:szCs w:val="24"/>
        </w:rPr>
        <w:t>елите</w:t>
      </w:r>
      <w:r w:rsidR="00112384" w:rsidRPr="00DB7EA3">
        <w:rPr>
          <w:rFonts w:ascii="Times New Roman" w:hAnsi="Times New Roman" w:cs="Times New Roman"/>
          <w:i/>
          <w:sz w:val="24"/>
          <w:szCs w:val="24"/>
        </w:rPr>
        <w:t>.</w:t>
      </w:r>
    </w:p>
    <w:p w14:paraId="66339CBB" w14:textId="77777777" w:rsidR="00DB7EA3" w:rsidRDefault="00DB7EA3" w:rsidP="0007305F">
      <w:pPr>
        <w:pBdr>
          <w:top w:val="single" w:sz="4" w:space="1" w:color="auto"/>
          <w:left w:val="single" w:sz="4" w:space="23" w:color="auto"/>
          <w:bottom w:val="single" w:sz="4" w:space="1" w:color="auto"/>
          <w:right w:val="single" w:sz="4" w:space="4" w:color="auto"/>
        </w:pBdr>
        <w:tabs>
          <w:tab w:val="left" w:pos="0"/>
        </w:tabs>
        <w:ind w:left="720"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BD4F27" w:rsidRPr="00DB7EA3">
        <w:rPr>
          <w:rFonts w:ascii="Times New Roman" w:hAnsi="Times New Roman" w:cs="Times New Roman"/>
          <w:i/>
          <w:sz w:val="24"/>
          <w:szCs w:val="24"/>
        </w:rPr>
        <w:t>„Никог не занима више од мене развој моје општине“, па је потребно да могу да будем максимално укључен као грађанин и политичар.</w:t>
      </w:r>
    </w:p>
    <w:p w14:paraId="65109C8E" w14:textId="77777777" w:rsidR="00C90464" w:rsidRPr="00DB7EA3" w:rsidRDefault="00DB7EA3" w:rsidP="0007305F">
      <w:pPr>
        <w:pBdr>
          <w:top w:val="single" w:sz="4" w:space="1" w:color="auto"/>
          <w:left w:val="single" w:sz="4" w:space="23" w:color="auto"/>
          <w:bottom w:val="single" w:sz="4" w:space="1" w:color="auto"/>
          <w:right w:val="single" w:sz="4" w:space="4" w:color="auto"/>
        </w:pBdr>
        <w:tabs>
          <w:tab w:val="left" w:pos="0"/>
        </w:tabs>
        <w:ind w:left="720" w:firstLine="9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sidR="00F32933" w:rsidRPr="00DB7EA3">
        <w:rPr>
          <w:rFonts w:ascii="Times New Roman" w:hAnsi="Times New Roman" w:cs="Times New Roman"/>
          <w:i/>
          <w:sz w:val="24"/>
          <w:szCs w:val="24"/>
        </w:rPr>
        <w:t xml:space="preserve">Постоји незадовољство грађана, али највише оних који ретко долазе у контакт са државом. Вероватно је неинформисаност у питању, па би већа </w:t>
      </w:r>
      <w:r w:rsidR="00F32933" w:rsidRPr="00672393">
        <w:rPr>
          <w:rFonts w:ascii="Times New Roman" w:hAnsi="Times New Roman" w:cs="Times New Roman"/>
          <w:i/>
          <w:sz w:val="24"/>
          <w:szCs w:val="24"/>
        </w:rPr>
        <w:t xml:space="preserve">промоција </w:t>
      </w:r>
      <w:r w:rsidR="00672393" w:rsidRPr="00672393">
        <w:rPr>
          <w:rFonts w:ascii="Times New Roman" w:hAnsi="Times New Roman" w:cs="Times New Roman"/>
          <w:i/>
          <w:sz w:val="24"/>
          <w:szCs w:val="24"/>
        </w:rPr>
        <w:t>услуга на локалу</w:t>
      </w:r>
      <w:r w:rsidR="00482C12" w:rsidRPr="00672393">
        <w:rPr>
          <w:rFonts w:ascii="Times New Roman" w:hAnsi="Times New Roman" w:cs="Times New Roman"/>
          <w:i/>
          <w:sz w:val="24"/>
          <w:szCs w:val="24"/>
          <w:lang w:val="sr-Latn-CS"/>
        </w:rPr>
        <w:t xml:space="preserve"> </w:t>
      </w:r>
      <w:r w:rsidR="00F32933" w:rsidRPr="00672393">
        <w:rPr>
          <w:rFonts w:ascii="Times New Roman" w:hAnsi="Times New Roman" w:cs="Times New Roman"/>
          <w:i/>
          <w:sz w:val="24"/>
          <w:szCs w:val="24"/>
        </w:rPr>
        <w:t>побољшала перцепцију и задовољство локалним самоуправама</w:t>
      </w:r>
      <w:r w:rsidRPr="00672393">
        <w:rPr>
          <w:rFonts w:ascii="Times New Roman" w:hAnsi="Times New Roman" w:cs="Times New Roman"/>
          <w:i/>
          <w:sz w:val="24"/>
          <w:szCs w:val="24"/>
        </w:rPr>
        <w:t>.</w:t>
      </w:r>
    </w:p>
    <w:p w14:paraId="4952DFA2" w14:textId="77777777" w:rsidR="00112384" w:rsidRDefault="00112384" w:rsidP="00112384">
      <w:pPr>
        <w:tabs>
          <w:tab w:val="left" w:pos="0"/>
        </w:tabs>
        <w:spacing w:line="276" w:lineRule="auto"/>
        <w:jc w:val="both"/>
      </w:pPr>
    </w:p>
    <w:p w14:paraId="0B5A20D9" w14:textId="77777777" w:rsidR="00E03041" w:rsidRPr="00F120CB" w:rsidRDefault="00E03041" w:rsidP="00112384">
      <w:pPr>
        <w:tabs>
          <w:tab w:val="left" w:pos="0"/>
        </w:tabs>
        <w:spacing w:line="276" w:lineRule="auto"/>
        <w:jc w:val="both"/>
      </w:pPr>
    </w:p>
    <w:p w14:paraId="1BAAD3E4" w14:textId="77777777" w:rsidR="003B7FC2" w:rsidRPr="003B7FC2" w:rsidRDefault="003B7FC2" w:rsidP="003B7FC2">
      <w:pPr>
        <w:pStyle w:val="IntenseQuote"/>
        <w:pBdr>
          <w:bottom w:val="none" w:sz="0" w:space="0" w:color="auto"/>
        </w:pBdr>
        <w:spacing w:line="240" w:lineRule="auto"/>
        <w:ind w:left="0" w:right="0"/>
        <w:jc w:val="center"/>
        <w:rPr>
          <w:rFonts w:ascii="Times New Roman" w:hAnsi="Times New Roman" w:cs="Times New Roman"/>
          <w:b w:val="0"/>
          <w:i w:val="0"/>
          <w:color w:val="auto"/>
          <w:sz w:val="24"/>
          <w:szCs w:val="24"/>
          <w:lang w:val="sr-Cyrl-RS"/>
        </w:rPr>
      </w:pPr>
      <w:r w:rsidRPr="003B7FC2">
        <w:rPr>
          <w:rFonts w:ascii="Times New Roman" w:hAnsi="Times New Roman" w:cs="Times New Roman"/>
          <w:b w:val="0"/>
          <w:i w:val="0"/>
          <w:color w:val="auto"/>
          <w:sz w:val="24"/>
          <w:szCs w:val="24"/>
          <w:lang w:val="sr-Cyrl-RS"/>
        </w:rPr>
        <w:t>На основу дискусија учесника и уводних презентација, изведене су следеће</w:t>
      </w:r>
    </w:p>
    <w:p w14:paraId="038F8801" w14:textId="77777777" w:rsidR="003B7FC2" w:rsidRPr="003B7FC2" w:rsidRDefault="003B7FC2" w:rsidP="003B7FC2">
      <w:pPr>
        <w:jc w:val="center"/>
        <w:rPr>
          <w:rFonts w:ascii="Times New Roman" w:hAnsi="Times New Roman" w:cs="Times New Roman"/>
          <w:i/>
          <w:sz w:val="28"/>
          <w:szCs w:val="28"/>
        </w:rPr>
      </w:pPr>
      <w:r w:rsidRPr="003B7FC2">
        <w:rPr>
          <w:rFonts w:ascii="Times New Roman" w:hAnsi="Times New Roman" w:cs="Times New Roman"/>
          <w:i/>
          <w:sz w:val="28"/>
          <w:szCs w:val="28"/>
        </w:rPr>
        <w:t>П Р Е П О Р У КЕ</w:t>
      </w:r>
    </w:p>
    <w:p w14:paraId="34614E5A" w14:textId="77777777" w:rsidR="003B7FC2" w:rsidRPr="00F120CB" w:rsidRDefault="003B7FC2" w:rsidP="003B7FC2">
      <w:pPr>
        <w:jc w:val="center"/>
        <w:rPr>
          <w:rFonts w:ascii="Times New Roman" w:hAnsi="Times New Roman" w:cs="Times New Roman"/>
          <w:sz w:val="24"/>
          <w:szCs w:val="24"/>
        </w:rPr>
      </w:pPr>
    </w:p>
    <w:p w14:paraId="1407B12F" w14:textId="77777777" w:rsidR="003B7FC2" w:rsidRPr="00F120CB" w:rsidRDefault="003B7FC2" w:rsidP="003B7FC2">
      <w:pPr>
        <w:jc w:val="both"/>
        <w:rPr>
          <w:rFonts w:ascii="Times New Roman" w:hAnsi="Times New Roman" w:cs="Times New Roman"/>
          <w:sz w:val="24"/>
          <w:szCs w:val="24"/>
        </w:rPr>
      </w:pPr>
      <w:r w:rsidRPr="00F120CB">
        <w:rPr>
          <w:rFonts w:ascii="Times New Roman" w:hAnsi="Times New Roman" w:cs="Times New Roman"/>
          <w:b/>
          <w:i/>
          <w:sz w:val="24"/>
          <w:szCs w:val="24"/>
          <w:u w:val="single"/>
        </w:rPr>
        <w:t>Прва група тема</w:t>
      </w:r>
      <w:r w:rsidRPr="003B7FC2">
        <w:rPr>
          <w:rFonts w:ascii="Times New Roman" w:hAnsi="Times New Roman" w:cs="Times New Roman"/>
          <w:sz w:val="24"/>
          <w:szCs w:val="24"/>
        </w:rPr>
        <w:t xml:space="preserve"> -</w:t>
      </w:r>
      <w:r w:rsidRPr="00F120CB">
        <w:rPr>
          <w:rFonts w:ascii="Times New Roman" w:hAnsi="Times New Roman" w:cs="Times New Roman"/>
          <w:sz w:val="24"/>
          <w:szCs w:val="24"/>
        </w:rPr>
        <w:t xml:space="preserve"> елементи која се тичу структурних промена система локалне самоуправе:</w:t>
      </w:r>
    </w:p>
    <w:p w14:paraId="06250D6D" w14:textId="77777777" w:rsidR="003B7FC2" w:rsidRPr="00F120CB" w:rsidRDefault="003B7FC2" w:rsidP="003B7FC2">
      <w:pPr>
        <w:pStyle w:val="ListParagraph"/>
        <w:numPr>
          <w:ilvl w:val="0"/>
          <w:numId w:val="8"/>
        </w:numPr>
        <w:spacing w:line="276" w:lineRule="auto"/>
        <w:ind w:left="360"/>
        <w:jc w:val="both"/>
        <w:rPr>
          <w:rFonts w:ascii="Times New Roman" w:hAnsi="Times New Roman" w:cs="Times New Roman"/>
          <w:b/>
          <w:bCs/>
          <w:sz w:val="23"/>
          <w:szCs w:val="23"/>
          <w:u w:val="single"/>
        </w:rPr>
      </w:pPr>
      <w:r w:rsidRPr="00F120CB">
        <w:rPr>
          <w:rFonts w:ascii="Times New Roman" w:hAnsi="Times New Roman" w:cs="Times New Roman"/>
          <w:b/>
          <w:bCs/>
          <w:sz w:val="23"/>
          <w:szCs w:val="23"/>
          <w:u w:val="single"/>
        </w:rPr>
        <w:t xml:space="preserve">Нова парадигма и циљеви развоја </w:t>
      </w:r>
    </w:p>
    <w:p w14:paraId="5680CEA9" w14:textId="77777777" w:rsidR="003B7FC2" w:rsidRPr="00F120CB" w:rsidRDefault="003B7FC2" w:rsidP="003B7FC2">
      <w:pPr>
        <w:spacing w:line="276" w:lineRule="auto"/>
        <w:jc w:val="both"/>
        <w:rPr>
          <w:rFonts w:ascii="Times New Roman" w:hAnsi="Times New Roman" w:cs="Times New Roman"/>
          <w:bCs/>
          <w:sz w:val="23"/>
          <w:szCs w:val="23"/>
        </w:rPr>
      </w:pPr>
      <w:r w:rsidRPr="00F120CB">
        <w:rPr>
          <w:rFonts w:ascii="Times New Roman" w:hAnsi="Times New Roman" w:cs="Times New Roman"/>
          <w:bCs/>
          <w:sz w:val="23"/>
          <w:szCs w:val="23"/>
        </w:rPr>
        <w:t xml:space="preserve">Постојећи систем локалне </w:t>
      </w:r>
      <w:r w:rsidRPr="00672393">
        <w:rPr>
          <w:rFonts w:ascii="Times New Roman" w:hAnsi="Times New Roman" w:cs="Times New Roman"/>
          <w:bCs/>
          <w:sz w:val="23"/>
          <w:szCs w:val="23"/>
        </w:rPr>
        <w:t>самоуправе није одговорио на потребе грађана и друштва у целини, стога је у будућности потребн</w:t>
      </w:r>
      <w:r w:rsidR="00482C12" w:rsidRPr="00672393">
        <w:rPr>
          <w:rFonts w:ascii="Times New Roman" w:hAnsi="Times New Roman" w:cs="Times New Roman"/>
          <w:bCs/>
          <w:sz w:val="23"/>
          <w:szCs w:val="23"/>
          <w:lang w:val="sr-Latn-CS"/>
        </w:rPr>
        <w:t>a</w:t>
      </w:r>
      <w:r w:rsidRPr="00672393">
        <w:rPr>
          <w:rFonts w:ascii="Times New Roman" w:hAnsi="Times New Roman" w:cs="Times New Roman"/>
          <w:bCs/>
          <w:sz w:val="23"/>
          <w:szCs w:val="23"/>
        </w:rPr>
        <w:t xml:space="preserve"> дугорочна</w:t>
      </w:r>
      <w:r w:rsidRPr="00F120CB">
        <w:rPr>
          <w:rFonts w:ascii="Times New Roman" w:hAnsi="Times New Roman" w:cs="Times New Roman"/>
          <w:bCs/>
          <w:sz w:val="23"/>
          <w:szCs w:val="23"/>
        </w:rPr>
        <w:t xml:space="preserve">, континуирана, системска реформа локалне самоуправе, праћена  изменама правног оквира. Идеалан је  почетни тренутак за успостављање нових кључних  праваца развоја система локалне самоуправе око којих ће се постићи  консензус кључних заинтересованих страна, како би биле искоришћене за предстојеће промене Устава. </w:t>
      </w:r>
    </w:p>
    <w:p w14:paraId="26850ED9" w14:textId="77777777" w:rsidR="003B7FC2" w:rsidRPr="00F120CB" w:rsidRDefault="003B7FC2" w:rsidP="003B7FC2">
      <w:pPr>
        <w:spacing w:line="276" w:lineRule="auto"/>
        <w:jc w:val="both"/>
        <w:rPr>
          <w:rFonts w:ascii="Times New Roman" w:hAnsi="Times New Roman" w:cs="Times New Roman"/>
          <w:bCs/>
          <w:sz w:val="23"/>
          <w:szCs w:val="23"/>
        </w:rPr>
      </w:pPr>
      <w:r w:rsidRPr="00F120CB">
        <w:rPr>
          <w:rFonts w:ascii="Times New Roman" w:hAnsi="Times New Roman" w:cs="Times New Roman"/>
          <w:bCs/>
          <w:sz w:val="23"/>
          <w:szCs w:val="23"/>
        </w:rPr>
        <w:t xml:space="preserve">Зато је потребно </w:t>
      </w:r>
      <w:r w:rsidRPr="00210187">
        <w:rPr>
          <w:rFonts w:ascii="Times New Roman" w:hAnsi="Times New Roman" w:cs="Times New Roman"/>
          <w:bCs/>
          <w:sz w:val="23"/>
          <w:szCs w:val="23"/>
        </w:rPr>
        <w:t>да  развијемо</w:t>
      </w:r>
      <w:r w:rsidRPr="00F120CB">
        <w:rPr>
          <w:rFonts w:ascii="Times New Roman" w:hAnsi="Times New Roman" w:cs="Times New Roman"/>
          <w:b/>
          <w:bCs/>
          <w:sz w:val="23"/>
          <w:szCs w:val="23"/>
        </w:rPr>
        <w:t xml:space="preserve"> дугорочни план развоја ЛС</w:t>
      </w:r>
      <w:r w:rsidRPr="00F120CB">
        <w:rPr>
          <w:rFonts w:ascii="Times New Roman" w:hAnsi="Times New Roman" w:cs="Times New Roman"/>
          <w:bCs/>
          <w:sz w:val="23"/>
          <w:szCs w:val="23"/>
        </w:rPr>
        <w:t xml:space="preserve">, који подразумева </w:t>
      </w:r>
      <w:r w:rsidRPr="00F120CB">
        <w:rPr>
          <w:rFonts w:ascii="Times New Roman" w:hAnsi="Times New Roman" w:cs="Times New Roman"/>
          <w:b/>
          <w:bCs/>
          <w:sz w:val="23"/>
          <w:szCs w:val="23"/>
        </w:rPr>
        <w:t>реконструкцију система управљања</w:t>
      </w:r>
      <w:r w:rsidRPr="00F120CB">
        <w:rPr>
          <w:rFonts w:ascii="Times New Roman" w:hAnsi="Times New Roman" w:cs="Times New Roman"/>
          <w:bCs/>
          <w:sz w:val="23"/>
          <w:szCs w:val="23"/>
        </w:rPr>
        <w:t xml:space="preserve"> и </w:t>
      </w:r>
      <w:r w:rsidRPr="00F120CB">
        <w:rPr>
          <w:rFonts w:ascii="Times New Roman" w:hAnsi="Times New Roman" w:cs="Times New Roman"/>
          <w:b/>
          <w:bCs/>
          <w:sz w:val="23"/>
          <w:szCs w:val="23"/>
        </w:rPr>
        <w:t xml:space="preserve">територијалну реорганизацију послова. </w:t>
      </w:r>
      <w:r w:rsidRPr="00F120CB">
        <w:rPr>
          <w:rFonts w:ascii="Times New Roman" w:hAnsi="Times New Roman" w:cs="Times New Roman"/>
          <w:bCs/>
          <w:sz w:val="23"/>
          <w:szCs w:val="23"/>
        </w:rPr>
        <w:t>Промена</w:t>
      </w:r>
      <w:r w:rsidRPr="00210187">
        <w:rPr>
          <w:rFonts w:ascii="Times New Roman" w:hAnsi="Times New Roman" w:cs="Times New Roman"/>
          <w:bCs/>
          <w:sz w:val="23"/>
          <w:szCs w:val="23"/>
        </w:rPr>
        <w:t xml:space="preserve"> и унапређење система локалне самоуправе је </w:t>
      </w:r>
      <w:r w:rsidRPr="00F120CB">
        <w:rPr>
          <w:rFonts w:ascii="Times New Roman" w:hAnsi="Times New Roman" w:cs="Times New Roman"/>
          <w:b/>
          <w:bCs/>
          <w:sz w:val="23"/>
          <w:szCs w:val="23"/>
        </w:rPr>
        <w:t>процес</w:t>
      </w:r>
      <w:r w:rsidRPr="00F120CB">
        <w:rPr>
          <w:rFonts w:ascii="Times New Roman" w:hAnsi="Times New Roman" w:cs="Times New Roman"/>
          <w:bCs/>
          <w:sz w:val="23"/>
          <w:szCs w:val="23"/>
        </w:rPr>
        <w:t xml:space="preserve">, који да би био успешан, траје годинама </w:t>
      </w:r>
      <w:r w:rsidRPr="00210187">
        <w:rPr>
          <w:rFonts w:ascii="Times New Roman" w:hAnsi="Times New Roman" w:cs="Times New Roman"/>
          <w:bCs/>
          <w:sz w:val="23"/>
          <w:szCs w:val="23"/>
        </w:rPr>
        <w:t>и треба да буде</w:t>
      </w:r>
      <w:r w:rsidRPr="00F120CB">
        <w:rPr>
          <w:rFonts w:ascii="Times New Roman" w:hAnsi="Times New Roman" w:cs="Times New Roman"/>
          <w:b/>
          <w:bCs/>
          <w:sz w:val="23"/>
          <w:szCs w:val="23"/>
        </w:rPr>
        <w:t xml:space="preserve"> континуиран.</w:t>
      </w:r>
      <w:r w:rsidRPr="00F120CB">
        <w:rPr>
          <w:rFonts w:ascii="Times New Roman" w:hAnsi="Times New Roman" w:cs="Times New Roman"/>
          <w:bCs/>
          <w:sz w:val="23"/>
          <w:szCs w:val="23"/>
        </w:rPr>
        <w:t xml:space="preserve"> Успешан модел на који би Србија могла да се угледа је </w:t>
      </w:r>
      <w:r w:rsidRPr="00F120CB">
        <w:rPr>
          <w:rFonts w:ascii="Times New Roman" w:hAnsi="Times New Roman" w:cs="Times New Roman"/>
          <w:b/>
          <w:bCs/>
          <w:i/>
          <w:sz w:val="23"/>
          <w:szCs w:val="23"/>
        </w:rPr>
        <w:t>дански модел</w:t>
      </w:r>
      <w:r w:rsidRPr="00F120CB">
        <w:rPr>
          <w:rFonts w:ascii="Times New Roman" w:hAnsi="Times New Roman" w:cs="Times New Roman"/>
          <w:bCs/>
          <w:sz w:val="23"/>
          <w:szCs w:val="23"/>
        </w:rPr>
        <w:t xml:space="preserve"> реформе </w:t>
      </w:r>
      <w:r w:rsidRPr="00F120CB">
        <w:rPr>
          <w:rFonts w:ascii="Times New Roman" w:hAnsi="Times New Roman" w:cs="Times New Roman"/>
          <w:bCs/>
          <w:sz w:val="23"/>
          <w:szCs w:val="23"/>
        </w:rPr>
        <w:lastRenderedPageBreak/>
        <w:t xml:space="preserve">система ЛС, који потврђује да је за земљу са сличним бројем становника потребно 10 до 15 година континуираног рада на реформама да би се дошло до резултата. </w:t>
      </w:r>
    </w:p>
    <w:p w14:paraId="5997726C" w14:textId="77777777" w:rsidR="003B7FC2" w:rsidRDefault="003B7FC2" w:rsidP="003B7FC2">
      <w:pPr>
        <w:spacing w:line="276" w:lineRule="auto"/>
        <w:jc w:val="both"/>
        <w:rPr>
          <w:rFonts w:ascii="Times New Roman" w:hAnsi="Times New Roman" w:cs="Times New Roman"/>
          <w:bCs/>
          <w:sz w:val="23"/>
          <w:szCs w:val="23"/>
          <w:lang w:val="sr-Cyrl-CS"/>
        </w:rPr>
      </w:pPr>
      <w:r w:rsidRPr="006A3041">
        <w:rPr>
          <w:rFonts w:ascii="Times New Roman" w:hAnsi="Times New Roman" w:cs="Times New Roman"/>
          <w:bCs/>
          <w:sz w:val="23"/>
          <w:szCs w:val="23"/>
          <w:lang w:val="sr-Cyrl-CS"/>
        </w:rPr>
        <w:t xml:space="preserve">С обзиром да је </w:t>
      </w:r>
      <w:r w:rsidRPr="006A3041">
        <w:rPr>
          <w:rFonts w:ascii="Times New Roman" w:hAnsi="Times New Roman" w:cs="Times New Roman"/>
          <w:b/>
          <w:bCs/>
          <w:sz w:val="23"/>
          <w:szCs w:val="23"/>
          <w:lang w:val="sr-Cyrl-CS"/>
        </w:rPr>
        <w:t xml:space="preserve">децентрализација </w:t>
      </w:r>
      <w:r w:rsidRPr="006A3041">
        <w:rPr>
          <w:rFonts w:ascii="Times New Roman" w:hAnsi="Times New Roman" w:cs="Times New Roman"/>
          <w:bCs/>
          <w:sz w:val="23"/>
          <w:szCs w:val="23"/>
          <w:lang w:val="sr-Cyrl-CS"/>
        </w:rPr>
        <w:t xml:space="preserve">дух времена у коме живимо, а не идеологија, као и да су најразвијенија друштва управо она са високо децентрализованом државом, </w:t>
      </w:r>
      <w:r w:rsidRPr="006A3041">
        <w:rPr>
          <w:rFonts w:ascii="Times New Roman" w:hAnsi="Times New Roman" w:cs="Times New Roman"/>
          <w:b/>
          <w:bCs/>
          <w:sz w:val="23"/>
          <w:szCs w:val="23"/>
          <w:lang w:val="sr-Cyrl-CS"/>
        </w:rPr>
        <w:t xml:space="preserve">Србија треба да </w:t>
      </w:r>
      <w:r w:rsidR="00210187">
        <w:rPr>
          <w:rFonts w:ascii="Times New Roman" w:hAnsi="Times New Roman" w:cs="Times New Roman"/>
          <w:b/>
          <w:bCs/>
          <w:sz w:val="23"/>
          <w:szCs w:val="23"/>
          <w:lang w:val="sr-Cyrl-CS"/>
        </w:rPr>
        <w:t>тежи децентрализацији</w:t>
      </w:r>
      <w:r w:rsidRPr="006A3041">
        <w:rPr>
          <w:rFonts w:ascii="Times New Roman" w:hAnsi="Times New Roman" w:cs="Times New Roman"/>
          <w:b/>
          <w:bCs/>
          <w:sz w:val="23"/>
          <w:szCs w:val="23"/>
          <w:lang w:val="sr-Cyrl-CS"/>
        </w:rPr>
        <w:t xml:space="preserve"> као једном од начина за будућу демократизацију друштва.</w:t>
      </w:r>
      <w:r w:rsidRPr="006A3041">
        <w:rPr>
          <w:rFonts w:ascii="Times New Roman" w:hAnsi="Times New Roman" w:cs="Times New Roman"/>
          <w:bCs/>
          <w:sz w:val="23"/>
          <w:szCs w:val="23"/>
          <w:lang w:val="sr-Cyrl-CS"/>
        </w:rPr>
        <w:t xml:space="preserve"> О  децентрализацији се не сме одлучивати централистички. Како је децентрализација  једна од фундаменталних области реформе система ЛС, то је потребно идентификовати кључне заинтересоаване стране које ће се бавити конкретизацијом концепта децентрализације, тј. дати препоруке за реалистичан и спроводив процес децентрализације. Ово је прилика да се подстакне поновно активирање и оснаживање рада националог саветодавног тела за децентрализацију.</w:t>
      </w:r>
    </w:p>
    <w:p w14:paraId="220D800A" w14:textId="77777777" w:rsidR="003B7FC2" w:rsidRPr="00672393" w:rsidRDefault="003B7FC2" w:rsidP="003B7FC2">
      <w:pPr>
        <w:spacing w:line="276" w:lineRule="auto"/>
        <w:jc w:val="both"/>
        <w:rPr>
          <w:rFonts w:ascii="Times New Roman" w:hAnsi="Times New Roman" w:cs="Times New Roman"/>
          <w:bCs/>
          <w:sz w:val="16"/>
          <w:szCs w:val="16"/>
          <w:lang w:val="sr-Cyrl-CS"/>
        </w:rPr>
      </w:pPr>
    </w:p>
    <w:p w14:paraId="7AF5BB33" w14:textId="77777777" w:rsidR="003B7FC2" w:rsidRPr="00F120CB" w:rsidRDefault="003B7FC2" w:rsidP="003B7FC2">
      <w:pPr>
        <w:pStyle w:val="ListParagraph"/>
        <w:numPr>
          <w:ilvl w:val="0"/>
          <w:numId w:val="8"/>
        </w:numPr>
        <w:spacing w:line="276" w:lineRule="auto"/>
        <w:ind w:left="360"/>
        <w:jc w:val="both"/>
        <w:rPr>
          <w:rFonts w:ascii="Times New Roman" w:hAnsi="Times New Roman" w:cs="Times New Roman"/>
          <w:bCs/>
          <w:sz w:val="23"/>
          <w:szCs w:val="23"/>
          <w:u w:val="single"/>
        </w:rPr>
      </w:pPr>
      <w:r w:rsidRPr="00F120CB">
        <w:rPr>
          <w:rFonts w:ascii="Times New Roman" w:hAnsi="Times New Roman" w:cs="Times New Roman"/>
          <w:b/>
          <w:bCs/>
          <w:sz w:val="23"/>
          <w:szCs w:val="23"/>
          <w:u w:val="single"/>
        </w:rPr>
        <w:t>Управљање</w:t>
      </w:r>
    </w:p>
    <w:p w14:paraId="401B7CE0" w14:textId="77777777" w:rsidR="003B7FC2" w:rsidRPr="00F120CB" w:rsidRDefault="003B7FC2" w:rsidP="003B7FC2">
      <w:pPr>
        <w:spacing w:line="276" w:lineRule="auto"/>
        <w:jc w:val="both"/>
        <w:rPr>
          <w:rFonts w:ascii="Times New Roman" w:hAnsi="Times New Roman" w:cs="Times New Roman"/>
          <w:bCs/>
          <w:sz w:val="23"/>
          <w:szCs w:val="23"/>
        </w:rPr>
      </w:pPr>
      <w:r w:rsidRPr="00F120CB">
        <w:rPr>
          <w:rFonts w:ascii="Times New Roman" w:hAnsi="Times New Roman" w:cs="Times New Roman"/>
          <w:bCs/>
          <w:sz w:val="23"/>
          <w:szCs w:val="23"/>
        </w:rPr>
        <w:t xml:space="preserve">Потребно је суштински променити концепт управљања, како унутар система ЛС, тако и на нивоу целе државе (централни vs. локални ниво власти). </w:t>
      </w:r>
      <w:r w:rsidRPr="00F120CB">
        <w:rPr>
          <w:rFonts w:ascii="Times New Roman" w:hAnsi="Times New Roman" w:cs="Times New Roman"/>
          <w:b/>
          <w:bCs/>
          <w:sz w:val="23"/>
          <w:szCs w:val="23"/>
        </w:rPr>
        <w:t xml:space="preserve">Јединице ЛС морају да почну да  размишљају о </w:t>
      </w:r>
      <w:r w:rsidRPr="00F120CB">
        <w:rPr>
          <w:rFonts w:ascii="Times New Roman" w:hAnsi="Times New Roman" w:cs="Times New Roman"/>
          <w:b/>
          <w:bCs/>
          <w:i/>
          <w:sz w:val="23"/>
          <w:szCs w:val="23"/>
        </w:rPr>
        <w:t>управљању, а не само о расподели средстава</w:t>
      </w:r>
      <w:r w:rsidRPr="00F120CB">
        <w:rPr>
          <w:rFonts w:ascii="Times New Roman" w:hAnsi="Times New Roman" w:cs="Times New Roman"/>
          <w:bCs/>
          <w:i/>
          <w:sz w:val="23"/>
          <w:szCs w:val="23"/>
        </w:rPr>
        <w:t>.</w:t>
      </w:r>
      <w:r w:rsidRPr="00F120CB">
        <w:rPr>
          <w:rFonts w:ascii="Times New Roman" w:hAnsi="Times New Roman" w:cs="Times New Roman"/>
          <w:bCs/>
          <w:sz w:val="23"/>
          <w:szCs w:val="23"/>
        </w:rPr>
        <w:t xml:space="preserve"> Као </w:t>
      </w:r>
      <w:r w:rsidRPr="00F120CB">
        <w:rPr>
          <w:rFonts w:ascii="Times New Roman" w:hAnsi="Times New Roman" w:cs="Times New Roman"/>
          <w:b/>
          <w:bCs/>
          <w:sz w:val="23"/>
          <w:szCs w:val="23"/>
        </w:rPr>
        <w:t>три најважније потребе</w:t>
      </w:r>
      <w:r w:rsidRPr="00F120CB">
        <w:rPr>
          <w:rFonts w:ascii="Times New Roman" w:hAnsi="Times New Roman" w:cs="Times New Roman"/>
          <w:bCs/>
          <w:sz w:val="23"/>
          <w:szCs w:val="23"/>
        </w:rPr>
        <w:t xml:space="preserve"> у том погледу, издвојиле су се:</w:t>
      </w:r>
    </w:p>
    <w:p w14:paraId="79928632" w14:textId="77777777" w:rsidR="003B7FC2" w:rsidRPr="00F120CB" w:rsidRDefault="003B7FC2" w:rsidP="003B7FC2">
      <w:pPr>
        <w:pStyle w:val="ListParagraph"/>
        <w:numPr>
          <w:ilvl w:val="0"/>
          <w:numId w:val="15"/>
        </w:numPr>
        <w:spacing w:line="276" w:lineRule="auto"/>
        <w:jc w:val="both"/>
        <w:rPr>
          <w:rFonts w:ascii="Times New Roman" w:hAnsi="Times New Roman" w:cs="Times New Roman"/>
          <w:b/>
          <w:bCs/>
          <w:sz w:val="23"/>
          <w:szCs w:val="23"/>
        </w:rPr>
      </w:pPr>
      <w:r w:rsidRPr="00F120CB">
        <w:rPr>
          <w:rFonts w:ascii="Times New Roman" w:hAnsi="Times New Roman" w:cs="Times New Roman"/>
          <w:b/>
          <w:bCs/>
          <w:sz w:val="23"/>
          <w:szCs w:val="23"/>
        </w:rPr>
        <w:t>промена изборног система,</w:t>
      </w:r>
    </w:p>
    <w:p w14:paraId="053330CB" w14:textId="77777777" w:rsidR="003B7FC2" w:rsidRPr="00F120CB" w:rsidRDefault="003B7FC2" w:rsidP="003B7FC2">
      <w:pPr>
        <w:pStyle w:val="ListParagraph"/>
        <w:numPr>
          <w:ilvl w:val="0"/>
          <w:numId w:val="15"/>
        </w:numPr>
        <w:spacing w:line="276" w:lineRule="auto"/>
        <w:jc w:val="both"/>
        <w:rPr>
          <w:rFonts w:ascii="Times New Roman" w:hAnsi="Times New Roman" w:cs="Times New Roman"/>
          <w:b/>
          <w:bCs/>
          <w:sz w:val="23"/>
          <w:szCs w:val="23"/>
        </w:rPr>
      </w:pPr>
      <w:r w:rsidRPr="00F120CB">
        <w:rPr>
          <w:rFonts w:ascii="Times New Roman" w:hAnsi="Times New Roman" w:cs="Times New Roman"/>
          <w:b/>
          <w:bCs/>
          <w:sz w:val="23"/>
          <w:szCs w:val="23"/>
        </w:rPr>
        <w:t>успостављање вишестепене ЛС и</w:t>
      </w:r>
    </w:p>
    <w:p w14:paraId="17E37C58" w14:textId="77777777" w:rsidR="003B7FC2" w:rsidRPr="00F120CB" w:rsidRDefault="003B7FC2" w:rsidP="003B7FC2">
      <w:pPr>
        <w:pStyle w:val="ListParagraph"/>
        <w:numPr>
          <w:ilvl w:val="0"/>
          <w:numId w:val="15"/>
        </w:numPr>
        <w:spacing w:line="276" w:lineRule="auto"/>
        <w:jc w:val="both"/>
        <w:rPr>
          <w:rFonts w:ascii="Times New Roman" w:hAnsi="Times New Roman" w:cs="Times New Roman"/>
          <w:b/>
          <w:bCs/>
          <w:sz w:val="23"/>
          <w:szCs w:val="23"/>
        </w:rPr>
      </w:pPr>
      <w:r w:rsidRPr="00F120CB">
        <w:rPr>
          <w:rFonts w:ascii="Times New Roman" w:hAnsi="Times New Roman" w:cs="Times New Roman"/>
          <w:b/>
          <w:bCs/>
          <w:sz w:val="23"/>
          <w:szCs w:val="23"/>
        </w:rPr>
        <w:t>политипија надлежности (обавезна и факултативна надлежност)</w:t>
      </w:r>
      <w:r w:rsidRPr="00F120CB">
        <w:rPr>
          <w:rFonts w:ascii="Times New Roman" w:hAnsi="Times New Roman" w:cs="Times New Roman"/>
          <w:b/>
          <w:sz w:val="24"/>
          <w:szCs w:val="24"/>
        </w:rPr>
        <w:t>.</w:t>
      </w:r>
    </w:p>
    <w:p w14:paraId="0D25EFF9" w14:textId="77777777" w:rsidR="003B7FC2" w:rsidRPr="00F120CB" w:rsidRDefault="003B7FC2" w:rsidP="003B7FC2">
      <w:pPr>
        <w:spacing w:line="276" w:lineRule="auto"/>
        <w:jc w:val="both"/>
        <w:rPr>
          <w:rFonts w:ascii="Times New Roman" w:hAnsi="Times New Roman" w:cs="Times New Roman"/>
          <w:sz w:val="24"/>
          <w:szCs w:val="24"/>
        </w:rPr>
      </w:pPr>
      <w:r w:rsidRPr="00F120CB">
        <w:rPr>
          <w:rFonts w:ascii="Times New Roman" w:hAnsi="Times New Roman" w:cs="Times New Roman"/>
          <w:b/>
          <w:sz w:val="24"/>
          <w:szCs w:val="24"/>
        </w:rPr>
        <w:t xml:space="preserve">i. Промена изборног система </w:t>
      </w:r>
      <w:r w:rsidRPr="00F120CB">
        <w:rPr>
          <w:rFonts w:ascii="Times New Roman" w:hAnsi="Times New Roman" w:cs="Times New Roman"/>
          <w:sz w:val="24"/>
          <w:szCs w:val="24"/>
        </w:rPr>
        <w:t>je истакнута као први и веома важан корак ка уређивању „власти'' у ЛС. Промене би могле да иду у правцу директног гласања за представника грађана (а не за партијске листе), непосредног бирања градоначелника, увођења различитог трајања мандата локалних одборника у односу на национални парламент, делегирања одговорности и надлежности у зависности од типа одлуке, и сл. Кључне ствари које променом изборног система треба успоставити или појачати су:</w:t>
      </w:r>
    </w:p>
    <w:p w14:paraId="0373D92F" w14:textId="77777777" w:rsidR="003B7FC2" w:rsidRPr="00F120CB" w:rsidRDefault="003B7FC2" w:rsidP="003B7FC2">
      <w:pPr>
        <w:pStyle w:val="ListParagraph"/>
        <w:numPr>
          <w:ilvl w:val="0"/>
          <w:numId w:val="13"/>
        </w:numPr>
        <w:tabs>
          <w:tab w:val="left" w:pos="270"/>
        </w:tabs>
        <w:ind w:left="270" w:hanging="270"/>
        <w:rPr>
          <w:rFonts w:ascii="Times New Roman" w:hAnsi="Times New Roman" w:cs="Times New Roman"/>
          <w:sz w:val="24"/>
          <w:szCs w:val="24"/>
        </w:rPr>
      </w:pPr>
      <w:r w:rsidRPr="00F120CB">
        <w:rPr>
          <w:rFonts w:ascii="Times New Roman" w:hAnsi="Times New Roman" w:cs="Times New Roman"/>
          <w:sz w:val="24"/>
          <w:szCs w:val="24"/>
        </w:rPr>
        <w:t>територијална репрезентативност (тренутно 96 ЛС нема свог представника у Парламенту)</w:t>
      </w:r>
    </w:p>
    <w:p w14:paraId="0E5F9C9F" w14:textId="77777777" w:rsidR="003B7FC2" w:rsidRPr="00F120CB" w:rsidRDefault="003B7FC2" w:rsidP="003B7FC2">
      <w:pPr>
        <w:pStyle w:val="ListParagraph"/>
        <w:numPr>
          <w:ilvl w:val="0"/>
          <w:numId w:val="13"/>
        </w:numPr>
        <w:tabs>
          <w:tab w:val="left" w:pos="270"/>
        </w:tabs>
        <w:ind w:left="270" w:hanging="270"/>
        <w:rPr>
          <w:rFonts w:ascii="Times New Roman" w:hAnsi="Times New Roman" w:cs="Times New Roman"/>
          <w:sz w:val="24"/>
          <w:szCs w:val="24"/>
        </w:rPr>
      </w:pPr>
      <w:r w:rsidRPr="00F120CB">
        <w:rPr>
          <w:rFonts w:ascii="Times New Roman" w:hAnsi="Times New Roman" w:cs="Times New Roman"/>
          <w:sz w:val="24"/>
          <w:szCs w:val="24"/>
        </w:rPr>
        <w:t>одговорност локалних представника (тренутно се често одричу одговорности, пребацујући је на више, републичке, инстанце)</w:t>
      </w:r>
    </w:p>
    <w:p w14:paraId="05082A40" w14:textId="77777777" w:rsidR="003B7FC2" w:rsidRPr="00F120CB" w:rsidRDefault="003B7FC2" w:rsidP="003B7FC2">
      <w:pPr>
        <w:pStyle w:val="ListParagraph"/>
        <w:numPr>
          <w:ilvl w:val="0"/>
          <w:numId w:val="13"/>
        </w:numPr>
        <w:tabs>
          <w:tab w:val="left" w:pos="270"/>
        </w:tabs>
        <w:ind w:left="270" w:hanging="270"/>
        <w:rPr>
          <w:rFonts w:ascii="Times New Roman" w:hAnsi="Times New Roman" w:cs="Times New Roman"/>
          <w:sz w:val="24"/>
          <w:szCs w:val="24"/>
        </w:rPr>
      </w:pPr>
      <w:r w:rsidRPr="00F120CB">
        <w:rPr>
          <w:rFonts w:ascii="Times New Roman" w:hAnsi="Times New Roman" w:cs="Times New Roman"/>
          <w:sz w:val="24"/>
          <w:szCs w:val="24"/>
        </w:rPr>
        <w:t>еманципација локалних самоуправа од политичких утицаја са националног нивоа</w:t>
      </w:r>
    </w:p>
    <w:p w14:paraId="25498C5A" w14:textId="77777777" w:rsidR="003B7FC2" w:rsidRPr="00F120CB" w:rsidRDefault="003B7FC2" w:rsidP="003B7FC2">
      <w:pPr>
        <w:pStyle w:val="ListParagraph"/>
        <w:numPr>
          <w:ilvl w:val="0"/>
          <w:numId w:val="13"/>
        </w:numPr>
        <w:tabs>
          <w:tab w:val="left" w:pos="270"/>
        </w:tabs>
        <w:ind w:left="270" w:hanging="270"/>
        <w:rPr>
          <w:rFonts w:ascii="Times New Roman" w:hAnsi="Times New Roman" w:cs="Times New Roman"/>
          <w:sz w:val="24"/>
          <w:szCs w:val="24"/>
        </w:rPr>
      </w:pPr>
      <w:r w:rsidRPr="00F120CB">
        <w:rPr>
          <w:rFonts w:ascii="Times New Roman" w:hAnsi="Times New Roman" w:cs="Times New Roman"/>
          <w:sz w:val="24"/>
          <w:szCs w:val="24"/>
        </w:rPr>
        <w:t>суштинска грађанска партиципација код доношења кључних политика или одлука за живот у локалној заједници</w:t>
      </w:r>
    </w:p>
    <w:p w14:paraId="119A2DE4" w14:textId="77777777" w:rsidR="003B7FC2" w:rsidRPr="00F120CB" w:rsidRDefault="003B7FC2" w:rsidP="003B7FC2">
      <w:pPr>
        <w:pStyle w:val="ListParagraph"/>
        <w:numPr>
          <w:ilvl w:val="0"/>
          <w:numId w:val="13"/>
        </w:numPr>
        <w:tabs>
          <w:tab w:val="left" w:pos="270"/>
        </w:tabs>
        <w:ind w:left="270" w:hanging="270"/>
        <w:rPr>
          <w:rFonts w:ascii="Times New Roman" w:hAnsi="Times New Roman" w:cs="Times New Roman"/>
          <w:sz w:val="24"/>
          <w:szCs w:val="24"/>
        </w:rPr>
      </w:pPr>
      <w:r w:rsidRPr="00F120CB">
        <w:rPr>
          <w:rFonts w:ascii="Times New Roman" w:hAnsi="Times New Roman" w:cs="Times New Roman"/>
          <w:sz w:val="24"/>
          <w:szCs w:val="24"/>
        </w:rPr>
        <w:t>системска и двосмерна комуникација између грађана и изабраних локалних представника</w:t>
      </w:r>
    </w:p>
    <w:p w14:paraId="62DF4B75" w14:textId="77777777" w:rsidR="003B7FC2" w:rsidRPr="00F120CB" w:rsidRDefault="003B7FC2" w:rsidP="003B7FC2">
      <w:pPr>
        <w:spacing w:line="276" w:lineRule="auto"/>
        <w:jc w:val="both"/>
        <w:rPr>
          <w:rFonts w:ascii="Times New Roman" w:hAnsi="Times New Roman" w:cs="Times New Roman"/>
          <w:sz w:val="24"/>
          <w:szCs w:val="24"/>
        </w:rPr>
      </w:pPr>
      <w:r w:rsidRPr="00F120CB">
        <w:rPr>
          <w:rFonts w:ascii="Times New Roman" w:hAnsi="Times New Roman" w:cs="Times New Roman"/>
          <w:b/>
          <w:sz w:val="24"/>
          <w:szCs w:val="24"/>
        </w:rPr>
        <w:t xml:space="preserve">ii. Вишестепена локална самоуправа </w:t>
      </w:r>
      <w:r w:rsidRPr="00F120CB">
        <w:rPr>
          <w:rFonts w:ascii="Times New Roman" w:hAnsi="Times New Roman" w:cs="Times New Roman"/>
          <w:sz w:val="24"/>
          <w:szCs w:val="24"/>
        </w:rPr>
        <w:t xml:space="preserve">је такође истакнута као суштинска потреба од стране већине учесника. Србија од 1991. године има једностепени модел ЛС (до тада је имала бар два степена) и једна је од ретких земаља са таквим моделом. На скупу се није дошло до консензуса какав вишестепени модел би се могао увести, али је већина поменутих опција подразумевала </w:t>
      </w:r>
      <w:r w:rsidRPr="00F120CB">
        <w:rPr>
          <w:rFonts w:ascii="Times New Roman" w:hAnsi="Times New Roman" w:cs="Times New Roman"/>
          <w:i/>
          <w:sz w:val="24"/>
          <w:szCs w:val="24"/>
        </w:rPr>
        <w:t>двостепени</w:t>
      </w:r>
      <w:r w:rsidRPr="00F120CB">
        <w:rPr>
          <w:rFonts w:ascii="Times New Roman" w:hAnsi="Times New Roman" w:cs="Times New Roman"/>
          <w:sz w:val="24"/>
          <w:szCs w:val="24"/>
        </w:rPr>
        <w:t xml:space="preserve"> модел ЛС, где би тај други ниво власти могли бити градови или  неке веће територијалне јединице чија би надлежност била у функцији регионалног развоја. Најбоље опције би захтевале промену Устава, али анализе су показале и да би опције које не излазе из оквира тренутног Устава такође биле одрживе у економском смислу и довеле до унапређења стања.     </w:t>
      </w:r>
    </w:p>
    <w:p w14:paraId="2B5EBA39" w14:textId="77777777" w:rsidR="003B7FC2" w:rsidRPr="00F120CB" w:rsidRDefault="003B7FC2" w:rsidP="003B7FC2">
      <w:pPr>
        <w:spacing w:line="276" w:lineRule="auto"/>
        <w:jc w:val="both"/>
        <w:rPr>
          <w:rFonts w:ascii="Times New Roman" w:hAnsi="Times New Roman" w:cs="Times New Roman"/>
          <w:bCs/>
          <w:sz w:val="23"/>
          <w:szCs w:val="23"/>
        </w:rPr>
      </w:pPr>
      <w:r w:rsidRPr="00F120CB">
        <w:rPr>
          <w:rFonts w:ascii="Times New Roman" w:hAnsi="Times New Roman" w:cs="Times New Roman"/>
          <w:b/>
          <w:sz w:val="24"/>
          <w:szCs w:val="24"/>
        </w:rPr>
        <w:lastRenderedPageBreak/>
        <w:t>iii. Политипија надлежности – обавезне и факултативне надлежности</w:t>
      </w:r>
      <w:r w:rsidRPr="00F120CB">
        <w:rPr>
          <w:rFonts w:ascii="Times New Roman" w:hAnsi="Times New Roman" w:cs="Times New Roman"/>
          <w:sz w:val="24"/>
          <w:szCs w:val="24"/>
        </w:rPr>
        <w:t xml:space="preserve">, у зависности од капацитета локалних самоуправа. У Србији тренутно постоји монотипски систем ЛС, где су надлежности и организација свих јединица ЛС практично исте, без обзира на величину и развијеност јединице. На скупу се дошло да закључка да би било добро увести тзв. </w:t>
      </w:r>
      <w:r w:rsidRPr="00F120CB">
        <w:rPr>
          <w:rFonts w:ascii="Times New Roman" w:hAnsi="Times New Roman" w:cs="Times New Roman"/>
          <w:b/>
          <w:sz w:val="24"/>
          <w:szCs w:val="24"/>
        </w:rPr>
        <w:t>„децентрализацију у више брзина''</w:t>
      </w:r>
      <w:r w:rsidRPr="00F120CB">
        <w:rPr>
          <w:rFonts w:ascii="Times New Roman" w:hAnsi="Times New Roman" w:cs="Times New Roman"/>
          <w:sz w:val="24"/>
          <w:szCs w:val="24"/>
        </w:rPr>
        <w:t xml:space="preserve">, што би значило одређени ниво </w:t>
      </w:r>
      <w:r w:rsidRPr="00F120CB">
        <w:rPr>
          <w:rFonts w:ascii="Times New Roman" w:hAnsi="Times New Roman" w:cs="Times New Roman"/>
          <w:i/>
          <w:sz w:val="24"/>
          <w:szCs w:val="24"/>
        </w:rPr>
        <w:t>обавезних</w:t>
      </w:r>
      <w:r w:rsidRPr="00F120CB">
        <w:rPr>
          <w:rFonts w:ascii="Times New Roman" w:hAnsi="Times New Roman" w:cs="Times New Roman"/>
          <w:sz w:val="24"/>
          <w:szCs w:val="24"/>
        </w:rPr>
        <w:t xml:space="preserve"> надлежности за </w:t>
      </w:r>
      <w:r w:rsidRPr="00F120CB">
        <w:rPr>
          <w:rFonts w:ascii="Times New Roman" w:hAnsi="Times New Roman" w:cs="Times New Roman"/>
          <w:i/>
          <w:sz w:val="24"/>
          <w:szCs w:val="24"/>
        </w:rPr>
        <w:t>све</w:t>
      </w:r>
      <w:r w:rsidRPr="00F120CB">
        <w:rPr>
          <w:rFonts w:ascii="Times New Roman" w:hAnsi="Times New Roman" w:cs="Times New Roman"/>
          <w:sz w:val="24"/>
          <w:szCs w:val="24"/>
        </w:rPr>
        <w:t xml:space="preserve"> општине, док би, у зависности од капацитета, </w:t>
      </w:r>
      <w:r w:rsidRPr="00F120CB">
        <w:rPr>
          <w:rFonts w:ascii="Times New Roman" w:hAnsi="Times New Roman" w:cs="Times New Roman"/>
          <w:i/>
          <w:sz w:val="24"/>
          <w:szCs w:val="24"/>
        </w:rPr>
        <w:t>неке</w:t>
      </w:r>
      <w:r w:rsidRPr="00F120CB">
        <w:rPr>
          <w:rFonts w:ascii="Times New Roman" w:hAnsi="Times New Roman" w:cs="Times New Roman"/>
          <w:sz w:val="24"/>
          <w:szCs w:val="24"/>
        </w:rPr>
        <w:t xml:space="preserve"> општине преузимале и одређене</w:t>
      </w:r>
      <w:r w:rsidRPr="00F120CB">
        <w:rPr>
          <w:rFonts w:ascii="Times New Roman" w:hAnsi="Times New Roman" w:cs="Times New Roman"/>
          <w:i/>
          <w:sz w:val="24"/>
          <w:szCs w:val="24"/>
        </w:rPr>
        <w:t xml:space="preserve"> факултативне</w:t>
      </w:r>
      <w:r w:rsidRPr="00F120CB">
        <w:rPr>
          <w:rFonts w:ascii="Times New Roman" w:hAnsi="Times New Roman" w:cs="Times New Roman"/>
          <w:sz w:val="24"/>
          <w:szCs w:val="24"/>
        </w:rPr>
        <w:t xml:space="preserve"> надлежности које су способне да обављају (или пак </w:t>
      </w:r>
      <w:r w:rsidRPr="00F120CB">
        <w:rPr>
          <w:rFonts w:ascii="Times New Roman" w:hAnsi="Times New Roman" w:cs="Times New Roman"/>
          <w:i/>
          <w:sz w:val="24"/>
          <w:szCs w:val="24"/>
        </w:rPr>
        <w:t xml:space="preserve">условне </w:t>
      </w:r>
      <w:r w:rsidRPr="00F120CB">
        <w:rPr>
          <w:rFonts w:ascii="Times New Roman" w:hAnsi="Times New Roman" w:cs="Times New Roman"/>
          <w:sz w:val="24"/>
          <w:szCs w:val="24"/>
        </w:rPr>
        <w:t xml:space="preserve">надлежности, што подразумева да општине морају доказати да испуњавају одређене услове да би преузеле неку надлежност). То значи да свака општина има неки минимум надлежности које мора да буде у стању да </w:t>
      </w:r>
      <w:r w:rsidR="00672393">
        <w:rPr>
          <w:rFonts w:ascii="Times New Roman" w:hAnsi="Times New Roman" w:cs="Times New Roman"/>
          <w:sz w:val="24"/>
          <w:szCs w:val="24"/>
        </w:rPr>
        <w:t xml:space="preserve">спроводи, </w:t>
      </w:r>
      <w:r w:rsidRPr="00F120CB">
        <w:rPr>
          <w:rFonts w:ascii="Times New Roman" w:hAnsi="Times New Roman" w:cs="Times New Roman"/>
          <w:sz w:val="24"/>
          <w:szCs w:val="24"/>
        </w:rPr>
        <w:t xml:space="preserve">али да неће бити спутавана да пружи још услуга ако се покаже да има капацитета за то. За ово је потребно да се спроведе </w:t>
      </w:r>
      <w:r w:rsidRPr="00C70B16">
        <w:rPr>
          <w:rFonts w:ascii="Times New Roman" w:hAnsi="Times New Roman" w:cs="Times New Roman"/>
          <w:b/>
          <w:sz w:val="24"/>
          <w:szCs w:val="24"/>
        </w:rPr>
        <w:t>утврђивање листе факултативних и обавезних надлежности, и критеријуми које општине морају да испуњавају за њихово спровођење</w:t>
      </w:r>
      <w:r w:rsidRPr="00C15EEC">
        <w:rPr>
          <w:rFonts w:ascii="Times New Roman" w:hAnsi="Times New Roman" w:cs="Times New Roman"/>
          <w:sz w:val="24"/>
          <w:szCs w:val="24"/>
        </w:rPr>
        <w:t>.</w:t>
      </w:r>
      <w:r w:rsidR="00C70B16">
        <w:rPr>
          <w:rFonts w:ascii="Times New Roman" w:hAnsi="Times New Roman" w:cs="Times New Roman"/>
          <w:sz w:val="24"/>
          <w:szCs w:val="24"/>
          <w:lang w:val="sr-Latn-CS"/>
        </w:rPr>
        <w:t xml:space="preserve"> </w:t>
      </w:r>
      <w:r w:rsidRPr="00F120CB">
        <w:rPr>
          <w:rFonts w:ascii="Times New Roman" w:hAnsi="Times New Roman" w:cs="Times New Roman"/>
          <w:sz w:val="24"/>
          <w:szCs w:val="24"/>
        </w:rPr>
        <w:t>С тим у вези, потребно је прво анализирати ка</w:t>
      </w:r>
      <w:r w:rsidRPr="00F120CB">
        <w:rPr>
          <w:rFonts w:ascii="Times New Roman" w:hAnsi="Times New Roman" w:cs="Times New Roman"/>
          <w:bCs/>
          <w:sz w:val="23"/>
          <w:szCs w:val="23"/>
        </w:rPr>
        <w:t xml:space="preserve">пацитете, број становништва, миграторне тенденције, економске, географске и друге особености различитих јединица ЛС. </w:t>
      </w:r>
      <w:r w:rsidRPr="00F120CB">
        <w:rPr>
          <w:rFonts w:ascii="Times New Roman" w:hAnsi="Times New Roman" w:cs="Times New Roman"/>
          <w:sz w:val="24"/>
          <w:szCs w:val="24"/>
        </w:rPr>
        <w:t>Такође, могла би се направити формално-правна разлика између малих, средњих и великих ЛС, урбаних и руралних, планинских и равничарских, јер би то допринело ефикаснијем и ефективнијем успостављању политипије надлежности.</w:t>
      </w:r>
    </w:p>
    <w:p w14:paraId="6C1AD3B4" w14:textId="77777777" w:rsidR="003B7FC2" w:rsidRPr="00F120CB" w:rsidRDefault="003B7FC2" w:rsidP="003B7FC2">
      <w:pPr>
        <w:spacing w:line="276" w:lineRule="auto"/>
        <w:jc w:val="both"/>
        <w:rPr>
          <w:rFonts w:ascii="Times New Roman" w:hAnsi="Times New Roman" w:cs="Times New Roman"/>
          <w:sz w:val="2"/>
          <w:szCs w:val="2"/>
        </w:rPr>
      </w:pPr>
    </w:p>
    <w:p w14:paraId="5C3886AB" w14:textId="77777777" w:rsidR="003B7FC2" w:rsidRPr="00F120CB" w:rsidRDefault="003B7FC2" w:rsidP="003B7FC2">
      <w:pPr>
        <w:pStyle w:val="ListParagraph"/>
        <w:numPr>
          <w:ilvl w:val="0"/>
          <w:numId w:val="8"/>
        </w:numPr>
        <w:spacing w:line="276" w:lineRule="auto"/>
        <w:jc w:val="both"/>
        <w:rPr>
          <w:rFonts w:ascii="Times New Roman" w:hAnsi="Times New Roman" w:cs="Times New Roman"/>
          <w:sz w:val="24"/>
          <w:szCs w:val="24"/>
          <w:u w:val="single"/>
        </w:rPr>
      </w:pPr>
      <w:r w:rsidRPr="00F120CB">
        <w:rPr>
          <w:rFonts w:ascii="Times New Roman" w:hAnsi="Times New Roman" w:cs="Times New Roman"/>
          <w:b/>
          <w:sz w:val="24"/>
          <w:szCs w:val="24"/>
          <w:u w:val="single"/>
        </w:rPr>
        <w:t>Финансирање</w:t>
      </w:r>
      <w:r w:rsidRPr="00F120CB">
        <w:rPr>
          <w:rFonts w:ascii="Times New Roman" w:hAnsi="Times New Roman" w:cs="Times New Roman"/>
          <w:sz w:val="24"/>
          <w:szCs w:val="24"/>
          <w:u w:val="single"/>
        </w:rPr>
        <w:t xml:space="preserve"> </w:t>
      </w:r>
    </w:p>
    <w:p w14:paraId="7F9325B5" w14:textId="77777777" w:rsidR="003B7FC2" w:rsidRPr="00F120CB" w:rsidRDefault="003B7FC2" w:rsidP="003B7FC2">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 xml:space="preserve">Успостављање </w:t>
      </w:r>
      <w:r w:rsidRPr="003B7FC2">
        <w:rPr>
          <w:rFonts w:ascii="Times New Roman" w:hAnsi="Times New Roman" w:cs="Times New Roman"/>
          <w:b/>
          <w:sz w:val="24"/>
          <w:szCs w:val="24"/>
        </w:rPr>
        <w:t>финансијске дисциплине</w:t>
      </w:r>
      <w:r w:rsidRPr="00F120CB">
        <w:rPr>
          <w:rFonts w:ascii="Times New Roman" w:hAnsi="Times New Roman" w:cs="Times New Roman"/>
          <w:sz w:val="24"/>
          <w:szCs w:val="24"/>
        </w:rPr>
        <w:t xml:space="preserve"> локалних самоуправа је од суштинске важности, јер је то мета-питање без кога не може да се спроведе здрава реформа целе јавне управе, не само локалне. Потребно је успоставити механизме надзора и контроле, како би се финансије на локалном нивоу држале у оквиру предвиђених оквира.</w:t>
      </w:r>
    </w:p>
    <w:p w14:paraId="4B1A9DEB" w14:textId="77777777" w:rsidR="003B7FC2" w:rsidRPr="00F120CB" w:rsidRDefault="003B7FC2" w:rsidP="003B7FC2">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 xml:space="preserve">Што се тиче </w:t>
      </w:r>
      <w:r w:rsidRPr="003B7FC2">
        <w:rPr>
          <w:rFonts w:ascii="Times New Roman" w:hAnsi="Times New Roman" w:cs="Times New Roman"/>
          <w:b/>
          <w:sz w:val="24"/>
          <w:szCs w:val="24"/>
        </w:rPr>
        <w:t>износа средстава из републичког буџета</w:t>
      </w:r>
      <w:r w:rsidRPr="00F120CB">
        <w:rPr>
          <w:rFonts w:ascii="Times New Roman" w:hAnsi="Times New Roman" w:cs="Times New Roman"/>
          <w:sz w:val="24"/>
          <w:szCs w:val="24"/>
        </w:rPr>
        <w:t xml:space="preserve"> која се издвајају за локалну самоуправу, Србија је једна од земаља која најмање издваја за те сврхе, а постоји и значајна диспропорција у расподели средстава – трансфери општинама нису усклађени са бројем становника и економском развијеношћу, што аутоматски ставља општине у неравноправан положај. Потребно је размотрити увођење секторских трансфера и принципа солидарног уједначавања. </w:t>
      </w:r>
    </w:p>
    <w:p w14:paraId="5729224D" w14:textId="77777777" w:rsidR="003B7FC2" w:rsidRPr="006A3041" w:rsidRDefault="003B7FC2" w:rsidP="003B7FC2">
      <w:pPr>
        <w:spacing w:line="276" w:lineRule="auto"/>
        <w:jc w:val="both"/>
        <w:rPr>
          <w:rFonts w:ascii="Times New Roman" w:hAnsi="Times New Roman" w:cs="Times New Roman"/>
          <w:bCs/>
          <w:sz w:val="23"/>
          <w:szCs w:val="23"/>
          <w:lang w:val="sr-Cyrl-CS"/>
        </w:rPr>
      </w:pPr>
      <w:r w:rsidRPr="006A3041">
        <w:rPr>
          <w:rFonts w:ascii="Times New Roman" w:hAnsi="Times New Roman" w:cs="Times New Roman"/>
          <w:sz w:val="24"/>
          <w:szCs w:val="24"/>
          <w:lang w:val="sr-Cyrl-CS"/>
        </w:rPr>
        <w:t>Тема финансирања је друга фундаментална тематска област реформе ЛС за коју</w:t>
      </w:r>
      <w:r w:rsidRPr="006A3041">
        <w:rPr>
          <w:rFonts w:ascii="Times New Roman" w:hAnsi="Times New Roman" w:cs="Times New Roman"/>
          <w:bCs/>
          <w:sz w:val="23"/>
          <w:szCs w:val="23"/>
          <w:lang w:val="sr-Cyrl-CS"/>
        </w:rPr>
        <w:t xml:space="preserve"> је потребно идентификовати кључне заинтересоаване стране које ће се бавити конкретизацијом модела финансирања и анализе одрживости решења предложених у новом закону о финансирању локалних самоуправа. Циљ ових консултација био би да се дође до препорука за одржив нови концепт финансирања локалне самоуправе који је директно везан са пренетим надлежностима. </w:t>
      </w:r>
    </w:p>
    <w:p w14:paraId="6015CD52" w14:textId="77777777" w:rsidR="003B7FC2" w:rsidRPr="00F120CB" w:rsidRDefault="003B7FC2" w:rsidP="003B7FC2">
      <w:pPr>
        <w:spacing w:line="276" w:lineRule="auto"/>
        <w:jc w:val="both"/>
        <w:rPr>
          <w:rFonts w:ascii="Times New Roman" w:hAnsi="Times New Roman" w:cs="Times New Roman"/>
          <w:sz w:val="24"/>
          <w:szCs w:val="24"/>
        </w:rPr>
      </w:pPr>
      <w:r w:rsidRPr="00F120CB">
        <w:rPr>
          <w:rFonts w:ascii="Times New Roman" w:hAnsi="Times New Roman" w:cs="Times New Roman"/>
          <w:sz w:val="24"/>
          <w:szCs w:val="24"/>
        </w:rPr>
        <w:t>Најважн</w:t>
      </w:r>
      <w:r>
        <w:rPr>
          <w:rFonts w:ascii="Times New Roman" w:hAnsi="Times New Roman" w:cs="Times New Roman"/>
          <w:sz w:val="24"/>
          <w:szCs w:val="24"/>
        </w:rPr>
        <w:t>иј</w:t>
      </w:r>
      <w:r w:rsidRPr="00F120CB">
        <w:rPr>
          <w:rFonts w:ascii="Times New Roman" w:hAnsi="Times New Roman" w:cs="Times New Roman"/>
          <w:sz w:val="24"/>
          <w:szCs w:val="24"/>
        </w:rPr>
        <w:t xml:space="preserve">е препоруке за </w:t>
      </w:r>
      <w:r w:rsidRPr="003B7FC2">
        <w:rPr>
          <w:rFonts w:ascii="Times New Roman" w:hAnsi="Times New Roman" w:cs="Times New Roman"/>
          <w:b/>
          <w:i/>
          <w:sz w:val="24"/>
          <w:szCs w:val="24"/>
          <w:u w:val="single"/>
        </w:rPr>
        <w:t>другу</w:t>
      </w:r>
      <w:r w:rsidRPr="00F120CB">
        <w:rPr>
          <w:rFonts w:ascii="Times New Roman" w:hAnsi="Times New Roman" w:cs="Times New Roman"/>
          <w:b/>
          <w:i/>
          <w:sz w:val="24"/>
          <w:szCs w:val="24"/>
          <w:u w:val="single"/>
        </w:rPr>
        <w:t xml:space="preserve"> групу тема</w:t>
      </w:r>
      <w:r w:rsidRPr="00F120CB">
        <w:rPr>
          <w:rFonts w:ascii="Times New Roman" w:hAnsi="Times New Roman" w:cs="Times New Roman"/>
          <w:sz w:val="24"/>
          <w:szCs w:val="24"/>
        </w:rPr>
        <w:t xml:space="preserve"> </w:t>
      </w:r>
      <w:r w:rsidRPr="003B7FC2">
        <w:rPr>
          <w:rFonts w:ascii="Times New Roman" w:hAnsi="Times New Roman" w:cs="Times New Roman"/>
          <w:sz w:val="24"/>
          <w:szCs w:val="24"/>
        </w:rPr>
        <w:t xml:space="preserve">коју чине елементи </w:t>
      </w:r>
      <w:r w:rsidRPr="00F120CB">
        <w:rPr>
          <w:rFonts w:ascii="Times New Roman" w:hAnsi="Times New Roman" w:cs="Times New Roman"/>
          <w:sz w:val="24"/>
          <w:szCs w:val="24"/>
        </w:rPr>
        <w:t xml:space="preserve">система који су у функцији обезбеђивања квалитетних јавних услуга су: </w:t>
      </w:r>
    </w:p>
    <w:p w14:paraId="3F72AB77" w14:textId="77777777" w:rsidR="003B7FC2" w:rsidRPr="00F120CB" w:rsidRDefault="003B7FC2" w:rsidP="003B7FC2">
      <w:pPr>
        <w:pStyle w:val="ListParagraph"/>
        <w:numPr>
          <w:ilvl w:val="0"/>
          <w:numId w:val="4"/>
        </w:numPr>
        <w:spacing w:line="276" w:lineRule="auto"/>
        <w:ind w:left="360"/>
        <w:jc w:val="both"/>
        <w:rPr>
          <w:rFonts w:ascii="Times New Roman" w:hAnsi="Times New Roman" w:cs="Times New Roman"/>
          <w:sz w:val="24"/>
          <w:szCs w:val="24"/>
        </w:rPr>
      </w:pPr>
      <w:r w:rsidRPr="00F120CB">
        <w:rPr>
          <w:rFonts w:ascii="Times New Roman" w:hAnsi="Times New Roman" w:cs="Times New Roman"/>
          <w:sz w:val="24"/>
          <w:szCs w:val="24"/>
        </w:rPr>
        <w:t xml:space="preserve">Увести </w:t>
      </w:r>
      <w:r w:rsidRPr="00F120CB">
        <w:rPr>
          <w:rFonts w:ascii="Times New Roman" w:hAnsi="Times New Roman" w:cs="Times New Roman"/>
          <w:b/>
          <w:sz w:val="24"/>
          <w:szCs w:val="24"/>
        </w:rPr>
        <w:t>стандарде квалитета</w:t>
      </w:r>
      <w:r w:rsidRPr="00F120CB">
        <w:rPr>
          <w:rFonts w:ascii="Times New Roman" w:hAnsi="Times New Roman" w:cs="Times New Roman"/>
          <w:sz w:val="24"/>
          <w:szCs w:val="24"/>
        </w:rPr>
        <w:t xml:space="preserve"> за услуге које се пружају на локалном нивоу</w:t>
      </w:r>
    </w:p>
    <w:p w14:paraId="2D28C48E" w14:textId="77777777" w:rsidR="003B7FC2" w:rsidRPr="00F120CB" w:rsidRDefault="003B7FC2" w:rsidP="003B7FC2">
      <w:pPr>
        <w:pStyle w:val="ListParagraph"/>
        <w:numPr>
          <w:ilvl w:val="0"/>
          <w:numId w:val="4"/>
        </w:numPr>
        <w:spacing w:line="276" w:lineRule="auto"/>
        <w:ind w:left="360"/>
        <w:jc w:val="both"/>
        <w:rPr>
          <w:rFonts w:ascii="Times New Roman" w:hAnsi="Times New Roman" w:cs="Times New Roman"/>
          <w:sz w:val="24"/>
          <w:szCs w:val="24"/>
        </w:rPr>
      </w:pPr>
      <w:r w:rsidRPr="00F120CB">
        <w:rPr>
          <w:rFonts w:ascii="Times New Roman" w:hAnsi="Times New Roman" w:cs="Times New Roman"/>
          <w:sz w:val="24"/>
          <w:szCs w:val="24"/>
        </w:rPr>
        <w:t xml:space="preserve"> Подићи </w:t>
      </w:r>
      <w:r w:rsidRPr="00F120CB">
        <w:rPr>
          <w:rFonts w:ascii="Times New Roman" w:hAnsi="Times New Roman" w:cs="Times New Roman"/>
          <w:b/>
          <w:sz w:val="24"/>
          <w:szCs w:val="24"/>
        </w:rPr>
        <w:t>квалитет</w:t>
      </w:r>
      <w:r w:rsidRPr="00F120CB">
        <w:rPr>
          <w:rFonts w:ascii="Times New Roman" w:hAnsi="Times New Roman" w:cs="Times New Roman"/>
          <w:sz w:val="24"/>
          <w:szCs w:val="24"/>
        </w:rPr>
        <w:t xml:space="preserve"> услуга које се пружају на локалном нивоу поједностављењем процедура;</w:t>
      </w:r>
      <w:r>
        <w:rPr>
          <w:rFonts w:ascii="Times New Roman" w:hAnsi="Times New Roman" w:cs="Times New Roman"/>
          <w:sz w:val="24"/>
          <w:szCs w:val="24"/>
        </w:rPr>
        <w:t xml:space="preserve"> </w:t>
      </w:r>
      <w:r w:rsidRPr="00F120CB">
        <w:rPr>
          <w:rFonts w:ascii="Times New Roman" w:hAnsi="Times New Roman" w:cs="Times New Roman"/>
          <w:sz w:val="24"/>
          <w:szCs w:val="24"/>
        </w:rPr>
        <w:t xml:space="preserve">већом </w:t>
      </w:r>
      <w:r>
        <w:rPr>
          <w:rFonts w:ascii="Times New Roman" w:hAnsi="Times New Roman" w:cs="Times New Roman"/>
          <w:b/>
          <w:sz w:val="24"/>
          <w:szCs w:val="24"/>
        </w:rPr>
        <w:t xml:space="preserve">информисаношћу </w:t>
      </w:r>
      <w:r w:rsidRPr="00F120CB">
        <w:rPr>
          <w:rFonts w:ascii="Times New Roman" w:hAnsi="Times New Roman" w:cs="Times New Roman"/>
          <w:b/>
          <w:sz w:val="24"/>
          <w:szCs w:val="24"/>
        </w:rPr>
        <w:t>грађана</w:t>
      </w:r>
      <w:r w:rsidRPr="00F120CB">
        <w:rPr>
          <w:rFonts w:ascii="Times New Roman" w:hAnsi="Times New Roman" w:cs="Times New Roman"/>
          <w:sz w:val="24"/>
          <w:szCs w:val="24"/>
        </w:rPr>
        <w:t xml:space="preserve"> (не о функционисању система и </w:t>
      </w:r>
      <w:r w:rsidRPr="00F120CB">
        <w:rPr>
          <w:rFonts w:ascii="Times New Roman" w:hAnsi="Times New Roman" w:cs="Times New Roman"/>
          <w:sz w:val="24"/>
          <w:szCs w:val="24"/>
        </w:rPr>
        <w:lastRenderedPageBreak/>
        <w:t>расподели надле</w:t>
      </w:r>
      <w:r w:rsidRPr="00210187">
        <w:rPr>
          <w:rFonts w:ascii="Times New Roman" w:hAnsi="Times New Roman" w:cs="Times New Roman"/>
          <w:sz w:val="24"/>
          <w:szCs w:val="24"/>
        </w:rPr>
        <w:t>жности, већ о томе како најбрже и најлакше доћи до услуга које су им потребне);</w:t>
      </w:r>
    </w:p>
    <w:p w14:paraId="10094AA3" w14:textId="77777777" w:rsidR="003B7FC2" w:rsidRPr="00F120CB" w:rsidRDefault="003B7FC2" w:rsidP="003B7FC2">
      <w:pPr>
        <w:pStyle w:val="ListParagraph"/>
        <w:numPr>
          <w:ilvl w:val="0"/>
          <w:numId w:val="4"/>
        </w:numPr>
        <w:spacing w:line="276" w:lineRule="auto"/>
        <w:ind w:left="360"/>
        <w:jc w:val="both"/>
        <w:rPr>
          <w:rFonts w:ascii="Times New Roman" w:hAnsi="Times New Roman" w:cs="Times New Roman"/>
          <w:sz w:val="24"/>
          <w:szCs w:val="24"/>
        </w:rPr>
      </w:pPr>
      <w:r w:rsidRPr="00F120CB">
        <w:rPr>
          <w:rFonts w:ascii="Times New Roman" w:hAnsi="Times New Roman" w:cs="Times New Roman"/>
          <w:sz w:val="24"/>
          <w:szCs w:val="24"/>
        </w:rPr>
        <w:t xml:space="preserve">Одредити </w:t>
      </w:r>
      <w:r w:rsidRPr="00F120CB">
        <w:rPr>
          <w:rFonts w:ascii="Times New Roman" w:hAnsi="Times New Roman" w:cs="Times New Roman"/>
          <w:b/>
          <w:sz w:val="24"/>
          <w:szCs w:val="24"/>
        </w:rPr>
        <w:t xml:space="preserve">цене </w:t>
      </w:r>
      <w:r w:rsidRPr="00F120CB">
        <w:rPr>
          <w:rFonts w:ascii="Times New Roman" w:hAnsi="Times New Roman" w:cs="Times New Roman"/>
          <w:sz w:val="24"/>
          <w:szCs w:val="24"/>
        </w:rPr>
        <w:t>услуга на основу утврђених стандарда квалитета;</w:t>
      </w:r>
    </w:p>
    <w:p w14:paraId="4F811AE4" w14:textId="77777777" w:rsidR="003B7FC2" w:rsidRPr="00F120CB" w:rsidRDefault="003B7FC2" w:rsidP="003B7FC2">
      <w:pPr>
        <w:pStyle w:val="ListParagraph"/>
        <w:numPr>
          <w:ilvl w:val="0"/>
          <w:numId w:val="4"/>
        </w:numPr>
        <w:tabs>
          <w:tab w:val="left" w:pos="0"/>
        </w:tabs>
        <w:spacing w:line="276" w:lineRule="auto"/>
        <w:ind w:left="360"/>
        <w:jc w:val="both"/>
        <w:rPr>
          <w:rFonts w:ascii="Times New Roman" w:hAnsi="Times New Roman" w:cs="Times New Roman"/>
          <w:sz w:val="24"/>
          <w:szCs w:val="24"/>
        </w:rPr>
      </w:pPr>
      <w:r w:rsidRPr="00F120CB">
        <w:rPr>
          <w:rFonts w:ascii="Times New Roman" w:hAnsi="Times New Roman" w:cs="Times New Roman"/>
          <w:sz w:val="24"/>
          <w:szCs w:val="24"/>
        </w:rPr>
        <w:t xml:space="preserve">Успоставити </w:t>
      </w:r>
      <w:r w:rsidRPr="00F120CB">
        <w:rPr>
          <w:rFonts w:ascii="Times New Roman" w:hAnsi="Times New Roman" w:cs="Times New Roman"/>
          <w:b/>
          <w:sz w:val="24"/>
          <w:szCs w:val="24"/>
        </w:rPr>
        <w:t>систем мотивације и казни</w:t>
      </w:r>
      <w:r w:rsidRPr="00F120CB">
        <w:rPr>
          <w:rFonts w:ascii="Times New Roman" w:hAnsi="Times New Roman" w:cs="Times New Roman"/>
          <w:sz w:val="24"/>
          <w:szCs w:val="24"/>
        </w:rPr>
        <w:t xml:space="preserve"> ради бољег рада и смањења опортуног понашања локалних власти (добар пример мотивације је да се стопа прикупљеног пореза драстично повећала у општинама у којима је нуђена награда за прикупљене порезе, а казна би могла бити да средства са државног нивоа изостану уколико локална самоуправа не прикупља довољно изворних средстава)</w:t>
      </w:r>
    </w:p>
    <w:p w14:paraId="26F18834" w14:textId="77777777" w:rsidR="00112384" w:rsidRPr="00F120CB" w:rsidRDefault="00112384" w:rsidP="00112384">
      <w:pPr>
        <w:tabs>
          <w:tab w:val="left" w:pos="0"/>
        </w:tabs>
        <w:spacing w:line="276" w:lineRule="auto"/>
        <w:jc w:val="both"/>
        <w:rPr>
          <w:rFonts w:ascii="Times New Roman" w:hAnsi="Times New Roman" w:cs="Times New Roman"/>
          <w:sz w:val="24"/>
          <w:szCs w:val="24"/>
        </w:rPr>
      </w:pPr>
    </w:p>
    <w:p w14:paraId="1B02F189" w14:textId="77777777" w:rsidR="003B7FC2" w:rsidRPr="007D678B" w:rsidRDefault="003B7FC2" w:rsidP="003B7FC2">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b/>
          <w:i/>
          <w:sz w:val="24"/>
          <w:szCs w:val="24"/>
        </w:rPr>
      </w:pPr>
      <w:r w:rsidRPr="007D678B">
        <w:rPr>
          <w:rFonts w:ascii="Times New Roman" w:hAnsi="Times New Roman" w:cs="Times New Roman"/>
          <w:b/>
          <w:i/>
          <w:sz w:val="24"/>
          <w:szCs w:val="24"/>
        </w:rPr>
        <w:t>Закључак:</w:t>
      </w:r>
    </w:p>
    <w:p w14:paraId="5AF8C28D" w14:textId="77777777" w:rsidR="00C70B16" w:rsidRPr="00672393" w:rsidRDefault="003B7FC2" w:rsidP="003B7FC2">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sz w:val="24"/>
          <w:szCs w:val="24"/>
        </w:rPr>
      </w:pPr>
      <w:r w:rsidRPr="00672393">
        <w:rPr>
          <w:rFonts w:ascii="Times New Roman" w:hAnsi="Times New Roman" w:cs="Times New Roman"/>
          <w:sz w:val="24"/>
          <w:szCs w:val="24"/>
        </w:rPr>
        <w:t>Прави је тренутак да се покрене реформа локалне самоуправе у служби пружањ</w:t>
      </w:r>
      <w:r w:rsidR="00210187" w:rsidRPr="00672393">
        <w:rPr>
          <w:rFonts w:ascii="Times New Roman" w:hAnsi="Times New Roman" w:cs="Times New Roman"/>
          <w:sz w:val="24"/>
          <w:szCs w:val="24"/>
        </w:rPr>
        <w:t>а јавних услуга по мери грађана.</w:t>
      </w:r>
      <w:r w:rsidR="00C70B16" w:rsidRPr="00672393">
        <w:rPr>
          <w:rFonts w:ascii="Times New Roman" w:hAnsi="Times New Roman" w:cs="Times New Roman"/>
          <w:sz w:val="24"/>
          <w:szCs w:val="24"/>
        </w:rPr>
        <w:t xml:space="preserve"> </w:t>
      </w:r>
      <w:r w:rsidR="00C70B16" w:rsidRPr="00672393">
        <w:rPr>
          <w:rFonts w:ascii="Times New Roman" w:hAnsi="Times New Roman" w:cs="Times New Roman"/>
          <w:sz w:val="24"/>
          <w:szCs w:val="24"/>
          <w:lang w:val="sr-Cyrl-CS"/>
        </w:rPr>
        <w:t xml:space="preserve">Та </w:t>
      </w:r>
      <w:r w:rsidR="00C70B16" w:rsidRPr="00672393">
        <w:rPr>
          <w:rFonts w:ascii="Times New Roman" w:hAnsi="Times New Roman" w:cs="Times New Roman"/>
          <w:sz w:val="24"/>
          <w:szCs w:val="24"/>
        </w:rPr>
        <w:t>реформа не сме да буде једнократна шок реформа, већ добро промишљен логичан след фаза који мора да обезбеди подршку оних који реформу треба и да спроведу</w:t>
      </w:r>
      <w:r w:rsidR="00C70B16" w:rsidRPr="00672393">
        <w:rPr>
          <w:rFonts w:ascii="Times New Roman" w:hAnsi="Times New Roman" w:cs="Times New Roman"/>
          <w:sz w:val="24"/>
          <w:szCs w:val="24"/>
          <w:lang w:val="sr-Cyrl-CS"/>
        </w:rPr>
        <w:t>.</w:t>
      </w:r>
      <w:r w:rsidR="00C70B16" w:rsidRPr="00672393">
        <w:rPr>
          <w:rFonts w:ascii="Times New Roman" w:hAnsi="Times New Roman" w:cs="Times New Roman"/>
          <w:sz w:val="24"/>
          <w:szCs w:val="24"/>
        </w:rPr>
        <w:t xml:space="preserve"> </w:t>
      </w:r>
    </w:p>
    <w:p w14:paraId="144C7464" w14:textId="77777777" w:rsidR="003B7FC2" w:rsidRPr="00672393" w:rsidRDefault="00C70B16" w:rsidP="003B7FC2">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sz w:val="24"/>
          <w:szCs w:val="24"/>
          <w:lang w:val="sr-Cyrl-CS"/>
        </w:rPr>
      </w:pPr>
      <w:r w:rsidRPr="00672393">
        <w:rPr>
          <w:rFonts w:ascii="Times New Roman" w:hAnsi="Times New Roman" w:cs="Times New Roman"/>
          <w:sz w:val="24"/>
          <w:szCs w:val="24"/>
          <w:lang w:val="sr-Cyrl-CS"/>
        </w:rPr>
        <w:t xml:space="preserve">Реформа би требало да омогући </w:t>
      </w:r>
      <w:r w:rsidRPr="00672393">
        <w:rPr>
          <w:rFonts w:ascii="Times New Roman" w:hAnsi="Times New Roman" w:cs="Times New Roman"/>
          <w:sz w:val="24"/>
          <w:szCs w:val="24"/>
        </w:rPr>
        <w:t>јасно разграничење надлежности, увођење механизама за утврђивање и позивање на одговорност и финансијску дисциплину</w:t>
      </w:r>
      <w:r w:rsidRPr="00672393">
        <w:rPr>
          <w:rFonts w:ascii="Times New Roman" w:hAnsi="Times New Roman" w:cs="Times New Roman"/>
          <w:sz w:val="24"/>
          <w:szCs w:val="24"/>
          <w:lang w:val="sr-Cyrl-CS"/>
        </w:rPr>
        <w:t>.</w:t>
      </w:r>
    </w:p>
    <w:p w14:paraId="5419D9A6" w14:textId="77777777" w:rsidR="003B7FC2" w:rsidRPr="00672393" w:rsidRDefault="003B7FC2" w:rsidP="003B7FC2">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Times New Roman" w:hAnsi="Times New Roman" w:cs="Times New Roman"/>
          <w:sz w:val="24"/>
          <w:szCs w:val="24"/>
        </w:rPr>
      </w:pPr>
      <w:r w:rsidRPr="00672393">
        <w:rPr>
          <w:rFonts w:ascii="Times New Roman" w:hAnsi="Times New Roman" w:cs="Times New Roman"/>
          <w:sz w:val="24"/>
          <w:szCs w:val="24"/>
        </w:rPr>
        <w:t>Посебне стручне скупове треба посветити тематским областима децентрали</w:t>
      </w:r>
      <w:r w:rsidR="00210187" w:rsidRPr="00672393">
        <w:rPr>
          <w:rFonts w:ascii="Times New Roman" w:hAnsi="Times New Roman" w:cs="Times New Roman"/>
          <w:sz w:val="24"/>
          <w:szCs w:val="24"/>
        </w:rPr>
        <w:t>зације, финансирања и концепта</w:t>
      </w:r>
      <w:r w:rsidRPr="00672393">
        <w:rPr>
          <w:rFonts w:ascii="Times New Roman" w:hAnsi="Times New Roman" w:cs="Times New Roman"/>
          <w:sz w:val="24"/>
          <w:szCs w:val="24"/>
        </w:rPr>
        <w:t xml:space="preserve"> реформе локалне самоуправе у више брзина.  </w:t>
      </w:r>
    </w:p>
    <w:p w14:paraId="2B369830" w14:textId="77777777" w:rsidR="00731C05" w:rsidRDefault="00731C05" w:rsidP="003B7FC2">
      <w:pPr>
        <w:tabs>
          <w:tab w:val="left" w:pos="0"/>
        </w:tabs>
        <w:spacing w:line="276" w:lineRule="auto"/>
        <w:jc w:val="both"/>
        <w:rPr>
          <w:rFonts w:ascii="Times New Roman" w:hAnsi="Times New Roman" w:cs="Times New Roman"/>
          <w:sz w:val="24"/>
          <w:szCs w:val="24"/>
          <w:u w:val="single"/>
        </w:rPr>
      </w:pPr>
      <w:bookmarkStart w:id="0" w:name="_GoBack"/>
      <w:bookmarkEnd w:id="0"/>
    </w:p>
    <w:p w14:paraId="54E40462" w14:textId="77777777" w:rsidR="007D678B" w:rsidRDefault="007D678B" w:rsidP="003B7FC2">
      <w:pPr>
        <w:tabs>
          <w:tab w:val="left" w:pos="0"/>
        </w:tabs>
        <w:spacing w:line="276" w:lineRule="auto"/>
        <w:jc w:val="both"/>
        <w:rPr>
          <w:rFonts w:ascii="Times New Roman" w:hAnsi="Times New Roman" w:cs="Times New Roman"/>
          <w:sz w:val="24"/>
          <w:szCs w:val="24"/>
          <w:u w:val="single"/>
        </w:rPr>
      </w:pPr>
    </w:p>
    <w:p w14:paraId="4A890409" w14:textId="5C4647E8" w:rsidR="007D678B" w:rsidRPr="007D678B" w:rsidRDefault="007D678B" w:rsidP="003B7FC2">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6980786E" w14:textId="10B74F44" w:rsidR="00B44D8B" w:rsidRPr="007D678B" w:rsidRDefault="00B44D8B" w:rsidP="003B7FC2">
      <w:pPr>
        <w:tabs>
          <w:tab w:val="left" w:pos="0"/>
        </w:tabs>
        <w:spacing w:line="276" w:lineRule="auto"/>
        <w:jc w:val="both"/>
        <w:rPr>
          <w:rFonts w:ascii="Times New Roman" w:hAnsi="Times New Roman" w:cs="Times New Roman"/>
          <w:b/>
          <w:sz w:val="24"/>
          <w:szCs w:val="24"/>
        </w:rPr>
      </w:pPr>
      <w:r w:rsidRPr="007D678B">
        <w:rPr>
          <w:rFonts w:ascii="Times New Roman" w:hAnsi="Times New Roman" w:cs="Times New Roman"/>
          <w:b/>
          <w:sz w:val="24"/>
          <w:szCs w:val="24"/>
        </w:rPr>
        <w:t>Коментари учесника пристигли након одржаног скупа:</w:t>
      </w:r>
    </w:p>
    <w:p w14:paraId="79565521" w14:textId="418EE5E7" w:rsidR="00B44D8B" w:rsidRPr="007D678B" w:rsidRDefault="007D678B" w:rsidP="007D678B">
      <w:pPr>
        <w:pStyle w:val="ListParagraph"/>
        <w:numPr>
          <w:ilvl w:val="0"/>
          <w:numId w:val="21"/>
        </w:numPr>
        <w:tabs>
          <w:tab w:val="left" w:pos="0"/>
        </w:tabs>
        <w:spacing w:line="276" w:lineRule="auto"/>
        <w:ind w:left="270" w:hanging="270"/>
        <w:jc w:val="both"/>
        <w:rPr>
          <w:rFonts w:ascii="Times New Roman" w:hAnsi="Times New Roman" w:cs="Times New Roman"/>
          <w:sz w:val="24"/>
          <w:szCs w:val="24"/>
          <w:u w:val="single"/>
        </w:rPr>
      </w:pPr>
      <w:r w:rsidRPr="007D678B">
        <w:rPr>
          <w:rFonts w:ascii="Times New Roman" w:hAnsi="Times New Roman" w:cs="Times New Roman"/>
          <w:sz w:val="24"/>
          <w:szCs w:val="24"/>
          <w:u w:val="single"/>
        </w:rPr>
        <w:t>Н</w:t>
      </w:r>
      <w:r w:rsidRPr="007D678B">
        <w:rPr>
          <w:rFonts w:ascii="Times New Roman" w:hAnsi="Times New Roman" w:cs="Times New Roman"/>
          <w:sz w:val="24"/>
          <w:szCs w:val="24"/>
          <w:u w:val="single"/>
          <w:lang w:val="sr-Latn-RS"/>
        </w:rPr>
        <w:t xml:space="preserve">ационална коалиција за децентрализацију, </w:t>
      </w:r>
      <w:r w:rsidRPr="007D678B">
        <w:rPr>
          <w:rFonts w:ascii="Times New Roman" w:hAnsi="Times New Roman" w:cs="Times New Roman"/>
          <w:sz w:val="24"/>
          <w:szCs w:val="24"/>
          <w:u w:val="single"/>
        </w:rPr>
        <w:t>Н</w:t>
      </w:r>
      <w:r w:rsidRPr="007D678B">
        <w:rPr>
          <w:rFonts w:ascii="Times New Roman" w:hAnsi="Times New Roman" w:cs="Times New Roman"/>
          <w:sz w:val="24"/>
          <w:szCs w:val="24"/>
          <w:u w:val="single"/>
          <w:lang w:val="sr-Latn-RS"/>
        </w:rPr>
        <w:t>иш</w:t>
      </w:r>
      <w:r w:rsidRPr="007D678B">
        <w:rPr>
          <w:rFonts w:ascii="Times New Roman" w:hAnsi="Times New Roman" w:cs="Times New Roman"/>
          <w:sz w:val="24"/>
          <w:szCs w:val="24"/>
          <w:u w:val="single"/>
        </w:rPr>
        <w:t>:</w:t>
      </w:r>
    </w:p>
    <w:p w14:paraId="5405AB0B" w14:textId="11B46C5A" w:rsidR="007D678B" w:rsidRPr="007D678B" w:rsidRDefault="007D678B" w:rsidP="007D678B">
      <w:pPr>
        <w:tabs>
          <w:tab w:val="left" w:pos="0"/>
        </w:tabs>
        <w:spacing w:line="276" w:lineRule="auto"/>
        <w:jc w:val="both"/>
        <w:rPr>
          <w:rFonts w:ascii="Times New Roman" w:hAnsi="Times New Roman" w:cs="Times New Roman"/>
          <w:sz w:val="24"/>
          <w:szCs w:val="24"/>
        </w:rPr>
      </w:pPr>
      <w:r w:rsidRPr="007D678B">
        <w:rPr>
          <w:rFonts w:ascii="Times New Roman" w:hAnsi="Times New Roman" w:cs="Times New Roman"/>
          <w:i/>
          <w:sz w:val="24"/>
          <w:szCs w:val="24"/>
          <w:lang w:val="sr-Latn-RS"/>
        </w:rPr>
        <w:t xml:space="preserve">1. </w:t>
      </w:r>
      <w:r w:rsidR="00B44D8B" w:rsidRPr="007D678B">
        <w:rPr>
          <w:rFonts w:ascii="Times New Roman" w:hAnsi="Times New Roman" w:cs="Times New Roman"/>
          <w:i/>
          <w:sz w:val="24"/>
          <w:szCs w:val="24"/>
          <w:lang w:val="sr-Latn-RS"/>
        </w:rPr>
        <w:t>Нова парадигма и циљеви развоја.</w:t>
      </w:r>
      <w:r w:rsidR="00B44D8B" w:rsidRPr="007D678B">
        <w:rPr>
          <w:rFonts w:ascii="Times New Roman" w:hAnsi="Times New Roman" w:cs="Times New Roman"/>
          <w:sz w:val="24"/>
          <w:szCs w:val="24"/>
          <w:lang w:val="sr-Latn-RS"/>
        </w:rPr>
        <w:t xml:space="preserve"> </w:t>
      </w:r>
    </w:p>
    <w:p w14:paraId="000CC290" w14:textId="787FB41D" w:rsidR="00B44D8B" w:rsidRPr="007D678B" w:rsidRDefault="00B44D8B" w:rsidP="007D678B">
      <w:pPr>
        <w:jc w:val="both"/>
        <w:rPr>
          <w:rFonts w:ascii="Times New Roman" w:hAnsi="Times New Roman" w:cs="Times New Roman"/>
          <w:sz w:val="24"/>
          <w:szCs w:val="24"/>
          <w:lang w:val="sr-Latn-RS"/>
        </w:rPr>
      </w:pPr>
      <w:r w:rsidRPr="007D678B">
        <w:rPr>
          <w:rFonts w:ascii="Times New Roman" w:hAnsi="Times New Roman" w:cs="Times New Roman"/>
          <w:sz w:val="24"/>
          <w:szCs w:val="24"/>
          <w:lang w:val="sr-Latn-RS"/>
        </w:rPr>
        <w:t>Потребно је јасније дефинисати кључне партнере МДУЛС-а у изради документа, као и дати смернице за орочавање завршетка самог процеса. Дефинисати детаљније само активирање националног саветодавног тела за децентрализацију и одредити партнере у процесу, као што су експерти из цивилног друштва, академске заједнице и слично. Уз орочавање рада на креирању нове парадигме потребно је поставити јасне циљеве: креирање одрживог процеса децентрализације Србије у оквиру вишестепеног с</w:t>
      </w:r>
      <w:r w:rsidRPr="007D678B">
        <w:rPr>
          <w:rFonts w:ascii="Times New Roman" w:hAnsi="Times New Roman" w:cs="Times New Roman"/>
          <w:sz w:val="24"/>
          <w:szCs w:val="24"/>
          <w:lang w:val="sr-Latn-RS"/>
        </w:rPr>
        <w:t>истема управљања кој</w:t>
      </w:r>
      <w:r w:rsidRPr="007D678B">
        <w:rPr>
          <w:rFonts w:ascii="Times New Roman" w:hAnsi="Times New Roman" w:cs="Times New Roman"/>
          <w:sz w:val="24"/>
          <w:szCs w:val="24"/>
        </w:rPr>
        <w:t>е</w:t>
      </w:r>
      <w:r w:rsidRPr="007D678B">
        <w:rPr>
          <w:rFonts w:ascii="Times New Roman" w:hAnsi="Times New Roman" w:cs="Times New Roman"/>
          <w:sz w:val="24"/>
          <w:szCs w:val="24"/>
          <w:lang w:val="sr-Latn-RS"/>
        </w:rPr>
        <w:t xml:space="preserve"> обухвата делегирање надлежности и овлашћења уз финансијску самосталност до 2020.</w:t>
      </w:r>
    </w:p>
    <w:p w14:paraId="676B6E8B" w14:textId="77777777" w:rsidR="00B44D8B" w:rsidRPr="007D678B" w:rsidRDefault="00B44D8B" w:rsidP="00B44D8B">
      <w:pPr>
        <w:tabs>
          <w:tab w:val="left" w:pos="0"/>
        </w:tabs>
        <w:spacing w:line="276" w:lineRule="auto"/>
        <w:jc w:val="both"/>
        <w:rPr>
          <w:rFonts w:ascii="Times New Roman" w:hAnsi="Times New Roman" w:cs="Times New Roman"/>
          <w:i/>
          <w:sz w:val="24"/>
          <w:szCs w:val="24"/>
        </w:rPr>
      </w:pPr>
      <w:r w:rsidRPr="007D678B">
        <w:rPr>
          <w:rFonts w:ascii="Times New Roman" w:hAnsi="Times New Roman" w:cs="Times New Roman"/>
          <w:i/>
          <w:sz w:val="24"/>
          <w:szCs w:val="24"/>
          <w:lang w:val="sr-Latn-RS"/>
        </w:rPr>
        <w:t>2. Управљање.</w:t>
      </w:r>
      <w:r w:rsidRPr="007D678B">
        <w:rPr>
          <w:rFonts w:ascii="Times New Roman" w:hAnsi="Times New Roman" w:cs="Times New Roman"/>
          <w:i/>
          <w:sz w:val="24"/>
          <w:szCs w:val="24"/>
          <w:lang w:val="sr-Latn-RS"/>
        </w:rPr>
        <w:t xml:space="preserve"> </w:t>
      </w:r>
    </w:p>
    <w:p w14:paraId="0490AD43" w14:textId="0C34E35B" w:rsidR="00B44D8B" w:rsidRPr="007D678B" w:rsidRDefault="00B44D8B" w:rsidP="00B44D8B">
      <w:pPr>
        <w:tabs>
          <w:tab w:val="left" w:pos="0"/>
        </w:tabs>
        <w:spacing w:line="276" w:lineRule="auto"/>
        <w:jc w:val="both"/>
        <w:rPr>
          <w:rFonts w:ascii="Times New Roman" w:hAnsi="Times New Roman" w:cs="Times New Roman"/>
          <w:sz w:val="24"/>
          <w:szCs w:val="24"/>
          <w:lang w:val="sr-Latn-RS"/>
        </w:rPr>
      </w:pPr>
      <w:r w:rsidRPr="007D678B">
        <w:rPr>
          <w:rFonts w:ascii="Times New Roman" w:hAnsi="Times New Roman" w:cs="Times New Roman"/>
          <w:sz w:val="24"/>
          <w:szCs w:val="24"/>
        </w:rPr>
        <w:t xml:space="preserve">- </w:t>
      </w:r>
      <w:r w:rsidRPr="007D678B">
        <w:rPr>
          <w:rFonts w:ascii="Times New Roman" w:hAnsi="Times New Roman" w:cs="Times New Roman"/>
          <w:sz w:val="24"/>
          <w:szCs w:val="24"/>
          <w:lang w:val="sr-Latn-RS"/>
        </w:rPr>
        <w:t xml:space="preserve">Промена изборног система. Неопходно је унети у документ конкретне акције, као што је формирање радних тела које ће бити задужено за креирање нацрта новог Закона или допуна постојећег. Као што је нпр била Акциона група Парламента Србије. Такође треба бити конкретан са мандатом, нпр да до краја године у сарадњи са невладиним сектором и </w:t>
      </w:r>
      <w:r w:rsidRPr="007D678B">
        <w:rPr>
          <w:rFonts w:ascii="Times New Roman" w:hAnsi="Times New Roman" w:cs="Times New Roman"/>
          <w:sz w:val="24"/>
          <w:szCs w:val="24"/>
          <w:lang w:val="sr-Latn-RS"/>
        </w:rPr>
        <w:lastRenderedPageBreak/>
        <w:t>академском заједницом предложи нацрт новог изборног система, који би подразуме</w:t>
      </w:r>
      <w:r w:rsidRPr="007D678B">
        <w:rPr>
          <w:rFonts w:ascii="Times New Roman" w:hAnsi="Times New Roman" w:cs="Times New Roman"/>
          <w:sz w:val="24"/>
          <w:szCs w:val="24"/>
          <w:lang w:val="sr-Latn-RS"/>
        </w:rPr>
        <w:t>вао реформу како на републичком</w:t>
      </w:r>
      <w:r w:rsidRPr="007D678B">
        <w:rPr>
          <w:rFonts w:ascii="Times New Roman" w:hAnsi="Times New Roman" w:cs="Times New Roman"/>
          <w:sz w:val="24"/>
          <w:szCs w:val="24"/>
        </w:rPr>
        <w:t xml:space="preserve">, </w:t>
      </w:r>
      <w:r w:rsidRPr="007D678B">
        <w:rPr>
          <w:rFonts w:ascii="Times New Roman" w:hAnsi="Times New Roman" w:cs="Times New Roman"/>
          <w:sz w:val="24"/>
          <w:szCs w:val="24"/>
          <w:lang w:val="sr-Latn-RS"/>
        </w:rPr>
        <w:t>тако и на локал</w:t>
      </w:r>
      <w:r w:rsidRPr="007D678B">
        <w:rPr>
          <w:rFonts w:ascii="Times New Roman" w:hAnsi="Times New Roman" w:cs="Times New Roman"/>
          <w:sz w:val="24"/>
          <w:szCs w:val="24"/>
        </w:rPr>
        <w:t xml:space="preserve">ном </w:t>
      </w:r>
      <w:r w:rsidRPr="007D678B">
        <w:rPr>
          <w:rFonts w:ascii="Times New Roman" w:hAnsi="Times New Roman" w:cs="Times New Roman"/>
          <w:sz w:val="24"/>
          <w:szCs w:val="24"/>
          <w:lang w:val="sr-Latn-RS"/>
        </w:rPr>
        <w:t>нивоу</w:t>
      </w:r>
      <w:r w:rsidRPr="007D678B">
        <w:rPr>
          <w:rFonts w:ascii="Times New Roman" w:hAnsi="Times New Roman" w:cs="Times New Roman"/>
          <w:sz w:val="24"/>
          <w:szCs w:val="24"/>
          <w:lang w:val="sr-Latn-RS"/>
        </w:rPr>
        <w:t>.</w:t>
      </w:r>
    </w:p>
    <w:p w14:paraId="3D53977E" w14:textId="22B0D625" w:rsidR="00B44D8B" w:rsidRPr="007D678B" w:rsidRDefault="00B44D8B" w:rsidP="00B44D8B">
      <w:pPr>
        <w:tabs>
          <w:tab w:val="left" w:pos="0"/>
        </w:tabs>
        <w:spacing w:line="276" w:lineRule="auto"/>
        <w:jc w:val="both"/>
        <w:rPr>
          <w:rFonts w:ascii="Times New Roman" w:hAnsi="Times New Roman" w:cs="Times New Roman"/>
          <w:sz w:val="24"/>
          <w:szCs w:val="24"/>
          <w:lang w:val="sr-Latn-RS"/>
        </w:rPr>
      </w:pPr>
      <w:r w:rsidRPr="007D678B">
        <w:rPr>
          <w:rFonts w:ascii="Times New Roman" w:hAnsi="Times New Roman" w:cs="Times New Roman"/>
          <w:sz w:val="24"/>
          <w:szCs w:val="24"/>
        </w:rPr>
        <w:t>- П</w:t>
      </w:r>
      <w:r w:rsidRPr="007D678B">
        <w:rPr>
          <w:rFonts w:ascii="Times New Roman" w:hAnsi="Times New Roman" w:cs="Times New Roman"/>
          <w:sz w:val="24"/>
          <w:szCs w:val="24"/>
          <w:lang w:val="sr-Latn-RS"/>
        </w:rPr>
        <w:t>олити</w:t>
      </w:r>
      <w:r w:rsidRPr="007D678B">
        <w:rPr>
          <w:rFonts w:ascii="Times New Roman" w:hAnsi="Times New Roman" w:cs="Times New Roman"/>
          <w:sz w:val="24"/>
          <w:szCs w:val="24"/>
        </w:rPr>
        <w:t>п</w:t>
      </w:r>
      <w:r w:rsidRPr="007D678B">
        <w:rPr>
          <w:rFonts w:ascii="Times New Roman" w:hAnsi="Times New Roman" w:cs="Times New Roman"/>
          <w:sz w:val="24"/>
          <w:szCs w:val="24"/>
          <w:lang w:val="sr-Latn-RS"/>
        </w:rPr>
        <w:t>ија надлежности – обавезне и факултативне надлежности. Дефинисати конкретније разлику између надлежности јединица ЛСУ као и начин одређивања, класификације, финансирања, итд. Обавезне надлежности би подразумевале и обавезни ниво трансфера потребних за функционисање локалне самоуправе. Локалне самоуправе би конкурисале за преузимање додатних (факултативних) надлежности од стране републике, уз преузимање финансијских средстава неопходних за успешно обављање тих надлежности. Добијање додатних надлежности би требало бити условљено доказивањем капацитета локалне самоуправе и орочено на минимум 5 година.</w:t>
      </w:r>
    </w:p>
    <w:p w14:paraId="3D1C7C15" w14:textId="77777777" w:rsidR="007D678B" w:rsidRPr="007D678B" w:rsidRDefault="00B44D8B" w:rsidP="00B44D8B">
      <w:pPr>
        <w:tabs>
          <w:tab w:val="left" w:pos="0"/>
        </w:tabs>
        <w:spacing w:line="276" w:lineRule="auto"/>
        <w:jc w:val="both"/>
        <w:rPr>
          <w:rFonts w:ascii="Times New Roman" w:hAnsi="Times New Roman" w:cs="Times New Roman"/>
          <w:sz w:val="24"/>
          <w:szCs w:val="24"/>
        </w:rPr>
      </w:pPr>
      <w:r w:rsidRPr="007D678B">
        <w:rPr>
          <w:rFonts w:ascii="Times New Roman" w:hAnsi="Times New Roman" w:cs="Times New Roman"/>
          <w:i/>
          <w:sz w:val="24"/>
          <w:szCs w:val="24"/>
          <w:lang w:val="sr-Latn-RS"/>
        </w:rPr>
        <w:t>3. Финансирање.</w:t>
      </w:r>
      <w:r w:rsidRPr="007D678B">
        <w:rPr>
          <w:rFonts w:ascii="Times New Roman" w:hAnsi="Times New Roman" w:cs="Times New Roman"/>
          <w:sz w:val="24"/>
          <w:szCs w:val="24"/>
          <w:lang w:val="sr-Latn-RS"/>
        </w:rPr>
        <w:t xml:space="preserve"> </w:t>
      </w:r>
    </w:p>
    <w:p w14:paraId="4AE78E17" w14:textId="08D0F9A4" w:rsidR="00B44D8B" w:rsidRPr="007D678B" w:rsidRDefault="00B44D8B" w:rsidP="00B44D8B">
      <w:pPr>
        <w:tabs>
          <w:tab w:val="left" w:pos="0"/>
        </w:tabs>
        <w:spacing w:line="276" w:lineRule="auto"/>
        <w:jc w:val="both"/>
        <w:rPr>
          <w:rFonts w:ascii="Times New Roman" w:hAnsi="Times New Roman" w:cs="Times New Roman"/>
          <w:sz w:val="24"/>
          <w:szCs w:val="24"/>
          <w:lang w:val="sr-Latn-RS"/>
        </w:rPr>
      </w:pPr>
      <w:r w:rsidRPr="007D678B">
        <w:rPr>
          <w:rFonts w:ascii="Times New Roman" w:hAnsi="Times New Roman" w:cs="Times New Roman"/>
          <w:sz w:val="24"/>
          <w:szCs w:val="24"/>
          <w:lang w:val="sr-Latn-RS"/>
        </w:rPr>
        <w:t>Закључци и препоруке би морали да укажу и на неповољне трендове који се односе на трансфере јединицама ЛСУ. Учешће буџета локалних самоуправа у буџету републике Србије константно опада. Са 14% у 2014 на 12,5% у 2015. Анализа нацрта новог Закона о финансирању локалних самоуправа указује да ће се тенденција умањења само наставити. Европски просек указује да је оптимални ниво учешћа локалних буџета у укупном буџету државе између 30 и 50%. Други проблем представља нетранспарентност постојећих трансфера као недоследност и неравноправност у одређивању ткз. ванредних трансфера. Препоруке би требале да предложе и формирање комисије која би била састављена од представника ЛСУ, МДУЛС и ОЦД, и која би била задужена за одобравање ванредних трансфера. Та комисија би требала да буде и контролни механизам који би развио метод евалуације за праћење стандарда квалитета факултативних надлежности к</w:t>
      </w:r>
      <w:r w:rsidR="007D678B" w:rsidRPr="007D678B">
        <w:rPr>
          <w:rFonts w:ascii="Times New Roman" w:hAnsi="Times New Roman" w:cs="Times New Roman"/>
          <w:sz w:val="24"/>
          <w:szCs w:val="24"/>
          <w:lang w:val="sr-Latn-RS"/>
        </w:rPr>
        <w:t xml:space="preserve">оје пружају ЛСУ, те да </w:t>
      </w:r>
      <w:r w:rsidRPr="007D678B">
        <w:rPr>
          <w:rFonts w:ascii="Times New Roman" w:hAnsi="Times New Roman" w:cs="Times New Roman"/>
          <w:sz w:val="24"/>
          <w:szCs w:val="24"/>
          <w:lang w:val="sr-Latn-RS"/>
        </w:rPr>
        <w:t>јасно дефини</w:t>
      </w:r>
      <w:r w:rsidR="007D678B" w:rsidRPr="007D678B">
        <w:rPr>
          <w:rFonts w:ascii="Times New Roman" w:hAnsi="Times New Roman" w:cs="Times New Roman"/>
          <w:sz w:val="24"/>
          <w:szCs w:val="24"/>
        </w:rPr>
        <w:t xml:space="preserve">ше </w:t>
      </w:r>
      <w:r w:rsidRPr="007D678B">
        <w:rPr>
          <w:rFonts w:ascii="Times New Roman" w:hAnsi="Times New Roman" w:cs="Times New Roman"/>
          <w:sz w:val="24"/>
          <w:szCs w:val="24"/>
          <w:lang w:val="sr-Latn-RS"/>
        </w:rPr>
        <w:t>цену услуга у оквиру различитих факултативних надлежности.</w:t>
      </w:r>
    </w:p>
    <w:p w14:paraId="43C3441C" w14:textId="542A644A" w:rsidR="008A6780" w:rsidRPr="007D678B" w:rsidRDefault="008A6780" w:rsidP="00B44D8B">
      <w:pPr>
        <w:tabs>
          <w:tab w:val="left" w:pos="0"/>
        </w:tabs>
        <w:spacing w:line="276" w:lineRule="auto"/>
        <w:jc w:val="both"/>
        <w:rPr>
          <w:rFonts w:ascii="Times New Roman" w:hAnsi="Times New Roman" w:cs="Times New Roman"/>
          <w:sz w:val="24"/>
          <w:szCs w:val="24"/>
          <w:lang w:val="sr-Latn-RS"/>
        </w:rPr>
      </w:pPr>
    </w:p>
    <w:sectPr w:rsidR="008A6780" w:rsidRPr="007D678B" w:rsidSect="003D4C8D">
      <w:footerReference w:type="default" r:id="rId9"/>
      <w:pgSz w:w="11906" w:h="16838"/>
      <w:pgMar w:top="1350" w:right="1196" w:bottom="153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A60E" w14:textId="77777777" w:rsidR="00574B39" w:rsidRDefault="00574B39" w:rsidP="003D4C8D">
      <w:pPr>
        <w:spacing w:after="0" w:line="240" w:lineRule="auto"/>
      </w:pPr>
      <w:r>
        <w:separator/>
      </w:r>
    </w:p>
  </w:endnote>
  <w:endnote w:type="continuationSeparator" w:id="0">
    <w:p w14:paraId="698B7B13" w14:textId="77777777" w:rsidR="00574B39" w:rsidRDefault="00574B39" w:rsidP="003D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05266"/>
      <w:docPartObj>
        <w:docPartGallery w:val="Page Numbers (Bottom of Page)"/>
        <w:docPartUnique/>
      </w:docPartObj>
    </w:sdtPr>
    <w:sdtEndPr>
      <w:rPr>
        <w:noProof/>
      </w:rPr>
    </w:sdtEndPr>
    <w:sdtContent>
      <w:p w14:paraId="57FA9501" w14:textId="77777777" w:rsidR="00F120CB" w:rsidRDefault="00F120CB">
        <w:pPr>
          <w:pStyle w:val="Footer"/>
          <w:jc w:val="right"/>
        </w:pPr>
        <w:r>
          <w:fldChar w:fldCharType="begin"/>
        </w:r>
        <w:r>
          <w:instrText xml:space="preserve"> PAGE   \* MERGEFORMAT </w:instrText>
        </w:r>
        <w:r>
          <w:fldChar w:fldCharType="separate"/>
        </w:r>
        <w:r w:rsidR="007D678B">
          <w:rPr>
            <w:noProof/>
          </w:rPr>
          <w:t>7</w:t>
        </w:r>
        <w:r>
          <w:rPr>
            <w:noProof/>
          </w:rPr>
          <w:fldChar w:fldCharType="end"/>
        </w:r>
      </w:p>
    </w:sdtContent>
  </w:sdt>
  <w:p w14:paraId="43333595" w14:textId="77777777" w:rsidR="00F120CB" w:rsidRDefault="00F1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2A8E9" w14:textId="77777777" w:rsidR="00574B39" w:rsidRDefault="00574B39" w:rsidP="003D4C8D">
      <w:pPr>
        <w:spacing w:after="0" w:line="240" w:lineRule="auto"/>
      </w:pPr>
      <w:r>
        <w:separator/>
      </w:r>
    </w:p>
  </w:footnote>
  <w:footnote w:type="continuationSeparator" w:id="0">
    <w:p w14:paraId="48B6627A" w14:textId="77777777" w:rsidR="00574B39" w:rsidRDefault="00574B39" w:rsidP="003D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56A"/>
    <w:multiLevelType w:val="hybridMultilevel"/>
    <w:tmpl w:val="27E6196C"/>
    <w:lvl w:ilvl="0" w:tplc="F2B6CF2A">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AE157B5"/>
    <w:multiLevelType w:val="hybridMultilevel"/>
    <w:tmpl w:val="B1A80E2A"/>
    <w:lvl w:ilvl="0" w:tplc="C05AE4CA">
      <w:start w:val="1"/>
      <w:numFmt w:val="low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5098B"/>
    <w:multiLevelType w:val="hybridMultilevel"/>
    <w:tmpl w:val="90D826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022A7"/>
    <w:multiLevelType w:val="hybridMultilevel"/>
    <w:tmpl w:val="E82ED7FC"/>
    <w:lvl w:ilvl="0" w:tplc="EE24A46E">
      <w:start w:val="4"/>
      <w:numFmt w:val="bullet"/>
      <w:lvlText w:val="-"/>
      <w:lvlJc w:val="left"/>
      <w:pPr>
        <w:ind w:left="1440" w:hanging="360"/>
      </w:pPr>
      <w:rPr>
        <w:rFonts w:ascii="Calibri" w:eastAsiaTheme="minorHAnsi" w:hAnsi="Calibri" w:cstheme="minorBidi"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4">
    <w:nsid w:val="22F36A66"/>
    <w:multiLevelType w:val="hybridMultilevel"/>
    <w:tmpl w:val="31B2DE7E"/>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59A44FF"/>
    <w:multiLevelType w:val="hybridMultilevel"/>
    <w:tmpl w:val="07BE5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627FB"/>
    <w:multiLevelType w:val="hybridMultilevel"/>
    <w:tmpl w:val="5C7089DE"/>
    <w:lvl w:ilvl="0" w:tplc="1160D704">
      <w:numFmt w:val="bullet"/>
      <w:lvlText w:val="-"/>
      <w:lvlJc w:val="left"/>
      <w:pPr>
        <w:ind w:left="720" w:hanging="360"/>
      </w:pPr>
      <w:rPr>
        <w:rFonts w:ascii="Calibri" w:eastAsiaTheme="minorHAnsi" w:hAnsi="Calibri" w:cstheme="minorBidi"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30137FD2"/>
    <w:multiLevelType w:val="hybridMultilevel"/>
    <w:tmpl w:val="0E78920C"/>
    <w:lvl w:ilvl="0" w:tplc="8D9C2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F2A47"/>
    <w:multiLevelType w:val="hybridMultilevel"/>
    <w:tmpl w:val="50F2CD38"/>
    <w:lvl w:ilvl="0" w:tplc="99F6214E">
      <w:start w:val="1"/>
      <w:numFmt w:val="bullet"/>
      <w:lvlText w:val="•"/>
      <w:lvlJc w:val="left"/>
      <w:pPr>
        <w:tabs>
          <w:tab w:val="num" w:pos="720"/>
        </w:tabs>
        <w:ind w:left="720" w:hanging="360"/>
      </w:pPr>
      <w:rPr>
        <w:rFonts w:ascii="Arial" w:hAnsi="Arial" w:hint="default"/>
      </w:rPr>
    </w:lvl>
    <w:lvl w:ilvl="1" w:tplc="FCEA5EBE" w:tentative="1">
      <w:start w:val="1"/>
      <w:numFmt w:val="bullet"/>
      <w:lvlText w:val="•"/>
      <w:lvlJc w:val="left"/>
      <w:pPr>
        <w:tabs>
          <w:tab w:val="num" w:pos="1440"/>
        </w:tabs>
        <w:ind w:left="1440" w:hanging="360"/>
      </w:pPr>
      <w:rPr>
        <w:rFonts w:ascii="Arial" w:hAnsi="Arial" w:hint="default"/>
      </w:rPr>
    </w:lvl>
    <w:lvl w:ilvl="2" w:tplc="F1F626BA" w:tentative="1">
      <w:start w:val="1"/>
      <w:numFmt w:val="bullet"/>
      <w:lvlText w:val="•"/>
      <w:lvlJc w:val="left"/>
      <w:pPr>
        <w:tabs>
          <w:tab w:val="num" w:pos="2160"/>
        </w:tabs>
        <w:ind w:left="2160" w:hanging="360"/>
      </w:pPr>
      <w:rPr>
        <w:rFonts w:ascii="Arial" w:hAnsi="Arial" w:hint="default"/>
      </w:rPr>
    </w:lvl>
    <w:lvl w:ilvl="3" w:tplc="2C169B3C" w:tentative="1">
      <w:start w:val="1"/>
      <w:numFmt w:val="bullet"/>
      <w:lvlText w:val="•"/>
      <w:lvlJc w:val="left"/>
      <w:pPr>
        <w:tabs>
          <w:tab w:val="num" w:pos="2880"/>
        </w:tabs>
        <w:ind w:left="2880" w:hanging="360"/>
      </w:pPr>
      <w:rPr>
        <w:rFonts w:ascii="Arial" w:hAnsi="Arial" w:hint="default"/>
      </w:rPr>
    </w:lvl>
    <w:lvl w:ilvl="4" w:tplc="DF7669D8" w:tentative="1">
      <w:start w:val="1"/>
      <w:numFmt w:val="bullet"/>
      <w:lvlText w:val="•"/>
      <w:lvlJc w:val="left"/>
      <w:pPr>
        <w:tabs>
          <w:tab w:val="num" w:pos="3600"/>
        </w:tabs>
        <w:ind w:left="3600" w:hanging="360"/>
      </w:pPr>
      <w:rPr>
        <w:rFonts w:ascii="Arial" w:hAnsi="Arial" w:hint="default"/>
      </w:rPr>
    </w:lvl>
    <w:lvl w:ilvl="5" w:tplc="210AC328" w:tentative="1">
      <w:start w:val="1"/>
      <w:numFmt w:val="bullet"/>
      <w:lvlText w:val="•"/>
      <w:lvlJc w:val="left"/>
      <w:pPr>
        <w:tabs>
          <w:tab w:val="num" w:pos="4320"/>
        </w:tabs>
        <w:ind w:left="4320" w:hanging="360"/>
      </w:pPr>
      <w:rPr>
        <w:rFonts w:ascii="Arial" w:hAnsi="Arial" w:hint="default"/>
      </w:rPr>
    </w:lvl>
    <w:lvl w:ilvl="6" w:tplc="64BAC512" w:tentative="1">
      <w:start w:val="1"/>
      <w:numFmt w:val="bullet"/>
      <w:lvlText w:val="•"/>
      <w:lvlJc w:val="left"/>
      <w:pPr>
        <w:tabs>
          <w:tab w:val="num" w:pos="5040"/>
        </w:tabs>
        <w:ind w:left="5040" w:hanging="360"/>
      </w:pPr>
      <w:rPr>
        <w:rFonts w:ascii="Arial" w:hAnsi="Arial" w:hint="default"/>
      </w:rPr>
    </w:lvl>
    <w:lvl w:ilvl="7" w:tplc="CAA84B16" w:tentative="1">
      <w:start w:val="1"/>
      <w:numFmt w:val="bullet"/>
      <w:lvlText w:val="•"/>
      <w:lvlJc w:val="left"/>
      <w:pPr>
        <w:tabs>
          <w:tab w:val="num" w:pos="5760"/>
        </w:tabs>
        <w:ind w:left="5760" w:hanging="360"/>
      </w:pPr>
      <w:rPr>
        <w:rFonts w:ascii="Arial" w:hAnsi="Arial" w:hint="default"/>
      </w:rPr>
    </w:lvl>
    <w:lvl w:ilvl="8" w:tplc="E99834EC" w:tentative="1">
      <w:start w:val="1"/>
      <w:numFmt w:val="bullet"/>
      <w:lvlText w:val="•"/>
      <w:lvlJc w:val="left"/>
      <w:pPr>
        <w:tabs>
          <w:tab w:val="num" w:pos="6480"/>
        </w:tabs>
        <w:ind w:left="6480" w:hanging="360"/>
      </w:pPr>
      <w:rPr>
        <w:rFonts w:ascii="Arial" w:hAnsi="Arial" w:hint="default"/>
      </w:rPr>
    </w:lvl>
  </w:abstractNum>
  <w:abstractNum w:abstractNumId="9">
    <w:nsid w:val="375F6A02"/>
    <w:multiLevelType w:val="hybridMultilevel"/>
    <w:tmpl w:val="236A0552"/>
    <w:lvl w:ilvl="0" w:tplc="EE24A46E">
      <w:start w:val="4"/>
      <w:numFmt w:val="bullet"/>
      <w:lvlText w:val="-"/>
      <w:lvlJc w:val="left"/>
      <w:pPr>
        <w:ind w:left="1068" w:hanging="360"/>
      </w:pPr>
      <w:rPr>
        <w:rFonts w:ascii="Calibri" w:eastAsiaTheme="minorHAnsi" w:hAnsi="Calibri" w:cstheme="minorBidi" w:hint="default"/>
      </w:rPr>
    </w:lvl>
    <w:lvl w:ilvl="1" w:tplc="7B7EFB8C">
      <w:start w:val="1"/>
      <w:numFmt w:val="decimal"/>
      <w:lvlText w:val="%2)"/>
      <w:lvlJc w:val="left"/>
      <w:pPr>
        <w:ind w:left="1788" w:hanging="360"/>
      </w:pPr>
      <w:rPr>
        <w:rFonts w:ascii="Times New Roman" w:eastAsiaTheme="minorHAnsi" w:hAnsi="Times New Roman" w:cs="Times New Roman"/>
      </w:rPr>
    </w:lvl>
    <w:lvl w:ilvl="2" w:tplc="281A0005">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10">
    <w:nsid w:val="3B0D2464"/>
    <w:multiLevelType w:val="hybridMultilevel"/>
    <w:tmpl w:val="40ECF88C"/>
    <w:lvl w:ilvl="0" w:tplc="056A2C7E">
      <w:start w:val="1"/>
      <w:numFmt w:val="lowerRoman"/>
      <w:lvlText w:val="%1."/>
      <w:lvlJc w:val="left"/>
      <w:pPr>
        <w:ind w:left="780" w:hanging="72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nsid w:val="44DC7D09"/>
    <w:multiLevelType w:val="hybridMultilevel"/>
    <w:tmpl w:val="FDC299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74832"/>
    <w:multiLevelType w:val="hybridMultilevel"/>
    <w:tmpl w:val="931C295A"/>
    <w:lvl w:ilvl="0" w:tplc="953CC34A">
      <w:start w:val="3"/>
      <w:numFmt w:val="bullet"/>
      <w:lvlText w:val=""/>
      <w:lvlJc w:val="left"/>
      <w:pPr>
        <w:ind w:left="1080" w:hanging="360"/>
      </w:pPr>
      <w:rPr>
        <w:rFonts w:ascii="Symbol" w:eastAsiaTheme="minorHAnsi" w:hAnsi="Symbol"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3">
    <w:nsid w:val="4A590012"/>
    <w:multiLevelType w:val="hybridMultilevel"/>
    <w:tmpl w:val="122A3ACE"/>
    <w:lvl w:ilvl="0" w:tplc="4CC46E1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361AA"/>
    <w:multiLevelType w:val="hybridMultilevel"/>
    <w:tmpl w:val="2A323062"/>
    <w:lvl w:ilvl="0" w:tplc="7714DE48">
      <w:start w:val="1"/>
      <w:numFmt w:val="bullet"/>
      <w:lvlText w:val=" "/>
      <w:lvlJc w:val="left"/>
      <w:pPr>
        <w:tabs>
          <w:tab w:val="num" w:pos="720"/>
        </w:tabs>
        <w:ind w:left="720" w:hanging="360"/>
      </w:pPr>
      <w:rPr>
        <w:rFonts w:ascii="Arial" w:hAnsi="Arial" w:hint="default"/>
      </w:rPr>
    </w:lvl>
    <w:lvl w:ilvl="1" w:tplc="1E2E44DC" w:tentative="1">
      <w:start w:val="1"/>
      <w:numFmt w:val="bullet"/>
      <w:lvlText w:val=" "/>
      <w:lvlJc w:val="left"/>
      <w:pPr>
        <w:tabs>
          <w:tab w:val="num" w:pos="1440"/>
        </w:tabs>
        <w:ind w:left="1440" w:hanging="360"/>
      </w:pPr>
      <w:rPr>
        <w:rFonts w:ascii="Arial" w:hAnsi="Arial" w:hint="default"/>
      </w:rPr>
    </w:lvl>
    <w:lvl w:ilvl="2" w:tplc="16285A96" w:tentative="1">
      <w:start w:val="1"/>
      <w:numFmt w:val="bullet"/>
      <w:lvlText w:val=" "/>
      <w:lvlJc w:val="left"/>
      <w:pPr>
        <w:tabs>
          <w:tab w:val="num" w:pos="2160"/>
        </w:tabs>
        <w:ind w:left="2160" w:hanging="360"/>
      </w:pPr>
      <w:rPr>
        <w:rFonts w:ascii="Arial" w:hAnsi="Arial" w:hint="default"/>
      </w:rPr>
    </w:lvl>
    <w:lvl w:ilvl="3" w:tplc="C4322F64" w:tentative="1">
      <w:start w:val="1"/>
      <w:numFmt w:val="bullet"/>
      <w:lvlText w:val=" "/>
      <w:lvlJc w:val="left"/>
      <w:pPr>
        <w:tabs>
          <w:tab w:val="num" w:pos="2880"/>
        </w:tabs>
        <w:ind w:left="2880" w:hanging="360"/>
      </w:pPr>
      <w:rPr>
        <w:rFonts w:ascii="Arial" w:hAnsi="Arial" w:hint="default"/>
      </w:rPr>
    </w:lvl>
    <w:lvl w:ilvl="4" w:tplc="945060CC" w:tentative="1">
      <w:start w:val="1"/>
      <w:numFmt w:val="bullet"/>
      <w:lvlText w:val=" "/>
      <w:lvlJc w:val="left"/>
      <w:pPr>
        <w:tabs>
          <w:tab w:val="num" w:pos="3600"/>
        </w:tabs>
        <w:ind w:left="3600" w:hanging="360"/>
      </w:pPr>
      <w:rPr>
        <w:rFonts w:ascii="Arial" w:hAnsi="Arial" w:hint="default"/>
      </w:rPr>
    </w:lvl>
    <w:lvl w:ilvl="5" w:tplc="CD8E5D7E" w:tentative="1">
      <w:start w:val="1"/>
      <w:numFmt w:val="bullet"/>
      <w:lvlText w:val=" "/>
      <w:lvlJc w:val="left"/>
      <w:pPr>
        <w:tabs>
          <w:tab w:val="num" w:pos="4320"/>
        </w:tabs>
        <w:ind w:left="4320" w:hanging="360"/>
      </w:pPr>
      <w:rPr>
        <w:rFonts w:ascii="Arial" w:hAnsi="Arial" w:hint="default"/>
      </w:rPr>
    </w:lvl>
    <w:lvl w:ilvl="6" w:tplc="00EA48A0" w:tentative="1">
      <w:start w:val="1"/>
      <w:numFmt w:val="bullet"/>
      <w:lvlText w:val=" "/>
      <w:lvlJc w:val="left"/>
      <w:pPr>
        <w:tabs>
          <w:tab w:val="num" w:pos="5040"/>
        </w:tabs>
        <w:ind w:left="5040" w:hanging="360"/>
      </w:pPr>
      <w:rPr>
        <w:rFonts w:ascii="Arial" w:hAnsi="Arial" w:hint="default"/>
      </w:rPr>
    </w:lvl>
    <w:lvl w:ilvl="7" w:tplc="76AC40FC" w:tentative="1">
      <w:start w:val="1"/>
      <w:numFmt w:val="bullet"/>
      <w:lvlText w:val=" "/>
      <w:lvlJc w:val="left"/>
      <w:pPr>
        <w:tabs>
          <w:tab w:val="num" w:pos="5760"/>
        </w:tabs>
        <w:ind w:left="5760" w:hanging="360"/>
      </w:pPr>
      <w:rPr>
        <w:rFonts w:ascii="Arial" w:hAnsi="Arial" w:hint="default"/>
      </w:rPr>
    </w:lvl>
    <w:lvl w:ilvl="8" w:tplc="885210F0" w:tentative="1">
      <w:start w:val="1"/>
      <w:numFmt w:val="bullet"/>
      <w:lvlText w:val=" "/>
      <w:lvlJc w:val="left"/>
      <w:pPr>
        <w:tabs>
          <w:tab w:val="num" w:pos="6480"/>
        </w:tabs>
        <w:ind w:left="6480" w:hanging="360"/>
      </w:pPr>
      <w:rPr>
        <w:rFonts w:ascii="Arial" w:hAnsi="Arial" w:hint="default"/>
      </w:rPr>
    </w:lvl>
  </w:abstractNum>
  <w:abstractNum w:abstractNumId="15">
    <w:nsid w:val="4C5655D0"/>
    <w:multiLevelType w:val="hybridMultilevel"/>
    <w:tmpl w:val="7D2C81CA"/>
    <w:lvl w:ilvl="0" w:tplc="30DE113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8963916"/>
    <w:multiLevelType w:val="hybridMultilevel"/>
    <w:tmpl w:val="AAF4E012"/>
    <w:lvl w:ilvl="0" w:tplc="B56C8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51D31"/>
    <w:multiLevelType w:val="hybridMultilevel"/>
    <w:tmpl w:val="22CE8E40"/>
    <w:lvl w:ilvl="0" w:tplc="682AA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617BF"/>
    <w:multiLevelType w:val="hybridMultilevel"/>
    <w:tmpl w:val="3E78DE6C"/>
    <w:lvl w:ilvl="0" w:tplc="281A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47AAE"/>
    <w:multiLevelType w:val="multilevel"/>
    <w:tmpl w:val="542478FC"/>
    <w:lvl w:ilvl="0">
      <w:start w:val="1"/>
      <w:numFmt w:val="decimal"/>
      <w:lvlText w:val="%1."/>
      <w:lvlJc w:val="left"/>
      <w:pPr>
        <w:ind w:left="426" w:firstLine="142"/>
      </w:pPr>
    </w:lvl>
    <w:lvl w:ilvl="1">
      <w:start w:val="1"/>
      <w:numFmt w:val="lowerLetter"/>
      <w:lvlText w:val="%2."/>
      <w:lvlJc w:val="left"/>
      <w:pPr>
        <w:ind w:left="1080" w:firstLine="862"/>
      </w:pPr>
    </w:lvl>
    <w:lvl w:ilvl="2">
      <w:start w:val="1"/>
      <w:numFmt w:val="lowerRoman"/>
      <w:lvlText w:val="%3."/>
      <w:lvlJc w:val="right"/>
      <w:pPr>
        <w:ind w:left="1800" w:firstLine="1762"/>
      </w:pPr>
    </w:lvl>
    <w:lvl w:ilvl="3">
      <w:start w:val="1"/>
      <w:numFmt w:val="decimal"/>
      <w:lvlText w:val="%4."/>
      <w:lvlJc w:val="left"/>
      <w:pPr>
        <w:ind w:left="2520" w:firstLine="2302"/>
      </w:pPr>
    </w:lvl>
    <w:lvl w:ilvl="4">
      <w:start w:val="1"/>
      <w:numFmt w:val="lowerLetter"/>
      <w:lvlText w:val="%5."/>
      <w:lvlJc w:val="left"/>
      <w:pPr>
        <w:ind w:left="3240" w:firstLine="3022"/>
      </w:pPr>
    </w:lvl>
    <w:lvl w:ilvl="5">
      <w:start w:val="1"/>
      <w:numFmt w:val="lowerRoman"/>
      <w:lvlText w:val="%6."/>
      <w:lvlJc w:val="right"/>
      <w:pPr>
        <w:ind w:left="3960" w:firstLine="3922"/>
      </w:pPr>
    </w:lvl>
    <w:lvl w:ilvl="6">
      <w:start w:val="1"/>
      <w:numFmt w:val="decimal"/>
      <w:lvlText w:val="%7."/>
      <w:lvlJc w:val="left"/>
      <w:pPr>
        <w:ind w:left="4680" w:firstLine="4462"/>
      </w:pPr>
    </w:lvl>
    <w:lvl w:ilvl="7">
      <w:start w:val="1"/>
      <w:numFmt w:val="lowerLetter"/>
      <w:lvlText w:val="%8."/>
      <w:lvlJc w:val="left"/>
      <w:pPr>
        <w:ind w:left="5400" w:firstLine="5182"/>
      </w:pPr>
    </w:lvl>
    <w:lvl w:ilvl="8">
      <w:start w:val="1"/>
      <w:numFmt w:val="lowerRoman"/>
      <w:lvlText w:val="%9."/>
      <w:lvlJc w:val="right"/>
      <w:pPr>
        <w:ind w:left="6120" w:firstLine="6082"/>
      </w:pPr>
    </w:lvl>
  </w:abstractNum>
  <w:abstractNum w:abstractNumId="20">
    <w:nsid w:val="740B1E1F"/>
    <w:multiLevelType w:val="hybridMultilevel"/>
    <w:tmpl w:val="7F929628"/>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1">
    <w:nsid w:val="7D7012B3"/>
    <w:multiLevelType w:val="hybridMultilevel"/>
    <w:tmpl w:val="25C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9"/>
  </w:num>
  <w:num w:numId="5">
    <w:abstractNumId w:val="20"/>
  </w:num>
  <w:num w:numId="6">
    <w:abstractNumId w:val="5"/>
  </w:num>
  <w:num w:numId="7">
    <w:abstractNumId w:val="8"/>
  </w:num>
  <w:num w:numId="8">
    <w:abstractNumId w:val="13"/>
  </w:num>
  <w:num w:numId="9">
    <w:abstractNumId w:val="11"/>
  </w:num>
  <w:num w:numId="10">
    <w:abstractNumId w:val="16"/>
  </w:num>
  <w:num w:numId="11">
    <w:abstractNumId w:val="0"/>
  </w:num>
  <w:num w:numId="12">
    <w:abstractNumId w:val="1"/>
  </w:num>
  <w:num w:numId="13">
    <w:abstractNumId w:val="17"/>
  </w:num>
  <w:num w:numId="14">
    <w:abstractNumId w:val="15"/>
  </w:num>
  <w:num w:numId="15">
    <w:abstractNumId w:val="10"/>
  </w:num>
  <w:num w:numId="16">
    <w:abstractNumId w:val="4"/>
  </w:num>
  <w:num w:numId="17">
    <w:abstractNumId w:val="3"/>
  </w:num>
  <w:num w:numId="18">
    <w:abstractNumId w:val="12"/>
  </w:num>
  <w:num w:numId="19">
    <w:abstractNumId w:val="21"/>
  </w:num>
  <w:num w:numId="20">
    <w:abstractNumId w:val="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E2"/>
    <w:rsid w:val="00000E54"/>
    <w:rsid w:val="00002BEE"/>
    <w:rsid w:val="000104BD"/>
    <w:rsid w:val="00017C56"/>
    <w:rsid w:val="00020993"/>
    <w:rsid w:val="00027084"/>
    <w:rsid w:val="00037091"/>
    <w:rsid w:val="0007305F"/>
    <w:rsid w:val="00086EB2"/>
    <w:rsid w:val="00091308"/>
    <w:rsid w:val="000A4D1F"/>
    <w:rsid w:val="000A6E8B"/>
    <w:rsid w:val="000B39F5"/>
    <w:rsid w:val="000C15EA"/>
    <w:rsid w:val="000C771F"/>
    <w:rsid w:val="000D215A"/>
    <w:rsid w:val="000D3AFF"/>
    <w:rsid w:val="000E209C"/>
    <w:rsid w:val="000E2E38"/>
    <w:rsid w:val="000F61B2"/>
    <w:rsid w:val="00112384"/>
    <w:rsid w:val="00130C7C"/>
    <w:rsid w:val="00131818"/>
    <w:rsid w:val="00150B4E"/>
    <w:rsid w:val="00173156"/>
    <w:rsid w:val="00182390"/>
    <w:rsid w:val="001864F3"/>
    <w:rsid w:val="00191D2C"/>
    <w:rsid w:val="00192A04"/>
    <w:rsid w:val="00210187"/>
    <w:rsid w:val="00247D9A"/>
    <w:rsid w:val="00284665"/>
    <w:rsid w:val="00285148"/>
    <w:rsid w:val="00297861"/>
    <w:rsid w:val="002A77CD"/>
    <w:rsid w:val="002B09F3"/>
    <w:rsid w:val="002B1ADA"/>
    <w:rsid w:val="002D0448"/>
    <w:rsid w:val="002D5E25"/>
    <w:rsid w:val="002F6FD9"/>
    <w:rsid w:val="0030495F"/>
    <w:rsid w:val="00334BF7"/>
    <w:rsid w:val="00370FF4"/>
    <w:rsid w:val="00371D94"/>
    <w:rsid w:val="003734E2"/>
    <w:rsid w:val="003B7FC2"/>
    <w:rsid w:val="003D4C8D"/>
    <w:rsid w:val="003D5E7A"/>
    <w:rsid w:val="003E191B"/>
    <w:rsid w:val="003E2E42"/>
    <w:rsid w:val="003F2823"/>
    <w:rsid w:val="00400548"/>
    <w:rsid w:val="00412D7A"/>
    <w:rsid w:val="00416604"/>
    <w:rsid w:val="00440DAA"/>
    <w:rsid w:val="00442ACB"/>
    <w:rsid w:val="00445D60"/>
    <w:rsid w:val="00482C12"/>
    <w:rsid w:val="00483F20"/>
    <w:rsid w:val="004872D5"/>
    <w:rsid w:val="004A6607"/>
    <w:rsid w:val="004B55DE"/>
    <w:rsid w:val="004B7D6E"/>
    <w:rsid w:val="004C5FF6"/>
    <w:rsid w:val="004F13DC"/>
    <w:rsid w:val="004F4201"/>
    <w:rsid w:val="00517F15"/>
    <w:rsid w:val="00522F0E"/>
    <w:rsid w:val="0053132E"/>
    <w:rsid w:val="00561F11"/>
    <w:rsid w:val="005716AA"/>
    <w:rsid w:val="00574B39"/>
    <w:rsid w:val="005E5F8D"/>
    <w:rsid w:val="005F5657"/>
    <w:rsid w:val="006264F9"/>
    <w:rsid w:val="006445F7"/>
    <w:rsid w:val="006566FB"/>
    <w:rsid w:val="00672393"/>
    <w:rsid w:val="00686EDC"/>
    <w:rsid w:val="00691C7D"/>
    <w:rsid w:val="006C1C09"/>
    <w:rsid w:val="006E0F8D"/>
    <w:rsid w:val="006F401C"/>
    <w:rsid w:val="00731C05"/>
    <w:rsid w:val="00773422"/>
    <w:rsid w:val="007744EE"/>
    <w:rsid w:val="007763C4"/>
    <w:rsid w:val="00796C1D"/>
    <w:rsid w:val="007A647A"/>
    <w:rsid w:val="007D678B"/>
    <w:rsid w:val="007E0625"/>
    <w:rsid w:val="007E7AE4"/>
    <w:rsid w:val="007F40B4"/>
    <w:rsid w:val="0080636C"/>
    <w:rsid w:val="008137A5"/>
    <w:rsid w:val="00817378"/>
    <w:rsid w:val="00847C66"/>
    <w:rsid w:val="00853052"/>
    <w:rsid w:val="008A0C56"/>
    <w:rsid w:val="008A6780"/>
    <w:rsid w:val="008D48D4"/>
    <w:rsid w:val="00924625"/>
    <w:rsid w:val="00940911"/>
    <w:rsid w:val="009A0960"/>
    <w:rsid w:val="00A00185"/>
    <w:rsid w:val="00A16246"/>
    <w:rsid w:val="00A25E92"/>
    <w:rsid w:val="00A3466E"/>
    <w:rsid w:val="00A35B4D"/>
    <w:rsid w:val="00A37D83"/>
    <w:rsid w:val="00A45019"/>
    <w:rsid w:val="00A6057B"/>
    <w:rsid w:val="00A81A0D"/>
    <w:rsid w:val="00AA62D7"/>
    <w:rsid w:val="00AA6DAD"/>
    <w:rsid w:val="00AD2A1C"/>
    <w:rsid w:val="00AF5AC0"/>
    <w:rsid w:val="00AF5D01"/>
    <w:rsid w:val="00B051C1"/>
    <w:rsid w:val="00B12B5C"/>
    <w:rsid w:val="00B15986"/>
    <w:rsid w:val="00B267D5"/>
    <w:rsid w:val="00B40F0E"/>
    <w:rsid w:val="00B44D05"/>
    <w:rsid w:val="00B44D8B"/>
    <w:rsid w:val="00B60EF5"/>
    <w:rsid w:val="00B802A7"/>
    <w:rsid w:val="00B852A3"/>
    <w:rsid w:val="00BC53E2"/>
    <w:rsid w:val="00BD2426"/>
    <w:rsid w:val="00BD4F27"/>
    <w:rsid w:val="00C15EEC"/>
    <w:rsid w:val="00C21C16"/>
    <w:rsid w:val="00C46FCD"/>
    <w:rsid w:val="00C70B16"/>
    <w:rsid w:val="00C90464"/>
    <w:rsid w:val="00C90524"/>
    <w:rsid w:val="00C95B50"/>
    <w:rsid w:val="00CB25B2"/>
    <w:rsid w:val="00CB48DD"/>
    <w:rsid w:val="00D01210"/>
    <w:rsid w:val="00D03ECF"/>
    <w:rsid w:val="00D239C7"/>
    <w:rsid w:val="00D54C4F"/>
    <w:rsid w:val="00D74801"/>
    <w:rsid w:val="00D93BF7"/>
    <w:rsid w:val="00D94B6D"/>
    <w:rsid w:val="00D94EA1"/>
    <w:rsid w:val="00DB1C0A"/>
    <w:rsid w:val="00DB7EA3"/>
    <w:rsid w:val="00DC6B03"/>
    <w:rsid w:val="00E03041"/>
    <w:rsid w:val="00E03DC9"/>
    <w:rsid w:val="00E2474E"/>
    <w:rsid w:val="00E44F41"/>
    <w:rsid w:val="00E46F90"/>
    <w:rsid w:val="00E518D8"/>
    <w:rsid w:val="00E747E0"/>
    <w:rsid w:val="00EC56DA"/>
    <w:rsid w:val="00ED62DA"/>
    <w:rsid w:val="00F02486"/>
    <w:rsid w:val="00F054B6"/>
    <w:rsid w:val="00F120CB"/>
    <w:rsid w:val="00F32933"/>
    <w:rsid w:val="00F37AFF"/>
    <w:rsid w:val="00F77657"/>
    <w:rsid w:val="00F947D2"/>
    <w:rsid w:val="00FE346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9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93B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46"/>
    <w:pPr>
      <w:ind w:left="720"/>
      <w:contextualSpacing/>
    </w:pPr>
  </w:style>
  <w:style w:type="paragraph" w:styleId="NormalWeb">
    <w:name w:val="Normal (Web)"/>
    <w:basedOn w:val="Normal"/>
    <w:uiPriority w:val="99"/>
    <w:semiHidden/>
    <w:unhideWhenUsed/>
    <w:rsid w:val="00B051C1"/>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Heading2Char">
    <w:name w:val="Heading 2 Char"/>
    <w:basedOn w:val="DefaultParagraphFont"/>
    <w:link w:val="Heading2"/>
    <w:uiPriority w:val="9"/>
    <w:rsid w:val="00D93BF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20993"/>
    <w:rPr>
      <w:rFonts w:asciiTheme="majorHAnsi" w:eastAsiaTheme="majorEastAsia" w:hAnsiTheme="majorHAnsi" w:cstheme="majorBidi"/>
      <w:b/>
      <w:bCs/>
      <w:color w:val="2E74B5" w:themeColor="accent1" w:themeShade="BF"/>
      <w:sz w:val="28"/>
      <w:szCs w:val="28"/>
    </w:rPr>
  </w:style>
  <w:style w:type="paragraph" w:styleId="IntenseQuote">
    <w:name w:val="Intense Quote"/>
    <w:basedOn w:val="Normal"/>
    <w:next w:val="Normal"/>
    <w:link w:val="IntenseQuoteChar"/>
    <w:uiPriority w:val="30"/>
    <w:qFormat/>
    <w:rsid w:val="00020993"/>
    <w:pPr>
      <w:pBdr>
        <w:bottom w:val="single" w:sz="4" w:space="4" w:color="5B9BD5" w:themeColor="accent1"/>
      </w:pBdr>
      <w:spacing w:before="200" w:after="280" w:line="276" w:lineRule="auto"/>
      <w:ind w:left="936" w:right="936"/>
    </w:pPr>
    <w:rPr>
      <w:b/>
      <w:bCs/>
      <w:i/>
      <w:iCs/>
      <w:noProof/>
      <w:color w:val="5B9BD5" w:themeColor="accent1"/>
      <w:lang w:val="sr-Latn-RS"/>
    </w:rPr>
  </w:style>
  <w:style w:type="character" w:customStyle="1" w:styleId="IntenseQuoteChar">
    <w:name w:val="Intense Quote Char"/>
    <w:basedOn w:val="DefaultParagraphFont"/>
    <w:link w:val="IntenseQuote"/>
    <w:uiPriority w:val="30"/>
    <w:rsid w:val="00020993"/>
    <w:rPr>
      <w:b/>
      <w:bCs/>
      <w:i/>
      <w:iCs/>
      <w:noProof/>
      <w:color w:val="5B9BD5" w:themeColor="accent1"/>
      <w:lang w:val="sr-Latn-RS"/>
    </w:rPr>
  </w:style>
  <w:style w:type="paragraph" w:styleId="Header">
    <w:name w:val="header"/>
    <w:basedOn w:val="Normal"/>
    <w:link w:val="HeaderChar"/>
    <w:uiPriority w:val="99"/>
    <w:unhideWhenUsed/>
    <w:rsid w:val="003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8D"/>
  </w:style>
  <w:style w:type="paragraph" w:styleId="Footer">
    <w:name w:val="footer"/>
    <w:basedOn w:val="Normal"/>
    <w:link w:val="FooterChar"/>
    <w:uiPriority w:val="99"/>
    <w:unhideWhenUsed/>
    <w:rsid w:val="003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8D"/>
  </w:style>
  <w:style w:type="paragraph" w:styleId="FootnoteText">
    <w:name w:val="footnote text"/>
    <w:basedOn w:val="Normal"/>
    <w:link w:val="FootnoteTextChar"/>
    <w:uiPriority w:val="99"/>
    <w:semiHidden/>
    <w:unhideWhenUsed/>
    <w:rsid w:val="00284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665"/>
    <w:rPr>
      <w:sz w:val="20"/>
      <w:szCs w:val="20"/>
    </w:rPr>
  </w:style>
  <w:style w:type="character" w:styleId="FootnoteReference">
    <w:name w:val="footnote reference"/>
    <w:basedOn w:val="DefaultParagraphFont"/>
    <w:uiPriority w:val="99"/>
    <w:semiHidden/>
    <w:unhideWhenUsed/>
    <w:rsid w:val="00284665"/>
    <w:rPr>
      <w:vertAlign w:val="superscript"/>
    </w:rPr>
  </w:style>
  <w:style w:type="character" w:styleId="CommentReference">
    <w:name w:val="annotation reference"/>
    <w:basedOn w:val="DefaultParagraphFont"/>
    <w:uiPriority w:val="99"/>
    <w:semiHidden/>
    <w:unhideWhenUsed/>
    <w:rsid w:val="005F5657"/>
    <w:rPr>
      <w:sz w:val="16"/>
      <w:szCs w:val="16"/>
    </w:rPr>
  </w:style>
  <w:style w:type="paragraph" w:styleId="CommentText">
    <w:name w:val="annotation text"/>
    <w:basedOn w:val="Normal"/>
    <w:link w:val="CommentTextChar"/>
    <w:uiPriority w:val="99"/>
    <w:semiHidden/>
    <w:unhideWhenUsed/>
    <w:rsid w:val="005F5657"/>
    <w:pPr>
      <w:spacing w:line="240" w:lineRule="auto"/>
    </w:pPr>
    <w:rPr>
      <w:sz w:val="20"/>
      <w:szCs w:val="20"/>
    </w:rPr>
  </w:style>
  <w:style w:type="character" w:customStyle="1" w:styleId="CommentTextChar">
    <w:name w:val="Comment Text Char"/>
    <w:basedOn w:val="DefaultParagraphFont"/>
    <w:link w:val="CommentText"/>
    <w:uiPriority w:val="99"/>
    <w:semiHidden/>
    <w:rsid w:val="005F5657"/>
    <w:rPr>
      <w:sz w:val="20"/>
      <w:szCs w:val="20"/>
    </w:rPr>
  </w:style>
  <w:style w:type="paragraph" w:styleId="CommentSubject">
    <w:name w:val="annotation subject"/>
    <w:basedOn w:val="CommentText"/>
    <w:next w:val="CommentText"/>
    <w:link w:val="CommentSubjectChar"/>
    <w:uiPriority w:val="99"/>
    <w:semiHidden/>
    <w:unhideWhenUsed/>
    <w:rsid w:val="005F5657"/>
    <w:rPr>
      <w:b/>
      <w:bCs/>
    </w:rPr>
  </w:style>
  <w:style w:type="character" w:customStyle="1" w:styleId="CommentSubjectChar">
    <w:name w:val="Comment Subject Char"/>
    <w:basedOn w:val="CommentTextChar"/>
    <w:link w:val="CommentSubject"/>
    <w:uiPriority w:val="99"/>
    <w:semiHidden/>
    <w:rsid w:val="005F5657"/>
    <w:rPr>
      <w:b/>
      <w:bCs/>
      <w:sz w:val="20"/>
      <w:szCs w:val="20"/>
    </w:rPr>
  </w:style>
  <w:style w:type="paragraph" w:styleId="BalloonText">
    <w:name w:val="Balloon Text"/>
    <w:basedOn w:val="Normal"/>
    <w:link w:val="BalloonTextChar"/>
    <w:uiPriority w:val="99"/>
    <w:semiHidden/>
    <w:unhideWhenUsed/>
    <w:rsid w:val="005F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9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93B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46"/>
    <w:pPr>
      <w:ind w:left="720"/>
      <w:contextualSpacing/>
    </w:pPr>
  </w:style>
  <w:style w:type="paragraph" w:styleId="NormalWeb">
    <w:name w:val="Normal (Web)"/>
    <w:basedOn w:val="Normal"/>
    <w:uiPriority w:val="99"/>
    <w:semiHidden/>
    <w:unhideWhenUsed/>
    <w:rsid w:val="00B051C1"/>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Heading2Char">
    <w:name w:val="Heading 2 Char"/>
    <w:basedOn w:val="DefaultParagraphFont"/>
    <w:link w:val="Heading2"/>
    <w:uiPriority w:val="9"/>
    <w:rsid w:val="00D93BF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20993"/>
    <w:rPr>
      <w:rFonts w:asciiTheme="majorHAnsi" w:eastAsiaTheme="majorEastAsia" w:hAnsiTheme="majorHAnsi" w:cstheme="majorBidi"/>
      <w:b/>
      <w:bCs/>
      <w:color w:val="2E74B5" w:themeColor="accent1" w:themeShade="BF"/>
      <w:sz w:val="28"/>
      <w:szCs w:val="28"/>
    </w:rPr>
  </w:style>
  <w:style w:type="paragraph" w:styleId="IntenseQuote">
    <w:name w:val="Intense Quote"/>
    <w:basedOn w:val="Normal"/>
    <w:next w:val="Normal"/>
    <w:link w:val="IntenseQuoteChar"/>
    <w:uiPriority w:val="30"/>
    <w:qFormat/>
    <w:rsid w:val="00020993"/>
    <w:pPr>
      <w:pBdr>
        <w:bottom w:val="single" w:sz="4" w:space="4" w:color="5B9BD5" w:themeColor="accent1"/>
      </w:pBdr>
      <w:spacing w:before="200" w:after="280" w:line="276" w:lineRule="auto"/>
      <w:ind w:left="936" w:right="936"/>
    </w:pPr>
    <w:rPr>
      <w:b/>
      <w:bCs/>
      <w:i/>
      <w:iCs/>
      <w:noProof/>
      <w:color w:val="5B9BD5" w:themeColor="accent1"/>
      <w:lang w:val="sr-Latn-RS"/>
    </w:rPr>
  </w:style>
  <w:style w:type="character" w:customStyle="1" w:styleId="IntenseQuoteChar">
    <w:name w:val="Intense Quote Char"/>
    <w:basedOn w:val="DefaultParagraphFont"/>
    <w:link w:val="IntenseQuote"/>
    <w:uiPriority w:val="30"/>
    <w:rsid w:val="00020993"/>
    <w:rPr>
      <w:b/>
      <w:bCs/>
      <w:i/>
      <w:iCs/>
      <w:noProof/>
      <w:color w:val="5B9BD5" w:themeColor="accent1"/>
      <w:lang w:val="sr-Latn-RS"/>
    </w:rPr>
  </w:style>
  <w:style w:type="paragraph" w:styleId="Header">
    <w:name w:val="header"/>
    <w:basedOn w:val="Normal"/>
    <w:link w:val="HeaderChar"/>
    <w:uiPriority w:val="99"/>
    <w:unhideWhenUsed/>
    <w:rsid w:val="003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8D"/>
  </w:style>
  <w:style w:type="paragraph" w:styleId="Footer">
    <w:name w:val="footer"/>
    <w:basedOn w:val="Normal"/>
    <w:link w:val="FooterChar"/>
    <w:uiPriority w:val="99"/>
    <w:unhideWhenUsed/>
    <w:rsid w:val="003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8D"/>
  </w:style>
  <w:style w:type="paragraph" w:styleId="FootnoteText">
    <w:name w:val="footnote text"/>
    <w:basedOn w:val="Normal"/>
    <w:link w:val="FootnoteTextChar"/>
    <w:uiPriority w:val="99"/>
    <w:semiHidden/>
    <w:unhideWhenUsed/>
    <w:rsid w:val="00284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665"/>
    <w:rPr>
      <w:sz w:val="20"/>
      <w:szCs w:val="20"/>
    </w:rPr>
  </w:style>
  <w:style w:type="character" w:styleId="FootnoteReference">
    <w:name w:val="footnote reference"/>
    <w:basedOn w:val="DefaultParagraphFont"/>
    <w:uiPriority w:val="99"/>
    <w:semiHidden/>
    <w:unhideWhenUsed/>
    <w:rsid w:val="00284665"/>
    <w:rPr>
      <w:vertAlign w:val="superscript"/>
    </w:rPr>
  </w:style>
  <w:style w:type="character" w:styleId="CommentReference">
    <w:name w:val="annotation reference"/>
    <w:basedOn w:val="DefaultParagraphFont"/>
    <w:uiPriority w:val="99"/>
    <w:semiHidden/>
    <w:unhideWhenUsed/>
    <w:rsid w:val="005F5657"/>
    <w:rPr>
      <w:sz w:val="16"/>
      <w:szCs w:val="16"/>
    </w:rPr>
  </w:style>
  <w:style w:type="paragraph" w:styleId="CommentText">
    <w:name w:val="annotation text"/>
    <w:basedOn w:val="Normal"/>
    <w:link w:val="CommentTextChar"/>
    <w:uiPriority w:val="99"/>
    <w:semiHidden/>
    <w:unhideWhenUsed/>
    <w:rsid w:val="005F5657"/>
    <w:pPr>
      <w:spacing w:line="240" w:lineRule="auto"/>
    </w:pPr>
    <w:rPr>
      <w:sz w:val="20"/>
      <w:szCs w:val="20"/>
    </w:rPr>
  </w:style>
  <w:style w:type="character" w:customStyle="1" w:styleId="CommentTextChar">
    <w:name w:val="Comment Text Char"/>
    <w:basedOn w:val="DefaultParagraphFont"/>
    <w:link w:val="CommentText"/>
    <w:uiPriority w:val="99"/>
    <w:semiHidden/>
    <w:rsid w:val="005F5657"/>
    <w:rPr>
      <w:sz w:val="20"/>
      <w:szCs w:val="20"/>
    </w:rPr>
  </w:style>
  <w:style w:type="paragraph" w:styleId="CommentSubject">
    <w:name w:val="annotation subject"/>
    <w:basedOn w:val="CommentText"/>
    <w:next w:val="CommentText"/>
    <w:link w:val="CommentSubjectChar"/>
    <w:uiPriority w:val="99"/>
    <w:semiHidden/>
    <w:unhideWhenUsed/>
    <w:rsid w:val="005F5657"/>
    <w:rPr>
      <w:b/>
      <w:bCs/>
    </w:rPr>
  </w:style>
  <w:style w:type="character" w:customStyle="1" w:styleId="CommentSubjectChar">
    <w:name w:val="Comment Subject Char"/>
    <w:basedOn w:val="CommentTextChar"/>
    <w:link w:val="CommentSubject"/>
    <w:uiPriority w:val="99"/>
    <w:semiHidden/>
    <w:rsid w:val="005F5657"/>
    <w:rPr>
      <w:b/>
      <w:bCs/>
      <w:sz w:val="20"/>
      <w:szCs w:val="20"/>
    </w:rPr>
  </w:style>
  <w:style w:type="paragraph" w:styleId="BalloonText">
    <w:name w:val="Balloon Text"/>
    <w:basedOn w:val="Normal"/>
    <w:link w:val="BalloonTextChar"/>
    <w:uiPriority w:val="99"/>
    <w:semiHidden/>
    <w:unhideWhenUsed/>
    <w:rsid w:val="005F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40">
      <w:bodyDiv w:val="1"/>
      <w:marLeft w:val="0"/>
      <w:marRight w:val="0"/>
      <w:marTop w:val="0"/>
      <w:marBottom w:val="0"/>
      <w:divBdr>
        <w:top w:val="none" w:sz="0" w:space="0" w:color="auto"/>
        <w:left w:val="none" w:sz="0" w:space="0" w:color="auto"/>
        <w:bottom w:val="none" w:sz="0" w:space="0" w:color="auto"/>
        <w:right w:val="none" w:sz="0" w:space="0" w:color="auto"/>
      </w:divBdr>
    </w:div>
    <w:div w:id="123425709">
      <w:bodyDiv w:val="1"/>
      <w:marLeft w:val="0"/>
      <w:marRight w:val="0"/>
      <w:marTop w:val="0"/>
      <w:marBottom w:val="0"/>
      <w:divBdr>
        <w:top w:val="none" w:sz="0" w:space="0" w:color="auto"/>
        <w:left w:val="none" w:sz="0" w:space="0" w:color="auto"/>
        <w:bottom w:val="none" w:sz="0" w:space="0" w:color="auto"/>
        <w:right w:val="none" w:sz="0" w:space="0" w:color="auto"/>
      </w:divBdr>
      <w:divsChild>
        <w:div w:id="1128939044">
          <w:marLeft w:val="403"/>
          <w:marRight w:val="0"/>
          <w:marTop w:val="220"/>
          <w:marBottom w:val="0"/>
          <w:divBdr>
            <w:top w:val="none" w:sz="0" w:space="0" w:color="auto"/>
            <w:left w:val="none" w:sz="0" w:space="0" w:color="auto"/>
            <w:bottom w:val="none" w:sz="0" w:space="0" w:color="auto"/>
            <w:right w:val="none" w:sz="0" w:space="0" w:color="auto"/>
          </w:divBdr>
        </w:div>
      </w:divsChild>
    </w:div>
    <w:div w:id="621544102">
      <w:bodyDiv w:val="1"/>
      <w:marLeft w:val="0"/>
      <w:marRight w:val="0"/>
      <w:marTop w:val="0"/>
      <w:marBottom w:val="0"/>
      <w:divBdr>
        <w:top w:val="none" w:sz="0" w:space="0" w:color="auto"/>
        <w:left w:val="none" w:sz="0" w:space="0" w:color="auto"/>
        <w:bottom w:val="none" w:sz="0" w:space="0" w:color="auto"/>
        <w:right w:val="none" w:sz="0" w:space="0" w:color="auto"/>
      </w:divBdr>
    </w:div>
    <w:div w:id="1929845205">
      <w:bodyDiv w:val="1"/>
      <w:marLeft w:val="0"/>
      <w:marRight w:val="0"/>
      <w:marTop w:val="0"/>
      <w:marBottom w:val="0"/>
      <w:divBdr>
        <w:top w:val="none" w:sz="0" w:space="0" w:color="auto"/>
        <w:left w:val="none" w:sz="0" w:space="0" w:color="auto"/>
        <w:bottom w:val="none" w:sz="0" w:space="0" w:color="auto"/>
        <w:right w:val="none" w:sz="0" w:space="0" w:color="auto"/>
      </w:divBdr>
    </w:div>
    <w:div w:id="2112385478">
      <w:bodyDiv w:val="1"/>
      <w:marLeft w:val="0"/>
      <w:marRight w:val="0"/>
      <w:marTop w:val="0"/>
      <w:marBottom w:val="0"/>
      <w:divBdr>
        <w:top w:val="none" w:sz="0" w:space="0" w:color="auto"/>
        <w:left w:val="none" w:sz="0" w:space="0" w:color="auto"/>
        <w:bottom w:val="none" w:sz="0" w:space="0" w:color="auto"/>
        <w:right w:val="none" w:sz="0" w:space="0" w:color="auto"/>
      </w:divBdr>
      <w:divsChild>
        <w:div w:id="765462702">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A423-2CB2-4FEF-AEF6-D9B431E9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17239</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Valentina Čolić</cp:lastModifiedBy>
  <cp:revision>2</cp:revision>
  <dcterms:created xsi:type="dcterms:W3CDTF">2016-05-09T06:45:00Z</dcterms:created>
  <dcterms:modified xsi:type="dcterms:W3CDTF">2016-05-09T06:45:00Z</dcterms:modified>
</cp:coreProperties>
</file>