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F94C" w14:textId="77777777" w:rsidR="00AC3573" w:rsidRDefault="00AC3573" w:rsidP="00AC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B3D04B" w14:textId="09FFDEAB" w:rsidR="00885E5F" w:rsidRDefault="007C4770" w:rsidP="00AC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РЕФЕРЕНТНА ЛИСТА ПОСЛОВА ЗА 2026. ГОДИНУ</w:t>
      </w:r>
    </w:p>
    <w:p w14:paraId="1DEE8371" w14:textId="77777777" w:rsidR="00B75125" w:rsidRPr="00B75125" w:rsidRDefault="00B75125" w:rsidP="00AC3573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1BF08155" w14:textId="612AD853" w:rsidR="007C4770" w:rsidRPr="00B75125" w:rsidRDefault="007C4770" w:rsidP="00AC3573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75125">
        <w:rPr>
          <w:rFonts w:ascii="Times New Roman" w:hAnsi="Times New Roman" w:cs="Times New Roman"/>
          <w:b/>
          <w:lang w:val="sr-Cyrl-RS"/>
        </w:rPr>
        <w:t>СЕКТОР ЗА СИСТЕМ ДРЖАВНЕ УПРАВЕ</w:t>
      </w:r>
    </w:p>
    <w:p w14:paraId="2E968599" w14:textId="77777777" w:rsidR="00B75125" w:rsidRDefault="00B75125" w:rsidP="00AC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60882D" w14:textId="3E05405E" w:rsidR="006F29CB" w:rsidRDefault="006F29CB"/>
    <w:tbl>
      <w:tblPr>
        <w:tblStyle w:val="TableGrid"/>
        <w:tblpPr w:leftFromText="180" w:rightFromText="180" w:vertAnchor="text" w:horzAnchor="margin" w:tblpY="-471"/>
        <w:tblW w:w="15163" w:type="dxa"/>
        <w:tblLook w:val="04A0" w:firstRow="1" w:lastRow="0" w:firstColumn="1" w:lastColumn="0" w:noHBand="0" w:noVBand="1"/>
      </w:tblPr>
      <w:tblGrid>
        <w:gridCol w:w="445"/>
        <w:gridCol w:w="1980"/>
        <w:gridCol w:w="12738"/>
      </w:tblGrid>
      <w:tr w:rsidR="002C2895" w:rsidRPr="00AC1FE8" w14:paraId="72C3E9EE" w14:textId="77777777" w:rsidTr="006F29CB">
        <w:tc>
          <w:tcPr>
            <w:tcW w:w="445" w:type="dxa"/>
          </w:tcPr>
          <w:p w14:paraId="3E5E8B24" w14:textId="5B18AAE2" w:rsidR="002C2895" w:rsidRPr="00AC1FE8" w:rsidRDefault="002C2895" w:rsidP="002C289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4C0CB9F2" w14:textId="77777777" w:rsidR="002C2895" w:rsidRPr="00AC1FE8" w:rsidRDefault="002C2895" w:rsidP="006F29CB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1F4658E6" w14:textId="77777777" w:rsidR="002C2895" w:rsidRPr="00AC1FE8" w:rsidRDefault="002C2895" w:rsidP="006F29CB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38" w:type="dxa"/>
          </w:tcPr>
          <w:p w14:paraId="03BEF6D0" w14:textId="77777777" w:rsidR="002C2895" w:rsidRPr="00AC1FE8" w:rsidRDefault="002C2895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Учешће у праћењу примене Закона о инспекцијском надзору;</w:t>
            </w:r>
          </w:p>
          <w:p w14:paraId="500F34B8" w14:textId="31734687" w:rsidR="002C2895" w:rsidRPr="00AC1FE8" w:rsidRDefault="002C2895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Учешће у обављању послова припреме и праћења примене системских закона, прописа и општих аката у областима система државне  управе, организације и рада министарстава и посебних организација, јавних агенција и јавних служби, канцеларијског пословања, управног поступка, управне инспекције, инспекцијског надзора,  избора за републичке органе; Заштитника грађана и у области приступа информација од јавног значаја;</w:t>
            </w:r>
          </w:p>
          <w:p w14:paraId="726668A8" w14:textId="2E6582F5" w:rsidR="002C2895" w:rsidRPr="00AC1FE8" w:rsidRDefault="002C2895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Учешће у припреми мишљења о примени појединачних одредба прописа у области система државне управе, организације и рада министарстава и посебних организација,  јавних агенција и јавних служби, канцеларијског пословања,  управног поступка, управне инспекције, инспекцијског надзора,  и избора за републичке органе; Заштитника грађана и у области приступа информација од јавног значаја;</w:t>
            </w:r>
          </w:p>
          <w:p w14:paraId="4D17CE64" w14:textId="77777777" w:rsidR="002C2895" w:rsidRPr="00AC1FE8" w:rsidRDefault="002C2895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Учешће у припреми извештаја, информација и других материјала из делокруга </w:t>
            </w:r>
            <w:r w:rsidR="005E18C0"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Сектора;</w:t>
            </w:r>
          </w:p>
          <w:p w14:paraId="5EA23E15" w14:textId="77777777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Прикупљање и обрада података ради израде извештаја, информација, записника;</w:t>
            </w:r>
          </w:p>
          <w:p w14:paraId="11349714" w14:textId="075DC9A6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Праћење, анализа и иницирање пројекта за усклађивање и унапређење развоја и функционисања електронске управе;</w:t>
            </w:r>
          </w:p>
          <w:p w14:paraId="29949FE0" w14:textId="340D9436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Учествовање у координацији процеса припрема и имплементације развојних пројеката електронске управе;</w:t>
            </w:r>
          </w:p>
          <w:p w14:paraId="45C62466" w14:textId="07FBAA39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Вршење процене примене пројеката за усклађивање и унапређење развоја електронске управе;</w:t>
            </w:r>
          </w:p>
          <w:p w14:paraId="5D6F3698" w14:textId="5CBDEE93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Припремање периодичних планова и периодичних извештаја о реализацији усвојених планова;</w:t>
            </w:r>
          </w:p>
          <w:p w14:paraId="0E8E4162" w14:textId="5B95122E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Учествовање у пословима праћења примене документа јавних политика и компаративних анализа у при</w:t>
            </w:r>
            <w:r w:rsidR="000767EE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мени докумената јавних политика;</w:t>
            </w:r>
          </w:p>
          <w:p w14:paraId="026F101E" w14:textId="43B6FAD2" w:rsidR="000602F7" w:rsidRPr="008B7763" w:rsidRDefault="000602F7" w:rsidP="006A4E6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ИТ подршка у Српско корејск</w:t>
            </w:r>
            <w:r w:rsidR="000767EE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ом ИТ приступном центру;</w:t>
            </w:r>
          </w:p>
          <w:p w14:paraId="3A99B4EB" w14:textId="77777777" w:rsidR="005E18C0" w:rsidRPr="008B7763" w:rsidRDefault="005F4B6B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Организација</w:t>
            </w:r>
            <w:r w:rsidR="000602F7"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 xml:space="preserve"> бесплатних обука у Српско-корејском информатичко</w:t>
            </w:r>
            <w:r w:rsidR="000602F7" w:rsidRPr="008B7763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r w:rsidR="00036DE1" w:rsidRPr="008B7763">
              <w:rPr>
                <w:rFonts w:ascii="Times New Roman" w:hAnsi="Times New Roman" w:cs="Times New Roman"/>
                <w:color w:val="212121"/>
                <w:sz w:val="20"/>
                <w:szCs w:val="20"/>
                <w:lang w:val="sr-Cyrl-RS"/>
              </w:rPr>
              <w:t>приступном центру;</w:t>
            </w:r>
          </w:p>
          <w:p w14:paraId="66E18004" w14:textId="77777777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Одржавање рачунарске опреме и ИТ подршка у Српско корејском ИТ приступном центру;</w:t>
            </w:r>
          </w:p>
          <w:p w14:paraId="73F90605" w14:textId="69B75504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Прилагођавање просторија намени појединачних обука или састанака;</w:t>
            </w:r>
          </w:p>
          <w:p w14:paraId="3368F596" w14:textId="39456A19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Учествовање у координацији активности везаних за организовање конференција за представнике медија;</w:t>
            </w:r>
          </w:p>
          <w:p w14:paraId="5CA25A6D" w14:textId="37040D49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Вршење пријема, прегледа, евиденције, разврставања и отпремања поште као и послове архивирања;</w:t>
            </w:r>
          </w:p>
          <w:p w14:paraId="5B73E6C1" w14:textId="317E78F2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Oбављање послове у вези са путним и другим документима за службена путовања;</w:t>
            </w:r>
          </w:p>
          <w:p w14:paraId="21A3F5CB" w14:textId="77777777" w:rsidR="00036DE1" w:rsidRPr="008B7763" w:rsidRDefault="00036DE1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Учествовање у праћењу мера и активности подршке усклађивања и унапре</w:t>
            </w:r>
            <w:r w:rsidR="00696854"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ђења развоја електронске управе;</w:t>
            </w:r>
          </w:p>
          <w:p w14:paraId="51138198" w14:textId="77777777" w:rsidR="00696854" w:rsidRPr="008B7763" w:rsidRDefault="00696854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Учешће у пословима организационе и а</w:t>
            </w:r>
            <w:r w:rsidR="00C8410A" w:rsidRPr="008B7763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дминистративно-техничке природе;</w:t>
            </w:r>
          </w:p>
          <w:p w14:paraId="3BCA4364" w14:textId="5BF2A412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Обављање пријема представки и притужби путем телефона, мејла, форме на веб сајту и др;</w:t>
            </w:r>
          </w:p>
          <w:p w14:paraId="59881DA8" w14:textId="77777777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Контактирање странака у случају потребе за допуном представки;</w:t>
            </w:r>
          </w:p>
          <w:p w14:paraId="55E69710" w14:textId="068D1D4F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Oбављање послова уноса представки и притужби у систем, достављених писменим путем;</w:t>
            </w:r>
          </w:p>
          <w:p w14:paraId="0A3E2346" w14:textId="6EAA2036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Kомуницирање са странкама, учествовање у припреми извештаја на основу прикупљених података;</w:t>
            </w:r>
          </w:p>
          <w:p w14:paraId="7E6AE9F8" w14:textId="618EDDF8" w:rsidR="00C8410A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Пружање информација странкама у вези са даљом обрадом представки;</w:t>
            </w:r>
          </w:p>
          <w:p w14:paraId="43350302" w14:textId="0FA2A085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Пружање административно-техничке подршке раду</w:t>
            </w:r>
            <w:r w:rsidR="00815951"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Сектора и унутрашњих организационих јединица</w:t>
            </w: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63C1377F" w14:textId="6CF4CD2E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Припремање и организација седнице Координационе комисије за инспекцијски надзор;</w:t>
            </w:r>
          </w:p>
          <w:p w14:paraId="067ADFD4" w14:textId="067046C4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Обрада и припрема свих врста</w:t>
            </w:r>
            <w:r w:rsidR="00931657"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аката и докумената који су у делокругу Сектора и унутрашњих организационих јединица</w:t>
            </w: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32E96F94" w14:textId="1C5773CB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Вођење евиденције интерне и екстерне поште;</w:t>
            </w:r>
          </w:p>
          <w:p w14:paraId="406A5702" w14:textId="6201FB20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Администрирање званичних електронских налога;</w:t>
            </w:r>
          </w:p>
          <w:p w14:paraId="027C0EE6" w14:textId="010BE64D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Прикупљање месечних извештаја републичких инспекција;</w:t>
            </w:r>
          </w:p>
          <w:p w14:paraId="6C544287" w14:textId="408ECC1F" w:rsidR="00CA12FF" w:rsidRPr="008B7763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Ажурирање података инспекција на порталу Координационе комисије;</w:t>
            </w:r>
          </w:p>
          <w:p w14:paraId="13D879C3" w14:textId="6276E10B" w:rsidR="00CA12FF" w:rsidRPr="00AC1FE8" w:rsidRDefault="00CA12FF" w:rsidP="006A4E6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B77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Пружање техничке и административне подршке раду Контакт центру републичких инспекција кроз софтверско решење.</w:t>
            </w:r>
          </w:p>
        </w:tc>
      </w:tr>
      <w:tr w:rsidR="002F438D" w:rsidRPr="00AC1FE8" w14:paraId="35756770" w14:textId="77777777" w:rsidTr="004B682D">
        <w:trPr>
          <w:trHeight w:val="748"/>
        </w:trPr>
        <w:tc>
          <w:tcPr>
            <w:tcW w:w="445" w:type="dxa"/>
          </w:tcPr>
          <w:p w14:paraId="60F24339" w14:textId="7777777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1915D160" w14:textId="0B9F23ED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</w:tc>
        <w:tc>
          <w:tcPr>
            <w:tcW w:w="12738" w:type="dxa"/>
          </w:tcPr>
          <w:p w14:paraId="4B123DD1" w14:textId="3BBCEDD8" w:rsidR="002F438D" w:rsidRPr="00AC1FE8" w:rsidRDefault="002F438D" w:rsidP="00D77B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15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спремa</w:t>
            </w:r>
            <w:r w:rsidR="00603E6E" w:rsidRPr="00BD15E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за послове од тачке 1-</w:t>
            </w:r>
            <w:r w:rsidR="00603E6E" w:rsidRPr="00BD15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  <w:r w:rsidR="00603E6E" w:rsidRPr="00BD15E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5D6BBE52" w14:textId="28647E72" w:rsidR="00E55090" w:rsidRPr="00AC1FE8" w:rsidRDefault="00E55090" w:rsidP="00D77B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Средња стручна спрема – за послове од тачке 13-18</w:t>
            </w:r>
            <w:r w:rsidR="00EB4ED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20-32</w:t>
            </w:r>
            <w:r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750E0226" w14:textId="06CB12EA" w:rsidR="00696854" w:rsidRPr="00AC1FE8" w:rsidRDefault="00696854" w:rsidP="00B73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Основна школа –за </w:t>
            </w:r>
            <w:r w:rsidR="00D37BB3"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послове из тачке</w:t>
            </w:r>
            <w:r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19.</w:t>
            </w:r>
          </w:p>
        </w:tc>
      </w:tr>
    </w:tbl>
    <w:p w14:paraId="4E6ACF55" w14:textId="77777777" w:rsidR="00B75125" w:rsidRDefault="00B75125" w:rsidP="00D77B56">
      <w:pPr>
        <w:rPr>
          <w:rFonts w:ascii="Times New Roman" w:hAnsi="Times New Roman" w:cs="Times New Roman"/>
          <w:b/>
          <w:sz w:val="20"/>
          <w:szCs w:val="20"/>
        </w:rPr>
        <w:sectPr w:rsidR="00B75125" w:rsidSect="00B75125">
          <w:pgSz w:w="15840" w:h="12240" w:orient="landscape"/>
          <w:pgMar w:top="360" w:right="630" w:bottom="142" w:left="36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471"/>
        <w:tblW w:w="15163" w:type="dxa"/>
        <w:tblLook w:val="04A0" w:firstRow="1" w:lastRow="0" w:firstColumn="1" w:lastColumn="0" w:noHBand="0" w:noVBand="1"/>
      </w:tblPr>
      <w:tblGrid>
        <w:gridCol w:w="445"/>
        <w:gridCol w:w="1980"/>
        <w:gridCol w:w="12738"/>
      </w:tblGrid>
      <w:tr w:rsidR="002F438D" w:rsidRPr="00AC1FE8" w14:paraId="2B2EFC16" w14:textId="77777777" w:rsidTr="00737508">
        <w:trPr>
          <w:trHeight w:val="439"/>
        </w:trPr>
        <w:tc>
          <w:tcPr>
            <w:tcW w:w="445" w:type="dxa"/>
          </w:tcPr>
          <w:p w14:paraId="740E026F" w14:textId="7777777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588058DB" w14:textId="7777777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4EDD9F33" w14:textId="7777777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38" w:type="dxa"/>
          </w:tcPr>
          <w:p w14:paraId="4EC78B4A" w14:textId="1C0A5419" w:rsidR="002F438D" w:rsidRPr="00AC1FE8" w:rsidRDefault="002F438D" w:rsidP="002F438D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A3AB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Познавање рада на рачунару -  за послове од тачке 1-</w:t>
            </w:r>
            <w:r w:rsidR="00B40556" w:rsidRPr="002A3A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</w:t>
            </w:r>
            <w:r w:rsidR="00600BAF" w:rsidRPr="002A3AB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20-32</w:t>
            </w:r>
            <w:r w:rsidRPr="002A3AB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="005F7A34" w:rsidRPr="00AC1F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273158F8" w14:textId="76F07EE6" w:rsidR="00FC35BF" w:rsidRPr="00AC1FE8" w:rsidRDefault="00FC35BF" w:rsidP="002F4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8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sr-Cyrl-CS" w:eastAsia="en-GB"/>
              </w:rPr>
              <w:t>Знање енглеског језика</w:t>
            </w:r>
            <w:r w:rsidR="006F528F" w:rsidRPr="006F5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="006F528F" w:rsidRPr="002A3AB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за послове од тачке </w:t>
            </w:r>
            <w:r w:rsidR="006F5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5–12.</w:t>
            </w:r>
          </w:p>
        </w:tc>
      </w:tr>
      <w:tr w:rsidR="002F438D" w:rsidRPr="00AC1FE8" w14:paraId="5522FAD2" w14:textId="77777777" w:rsidTr="00737508">
        <w:tc>
          <w:tcPr>
            <w:tcW w:w="445" w:type="dxa"/>
          </w:tcPr>
          <w:p w14:paraId="4489913D" w14:textId="7777777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43807FAC" w14:textId="6C558FA8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C1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</w:tc>
        <w:tc>
          <w:tcPr>
            <w:tcW w:w="12738" w:type="dxa"/>
          </w:tcPr>
          <w:p w14:paraId="33AED4B5" w14:textId="657B51C7" w:rsidR="002F438D" w:rsidRPr="00AC1FE8" w:rsidRDefault="002F438D" w:rsidP="00D77B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 на нормативним пословима</w:t>
            </w:r>
            <w:r w:rsidR="005F7A34"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5F7A34" w:rsidRPr="002A3AB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 за послове од тачке 1-</w:t>
            </w:r>
            <w:r w:rsidR="005F7A34" w:rsidRPr="002A3A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</w:t>
            </w:r>
          </w:p>
        </w:tc>
      </w:tr>
    </w:tbl>
    <w:p w14:paraId="37759209" w14:textId="77777777" w:rsidR="00694738" w:rsidRDefault="00694738" w:rsidP="0069473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B08846" w14:textId="232710E1" w:rsidR="00694738" w:rsidRDefault="00694738" w:rsidP="008854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18E68B" w14:textId="77777777" w:rsidR="00D55B32" w:rsidRPr="00885E5F" w:rsidRDefault="008D07AB" w:rsidP="00D55B32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32" w:rsidRPr="00885E5F">
        <w:rPr>
          <w:rFonts w:ascii="Times New Roman" w:hAnsi="Times New Roman" w:cs="Times New Roman"/>
          <w:b/>
          <w:lang w:val="sr-Cyrl-RS"/>
        </w:rPr>
        <w:t>СЕКТОР ЗА УПРАВЉАЊЕ ЉУДСКИМ РЕСУРСИМА</w:t>
      </w:r>
    </w:p>
    <w:p w14:paraId="6F5165EB" w14:textId="77777777" w:rsidR="00A9482D" w:rsidRDefault="00A9482D" w:rsidP="00D55B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-52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D55B32" w:rsidRPr="00701C14" w14:paraId="62F0841F" w14:textId="77777777" w:rsidTr="001B2BB5">
        <w:tc>
          <w:tcPr>
            <w:tcW w:w="445" w:type="dxa"/>
          </w:tcPr>
          <w:p w14:paraId="20BFD94A" w14:textId="77777777" w:rsidR="00D55B32" w:rsidRPr="00701C14" w:rsidRDefault="00D55B32" w:rsidP="009C692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7AFFBB87" w14:textId="77777777" w:rsidR="00D55B32" w:rsidRPr="00701C14" w:rsidRDefault="00D55B32" w:rsidP="009C692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3FCA2D78" w14:textId="77777777" w:rsidR="00D55B32" w:rsidRPr="00701C14" w:rsidRDefault="00D55B32" w:rsidP="009C692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A3F1F26" w14:textId="77777777" w:rsidR="00D55B32" w:rsidRPr="00701C14" w:rsidRDefault="00D55B32" w:rsidP="009C692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534B2AF1" w14:textId="5AAE49D1" w:rsidR="00CE268A" w:rsidRPr="00701C14" w:rsidRDefault="007B775F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Пружање подршке у обављању а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налитички</w:t>
            </w:r>
            <w:r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х послова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вези са утврђивањем преласка на нов систем плата запослених у јавном сектору ( јавним службама, државним органима, организацијама обавезног социјалног осигурања, незавним телима  и другим организацијама у јавном сектору);</w:t>
            </w:r>
          </w:p>
          <w:p w14:paraId="05BB3067" w14:textId="11F81DE5" w:rsidR="00CE268A" w:rsidRPr="00701C14" w:rsidRDefault="00D57B0B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Учешће у обављању послова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вези са системом радних односа и системом плата у јавном сектору (јавне службе, државни органи, органи аутономне покрајине и јединице локалне самоуправе, организације обавезног социјалног осигурања, јавне агенције и друге организације у јавном сектору) </w:t>
            </w:r>
          </w:p>
          <w:p w14:paraId="793C9284" w14:textId="5ECE3121" w:rsidR="00CE268A" w:rsidRPr="00701C14" w:rsidRDefault="00697856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Подршка у обављању а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налитички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х послова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вези са обрадом база података из Регистра запослених, ЦРОСО базе, као и других врста прикупљених података;</w:t>
            </w:r>
          </w:p>
          <w:p w14:paraId="23CDCD83" w14:textId="77777777" w:rsidR="00CE268A" w:rsidRPr="00701C14" w:rsidRDefault="00CE268A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Послови израде извештаја и информација из делокруга рада Сектора за управљање људским ресурсима који се односе на остваривање политике у области система плата везаних за сарадњу са Светском банком, ММФ и другим међународним организазацијама;</w:t>
            </w:r>
          </w:p>
          <w:p w14:paraId="2951E24C" w14:textId="64219257" w:rsidR="00CE268A" w:rsidRPr="00701C14" w:rsidRDefault="004122F5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>Учешће у праћењу</w:t>
            </w:r>
            <w:r w:rsidR="00CE268A"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прописа Европске уније и усклађивање домаћих прописа из делокруга Сектора са прописима Европске уније;</w:t>
            </w:r>
          </w:p>
          <w:p w14:paraId="456350EE" w14:textId="77777777" w:rsidR="00CE268A" w:rsidRPr="00701C14" w:rsidRDefault="00CE268A" w:rsidP="00CE26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припреми међународних уговора и пројеката из делокруга Сектора; </w:t>
            </w:r>
          </w:p>
          <w:p w14:paraId="251648B8" w14:textId="77777777" w:rsidR="00D55B32" w:rsidRPr="00701C14" w:rsidRDefault="00D55B32" w:rsidP="00616095">
            <w:pPr>
              <w:ind w:left="-1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5B32" w:rsidRPr="00701C14" w14:paraId="4020DB33" w14:textId="77777777" w:rsidTr="00C8567D">
        <w:trPr>
          <w:trHeight w:val="469"/>
        </w:trPr>
        <w:tc>
          <w:tcPr>
            <w:tcW w:w="445" w:type="dxa"/>
          </w:tcPr>
          <w:p w14:paraId="40098BD4" w14:textId="77777777" w:rsidR="00D55B32" w:rsidRPr="00701C14" w:rsidRDefault="00D55B32" w:rsidP="009C692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4F162E05" w14:textId="0261F950" w:rsidR="00D55B32" w:rsidRPr="00701C14" w:rsidRDefault="00D55B32" w:rsidP="009C692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</w:tc>
        <w:tc>
          <w:tcPr>
            <w:tcW w:w="12510" w:type="dxa"/>
          </w:tcPr>
          <w:p w14:paraId="20F05CB2" w14:textId="77777777" w:rsidR="00D55B32" w:rsidRPr="00701C14" w:rsidRDefault="00D55B32" w:rsidP="009C6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C1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</w:t>
            </w:r>
          </w:p>
        </w:tc>
      </w:tr>
      <w:tr w:rsidR="00616095" w:rsidRPr="00701C14" w14:paraId="58068D55" w14:textId="77777777" w:rsidTr="00C8567D">
        <w:trPr>
          <w:trHeight w:val="351"/>
        </w:trPr>
        <w:tc>
          <w:tcPr>
            <w:tcW w:w="445" w:type="dxa"/>
          </w:tcPr>
          <w:p w14:paraId="478618C1" w14:textId="77777777" w:rsidR="00616095" w:rsidRPr="00701C14" w:rsidRDefault="00616095" w:rsidP="0061609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80" w:type="dxa"/>
          </w:tcPr>
          <w:p w14:paraId="7E708D29" w14:textId="77777777" w:rsidR="00616095" w:rsidRPr="00701C14" w:rsidRDefault="00616095" w:rsidP="0061609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3EE4510F" w14:textId="77777777" w:rsidR="00616095" w:rsidRPr="00701C14" w:rsidRDefault="00616095" w:rsidP="0061609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Познавање рада на рачунару - за послове од тачке 1. до 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6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 </w:t>
            </w:r>
          </w:p>
        </w:tc>
      </w:tr>
      <w:tr w:rsidR="00616095" w:rsidRPr="00701C14" w14:paraId="6AFECBCC" w14:textId="77777777" w:rsidTr="00C8567D">
        <w:trPr>
          <w:trHeight w:val="339"/>
        </w:trPr>
        <w:tc>
          <w:tcPr>
            <w:tcW w:w="445" w:type="dxa"/>
          </w:tcPr>
          <w:p w14:paraId="0E68CA67" w14:textId="77777777" w:rsidR="00616095" w:rsidRPr="00701C14" w:rsidRDefault="00616095" w:rsidP="0061609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80" w:type="dxa"/>
          </w:tcPr>
          <w:p w14:paraId="652980B2" w14:textId="77777777" w:rsidR="00616095" w:rsidRPr="00701C14" w:rsidRDefault="00616095" w:rsidP="0061609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01C1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Додатна знања</w:t>
            </w:r>
          </w:p>
        </w:tc>
        <w:tc>
          <w:tcPr>
            <w:tcW w:w="12510" w:type="dxa"/>
          </w:tcPr>
          <w:p w14:paraId="043B1E1C" w14:textId="77777777" w:rsidR="00616095" w:rsidRPr="00701C14" w:rsidRDefault="00616095" w:rsidP="00616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C1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Познавање енглеског језика 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 за послове под тачком 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4, 5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6</w:t>
            </w:r>
            <w:r w:rsidRPr="00701C1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</w:tbl>
    <w:p w14:paraId="07149E1D" w14:textId="09EBC7EB" w:rsidR="00AD211C" w:rsidRDefault="00AD211C" w:rsidP="00885E5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C5D9AF" w14:textId="77777777" w:rsidR="00D0472A" w:rsidRPr="00885E5F" w:rsidRDefault="00D0472A" w:rsidP="00D0472A">
      <w:pPr>
        <w:jc w:val="center"/>
        <w:rPr>
          <w:rFonts w:ascii="Times New Roman" w:hAnsi="Times New Roman" w:cs="Times New Roman"/>
          <w:b/>
          <w:lang w:val="sr-Cyrl-RS"/>
        </w:rPr>
      </w:pPr>
      <w:r w:rsidRPr="00885E5F">
        <w:rPr>
          <w:rFonts w:ascii="Times New Roman" w:hAnsi="Times New Roman" w:cs="Times New Roman"/>
          <w:b/>
          <w:lang w:val="sr-Cyrl-RS"/>
        </w:rPr>
        <w:t>СЕКТОР ЗА МАТИЧНЕ КЊИГЕ И РЕГИСТРЕ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D0472A" w:rsidRPr="00A136D2" w14:paraId="786FF02E" w14:textId="77777777" w:rsidTr="00412F9A">
        <w:tc>
          <w:tcPr>
            <w:tcW w:w="445" w:type="dxa"/>
          </w:tcPr>
          <w:p w14:paraId="0C3CF754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19E90272" w14:textId="77777777" w:rsidR="00D0472A" w:rsidRPr="00A136D2" w:rsidRDefault="00D0472A" w:rsidP="00412F9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1B0F9A58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40A0EE05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Учествовање у пословима који се односе на припрему закона и других прописа из области матичних књига</w:t>
            </w:r>
          </w:p>
          <w:p w14:paraId="78D81DAA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Учешће у вођењу другостепеног управног поступка по жалби изјављеној против решења ималаца јавних овлашћења у </w:t>
            </w:r>
          </w:p>
          <w:p w14:paraId="15F6F986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повереним пословима матичних књига; </w:t>
            </w:r>
          </w:p>
          <w:p w14:paraId="3ECF3969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Усклађивање рада ималаца јавних овлашћења и припрему упутстава и објашњења у вези са спровођењем првостепеног </w:t>
            </w:r>
          </w:p>
          <w:p w14:paraId="2EDA3FAC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управног поступка и доношењем првостепених решења у повереним пословима матичних књига; </w:t>
            </w:r>
          </w:p>
          <w:p w14:paraId="05C96AC0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Праћење примене прописа и стања у области матичних књига; </w:t>
            </w:r>
          </w:p>
          <w:p w14:paraId="1B11033F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Давање мишљења о уставности и законитости општих аката које имаоци јавних овлашћења доносе на основу закона којим се уређује област матичних књига и надзор над законитошћу прописа имаоца јавних овлашћења у области матичних књига; </w:t>
            </w:r>
          </w:p>
          <w:p w14:paraId="76B643E7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Учешће у пословима давања</w:t>
            </w:r>
            <w:r w:rsidRPr="00A136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овлашћења за обављање послова матичара;</w:t>
            </w:r>
          </w:p>
          <w:p w14:paraId="4957E1B7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Доношење решења о одређивању начина обнављања уништених или несталих матичних књига; </w:t>
            </w:r>
          </w:p>
          <w:p w14:paraId="4B7AF96E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Праћење примене међународних уговора у статусним стварима; </w:t>
            </w:r>
          </w:p>
          <w:p w14:paraId="47BFC388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Пружање стручне помоћи органима у примени међународних уговора и колизионих норми које су у вези са уписом </w:t>
            </w:r>
          </w:p>
          <w:p w14:paraId="22BD18B1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чињеница и података у матичне књиге; </w:t>
            </w:r>
          </w:p>
          <w:p w14:paraId="4B690170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Праћење примене системских закона, прописа и општих аката у областима из делокруга Сектора и предлагање мера за унапређење стања у тим областима; </w:t>
            </w:r>
          </w:p>
          <w:p w14:paraId="1668F5F0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Пријем и прослеђивање јавних исправа (извода и уверења из матичних књига) о променама у личном стању грађана; </w:t>
            </w:r>
          </w:p>
          <w:p w14:paraId="53AFC045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Пружање правне помоћи у прибављању јавних исправа из матичних књига и провери веродостојности издатих јавних </w:t>
            </w:r>
          </w:p>
          <w:p w14:paraId="186FE6DE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 xml:space="preserve">исправа из матичних књига; </w:t>
            </w:r>
          </w:p>
          <w:p w14:paraId="17F89749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Прибављање података и обавештења у вези са вршењем поверених послова;</w:t>
            </w:r>
          </w:p>
          <w:p w14:paraId="36D08DAF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Припрему извештаја у процесу извештавања о спровођењу ратификованих билатералних и мултилатералних уговора и европских интеграција са аспекта послова матичних књига; </w:t>
            </w:r>
          </w:p>
          <w:p w14:paraId="79D834F5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Припрема решења којима се омогућава трајни и непрекидни приступ подацима из Централног регистра становништва;</w:t>
            </w:r>
          </w:p>
          <w:p w14:paraId="767498A8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Припрема извештаја и информација у области Централног регистра становништва;</w:t>
            </w:r>
          </w:p>
          <w:p w14:paraId="72115665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Учешће у пословима одобравања приступа Регистру матичних књига по поднетим захтевима органа за увид у </w:t>
            </w:r>
          </w:p>
          <w:p w14:paraId="1E2C5A27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податке о чињеницама о којима се води службена евиденција ради вођења поступака из своје надлежности;</w:t>
            </w:r>
          </w:p>
          <w:p w14:paraId="268B4E94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Учествовање у пословима који се односе на припрему закона и других прописа из области</w:t>
            </w: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  <w:t xml:space="preserve"> </w:t>
            </w: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јединственог бирачког списка и политичког организовања;</w:t>
            </w:r>
          </w:p>
          <w:p w14:paraId="49525763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Припрема анализа и информација о утврђеном стању у пословима првостепеног и другостепеног  управног поступка у </w:t>
            </w:r>
          </w:p>
          <w:p w14:paraId="76EF3FB6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области </w:t>
            </w: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  <w:t xml:space="preserve">јединственог бирачког списка, припрема управних процедура за доношење првостепених решења у </w:t>
            </w:r>
          </w:p>
          <w:p w14:paraId="536C25A6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 w:bidi="sa-IN"/>
              </w:rPr>
              <w:t>поступку пројектовања јединственог бирачког списка и вођење бирачких  спискова;</w:t>
            </w:r>
          </w:p>
          <w:p w14:paraId="76ED26F2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Учешће у вођењу другостепеног управног поступака по жалби изјављеној против решења ималаца јавних овлашћења у </w:t>
            </w:r>
          </w:p>
          <w:p w14:paraId="02FC035C" w14:textId="77777777" w:rsidR="00D0472A" w:rsidRPr="00A136D2" w:rsidRDefault="00D0472A" w:rsidP="00412F9A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повереним пословима  у области вођења јединственог бирачког списка;</w:t>
            </w:r>
          </w:p>
          <w:p w14:paraId="19199433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Усклађивање рада ималаца јавних овлашћења и припрема инструкција о организацији послова и начину рада  имаоца јавних овлашћења у вези са спровођењем првостепеног управног поступка и доношењем    првостепених решења у повереним пословима у области јединственог бирачког списка;</w:t>
            </w:r>
          </w:p>
          <w:p w14:paraId="05572FB7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Праћења међународних аката из области људских права и слобода и учешће у извештавању о стању у остваривању изборног права и политичког организовања грађана у поступку придруживања ЕУ и обавезама преузетим из међународних докумената;</w:t>
            </w:r>
          </w:p>
          <w:p w14:paraId="7CCE3906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Припрема предлог нацрта првостепених решења у поступцима по пријавама за упис, брисање и промену података у Регистру политичких странака;</w:t>
            </w:r>
          </w:p>
          <w:p w14:paraId="0E6E8834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Учешће у пословима  вођењa Регистра политичких странака; </w:t>
            </w:r>
          </w:p>
          <w:p w14:paraId="416BF175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Обезбеђивања техничке подршке информационим системима и електронским базама података Регистра матичних књига, Јединственог бирачког списка, Регистара политичких странака, Централног регистра становништва и других регистара и евиденција</w:t>
            </w:r>
          </w:p>
          <w:p w14:paraId="651AE2AE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Учешће у пословима за реализацију изборних радњи;</w:t>
            </w:r>
          </w:p>
          <w:p w14:paraId="53770A7F" w14:textId="77777777" w:rsidR="00D0472A" w:rsidRPr="00A136D2" w:rsidRDefault="00D0472A" w:rsidP="00412F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Учествовање у пословима праћења и утврђивања стања, припреми стручних мишљења, извештаја и информација  у области политичког организовања; </w:t>
            </w:r>
          </w:p>
          <w:p w14:paraId="12D7B60E" w14:textId="29AC6A4E" w:rsidR="00D0472A" w:rsidRPr="00C8567D" w:rsidRDefault="00D0472A" w:rsidP="00C8567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Праћење спровођења/примене прописа и остваривање сарадње са надлежним органима ради спровођења надзора у области јединственог бирачког списка и политичког организовања</w:t>
            </w:r>
            <w:r w:rsidRPr="00A13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.</w:t>
            </w:r>
          </w:p>
        </w:tc>
      </w:tr>
      <w:tr w:rsidR="00D0472A" w:rsidRPr="00A136D2" w14:paraId="69227E98" w14:textId="77777777" w:rsidTr="00412F9A">
        <w:trPr>
          <w:trHeight w:val="593"/>
        </w:trPr>
        <w:tc>
          <w:tcPr>
            <w:tcW w:w="445" w:type="dxa"/>
          </w:tcPr>
          <w:p w14:paraId="795DFE48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2.</w:t>
            </w:r>
          </w:p>
        </w:tc>
        <w:tc>
          <w:tcPr>
            <w:tcW w:w="1980" w:type="dxa"/>
          </w:tcPr>
          <w:p w14:paraId="747B20B2" w14:textId="677409A8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</w:tc>
        <w:tc>
          <w:tcPr>
            <w:tcW w:w="12510" w:type="dxa"/>
          </w:tcPr>
          <w:p w14:paraId="32A23065" w14:textId="77777777" w:rsidR="00D0472A" w:rsidRPr="00A136D2" w:rsidRDefault="00D0472A" w:rsidP="00412F9A">
            <w:pPr>
              <w:rPr>
                <w:rFonts w:ascii="Times New Roman" w:hAnsi="Times New Roman"/>
                <w:sz w:val="20"/>
                <w:szCs w:val="20"/>
              </w:rPr>
            </w:pPr>
            <w:r w:rsidRPr="00A136D2">
              <w:rPr>
                <w:rFonts w:ascii="Times New Roman" w:hAnsi="Times New Roman"/>
                <w:sz w:val="20"/>
                <w:szCs w:val="20"/>
                <w:lang w:val="sr-Cyrl-RS"/>
              </w:rPr>
              <w:t>Висока стручна спрема</w:t>
            </w:r>
          </w:p>
          <w:p w14:paraId="1327638B" w14:textId="77777777" w:rsidR="00D0472A" w:rsidRPr="00A136D2" w:rsidRDefault="00D0472A" w:rsidP="00412F9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0472A" w:rsidRPr="00A136D2" w14:paraId="23C90EFE" w14:textId="77777777" w:rsidTr="00412F9A">
        <w:tc>
          <w:tcPr>
            <w:tcW w:w="445" w:type="dxa"/>
          </w:tcPr>
          <w:p w14:paraId="6B5F88C6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80" w:type="dxa"/>
          </w:tcPr>
          <w:p w14:paraId="19C9AD74" w14:textId="10AF9B23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</w:tc>
        <w:tc>
          <w:tcPr>
            <w:tcW w:w="12510" w:type="dxa"/>
          </w:tcPr>
          <w:p w14:paraId="690FF223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D2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 xml:space="preserve">Познавање рада на рачунару – за послове од тачке 1. </w:t>
            </w:r>
            <w:r w:rsidRPr="00A136D2">
              <w:rPr>
                <w:rFonts w:ascii="Times New Roman" w:hAnsi="Times New Roman"/>
                <w:sz w:val="20"/>
                <w:szCs w:val="20"/>
                <w:lang w:val="sr-Cyrl-CS"/>
              </w:rPr>
              <w:t>до 2</w:t>
            </w:r>
            <w:r w:rsidRPr="00A136D2">
              <w:rPr>
                <w:rFonts w:ascii="Times New Roman" w:hAnsi="Times New Roman"/>
                <w:sz w:val="20"/>
                <w:szCs w:val="20"/>
                <w:lang w:val="sr-Latn-RS"/>
              </w:rPr>
              <w:t>8</w:t>
            </w:r>
            <w:r w:rsidRPr="00A136D2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D0472A" w:rsidRPr="00A136D2" w14:paraId="476D66FA" w14:textId="77777777" w:rsidTr="00412F9A">
        <w:tc>
          <w:tcPr>
            <w:tcW w:w="445" w:type="dxa"/>
          </w:tcPr>
          <w:p w14:paraId="7350FDC9" w14:textId="77777777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80" w:type="dxa"/>
          </w:tcPr>
          <w:p w14:paraId="799F3A1B" w14:textId="02895BCD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</w:tc>
        <w:tc>
          <w:tcPr>
            <w:tcW w:w="12510" w:type="dxa"/>
          </w:tcPr>
          <w:p w14:paraId="6C850DC0" w14:textId="50169B04" w:rsidR="00D0472A" w:rsidRPr="00A136D2" w:rsidRDefault="00D0472A" w:rsidP="00412F9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A136D2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 xml:space="preserve">Познавање енглеског језика – за послове под </w:t>
            </w:r>
            <w:r w:rsidRPr="00A136D2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тачком 14, </w:t>
            </w:r>
            <w:r w:rsidRPr="00A136D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22 и </w:t>
            </w:r>
            <w:r w:rsidRPr="00A136D2"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  <w:r w:rsidRPr="00A136D2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048AA827" w14:textId="0A4B072D" w:rsidR="00D0472A" w:rsidRDefault="00D0472A" w:rsidP="005F251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7F37E4" w14:textId="75DA9019" w:rsidR="00221564" w:rsidRPr="005F2512" w:rsidRDefault="00221564" w:rsidP="00D0472A">
      <w:pPr>
        <w:jc w:val="center"/>
        <w:rPr>
          <w:rFonts w:ascii="Times New Roman" w:hAnsi="Times New Roman" w:cs="Times New Roman"/>
          <w:b/>
          <w:lang w:val="sr-Cyrl-RS"/>
        </w:rPr>
      </w:pPr>
      <w:r w:rsidRPr="005F2512">
        <w:rPr>
          <w:rFonts w:ascii="Times New Roman" w:hAnsi="Times New Roman" w:cs="Times New Roman"/>
          <w:b/>
          <w:lang w:val="sr-Cyrl-RS"/>
        </w:rPr>
        <w:t>СЕКТОР ЗА СИСТЕМ ЛОКАЛНЕ САМОУПРАВЕ</w:t>
      </w:r>
    </w:p>
    <w:tbl>
      <w:tblPr>
        <w:tblStyle w:val="TableGrid"/>
        <w:tblpPr w:leftFromText="180" w:rightFromText="180" w:vertAnchor="text" w:horzAnchor="margin" w:tblpY="414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221564" w:rsidRPr="00590BA3" w14:paraId="378118E7" w14:textId="77777777" w:rsidTr="00130A90">
        <w:tc>
          <w:tcPr>
            <w:tcW w:w="445" w:type="dxa"/>
          </w:tcPr>
          <w:p w14:paraId="3C8FEF55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78DD70FC" w14:textId="77777777" w:rsidR="00221564" w:rsidRPr="00590BA3" w:rsidRDefault="00221564" w:rsidP="00130A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62445CF8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3AF85CF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AD4FBC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вршењу надзора над законитошћу рада и аката јединица локалне самоуправе; </w:t>
            </w:r>
          </w:p>
          <w:p w14:paraId="26D8AAC0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сарадњи јединица локалне самоуправе са локалним самоуправама других држава, у региону, на европском и међународном нивоу; </w:t>
            </w:r>
          </w:p>
          <w:p w14:paraId="611B5E37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sz w:val="20"/>
                <w:lang w:val="sr-Cyrl-CS"/>
              </w:rPr>
              <w:t>Учешће у праћењу и утврђивању стања у области територијалне организације;</w:t>
            </w:r>
          </w:p>
          <w:p w14:paraId="71FA5558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sz w:val="20"/>
                <w:lang w:val="sr-Cyrl-CS"/>
              </w:rPr>
              <w:t>Учешће у изради аката за одлучивање о условима за давање претходне сагласности на називе улица, тргова, заселака и других делова насељених места у јединицама локалне самоуправе;</w:t>
            </w:r>
          </w:p>
          <w:p w14:paraId="2BA90A5B" w14:textId="77777777" w:rsidR="00221564" w:rsidRPr="00590BA3" w:rsidRDefault="00221564" w:rsidP="00130A9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ar-SA"/>
              </w:rPr>
            </w:pPr>
            <w:r w:rsidRPr="00590BA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ar-SA"/>
              </w:rPr>
              <w:t>Учешће у поступку прибављања сагласности Владе на Одлуке о успостављању сарадње између јединица локалне самоуправе Републике Србије и јединица локалне самоуправе других држава;</w:t>
            </w:r>
          </w:p>
          <w:p w14:paraId="0EFF026E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пословима праћења стања у области локалне самоуправе (организација консултативних, радних и других састанака, семинара итд у вези са применом закона и реализацијом јавних политика); </w:t>
            </w:r>
          </w:p>
          <w:p w14:paraId="680CE05E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lastRenderedPageBreak/>
              <w:t>Учешће у пословима подршк</w:t>
            </w:r>
            <w:r w:rsidRPr="00590BA3">
              <w:rPr>
                <w:rFonts w:ascii="Times New Roman" w:hAnsi="Times New Roman"/>
                <w:sz w:val="20"/>
              </w:rPr>
              <w:t>e</w:t>
            </w: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 јединицама локалне самоуправе у повезивању са органима државне управе и у циљу решавања секторских проблема;</w:t>
            </w:r>
          </w:p>
          <w:p w14:paraId="51086F02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пословима јачања капацитета јединица локалне самоуправе; </w:t>
            </w:r>
          </w:p>
          <w:p w14:paraId="4B97790A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пословима подстицања и координације сарадње јединица локалне самоуправе, месне самоуправе и државних органа од интереса за развој локалне самоуправе; </w:t>
            </w:r>
          </w:p>
          <w:p w14:paraId="0D0B6242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Припрема одговора и мишљења на представке физичких и правних лица;</w:t>
            </w:r>
          </w:p>
          <w:p w14:paraId="08C5277E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Учешће у праћењу стања у области комуналне милиције и предлагање мера за унапређење рада комуналне милиције;</w:t>
            </w:r>
          </w:p>
          <w:p w14:paraId="0E88B204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пословима реализације </w:t>
            </w:r>
            <w:r w:rsidRPr="00590BA3">
              <w:rPr>
                <w:rFonts w:ascii="Times New Roman" w:hAnsi="Times New Roman"/>
                <w:sz w:val="20"/>
                <w:lang w:val="sr-Cyrl-CS"/>
              </w:rPr>
              <w:t>програмског оквира за реформу система локалне самоуправе и унапређење улоге локалне самоуправе у спровођењу послова јавн</w:t>
            </w:r>
            <w:r w:rsidRPr="00590BA3">
              <w:rPr>
                <w:rFonts w:ascii="Times New Roman" w:hAnsi="Times New Roman"/>
                <w:sz w:val="20"/>
                <w:lang w:val="sr-Latn-RS"/>
              </w:rPr>
              <w:t xml:space="preserve">e </w:t>
            </w:r>
            <w:r w:rsidRPr="00590BA3">
              <w:rPr>
                <w:rFonts w:ascii="Times New Roman" w:hAnsi="Times New Roman"/>
                <w:sz w:val="20"/>
                <w:lang w:val="sr-Cyrl-RS"/>
              </w:rPr>
              <w:t>управе</w:t>
            </w:r>
            <w:r w:rsidRPr="00590BA3">
              <w:rPr>
                <w:rFonts w:ascii="Times New Roman" w:hAnsi="Times New Roman"/>
                <w:sz w:val="20"/>
                <w:lang w:val="sr-Cyrl-CS"/>
              </w:rPr>
              <w:t xml:space="preserve"> (програмског документа за  реформу система локалне самоуправе и акционог плана)</w:t>
            </w:r>
            <w:r w:rsidRPr="00590BA3">
              <w:rPr>
                <w:rFonts w:ascii="Times New Roman" w:hAnsi="Times New Roman"/>
                <w:sz w:val="20"/>
                <w:lang w:val="sr-Cyrl-RS"/>
              </w:rPr>
              <w:t>;</w:t>
            </w:r>
          </w:p>
          <w:p w14:paraId="2D22017F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Праћење и проучавање искустава других земаља у процесу реформе система локалне самоуправе;</w:t>
            </w:r>
          </w:p>
          <w:p w14:paraId="0CA027E7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Учешће у припреми нацрта закона, других прописа, општих аката из делокруга Сектора;</w:t>
            </w:r>
          </w:p>
          <w:p w14:paraId="77277652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Праћење прописа Европске уније у циљу усклађивања домаћих прописа из делокруга Сектора са прописима Европске уније;</w:t>
            </w:r>
          </w:p>
          <w:p w14:paraId="3FF32AD7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Учешће у припреми и реализацији пројеката из делокруга Сектора; </w:t>
            </w:r>
          </w:p>
          <w:p w14:paraId="6EBF481A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Учешће у припреми спровођења поступка расподеле средстава за финансирање јединица локалне самоуправе из програма за развој локалне самоуправе;</w:t>
            </w:r>
          </w:p>
          <w:p w14:paraId="3B3E1105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Праћење, евидентирање и припрема аката поводом захтева јединица локалне самоуправе за прибављање сагласности за запошљавање; </w:t>
            </w:r>
          </w:p>
          <w:p w14:paraId="571FC528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Праћење спровођења/примене прописа, припрему стручних мишљења, извештаја и информација из делокруга Сектора;</w:t>
            </w:r>
          </w:p>
          <w:p w14:paraId="78DB6F49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tabs>
                <w:tab w:val="clear" w:pos="1441"/>
              </w:tabs>
              <w:suppressAutoHyphens w:val="0"/>
              <w:ind w:left="340" w:firstLine="6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 xml:space="preserve">Праћење примене системских закона, прописа и општих аката у областима из делокруга Сектора и предлагање мера за унапређење стања у тим областима; </w:t>
            </w:r>
          </w:p>
          <w:p w14:paraId="154948F8" w14:textId="77777777" w:rsidR="00221564" w:rsidRPr="00590BA3" w:rsidRDefault="00221564" w:rsidP="00130A90">
            <w:pPr>
              <w:pStyle w:val="BodyText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sz w:val="20"/>
              </w:rPr>
            </w:pPr>
            <w:r w:rsidRPr="00590BA3">
              <w:rPr>
                <w:rFonts w:ascii="Times New Roman" w:hAnsi="Times New Roman"/>
                <w:sz w:val="20"/>
                <w:lang w:val="sr-Cyrl-RS"/>
              </w:rPr>
              <w:t>Учешће у координацији и сарадњу са органима, организацијама и институцијама јавне управе и организацијама цивилног друштва.</w:t>
            </w:r>
          </w:p>
        </w:tc>
      </w:tr>
      <w:tr w:rsidR="00221564" w:rsidRPr="00590BA3" w14:paraId="6C37A1B1" w14:textId="77777777" w:rsidTr="00130A90">
        <w:tc>
          <w:tcPr>
            <w:tcW w:w="445" w:type="dxa"/>
          </w:tcPr>
          <w:p w14:paraId="6EA52258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2.</w:t>
            </w:r>
          </w:p>
        </w:tc>
        <w:tc>
          <w:tcPr>
            <w:tcW w:w="1980" w:type="dxa"/>
          </w:tcPr>
          <w:p w14:paraId="334385F7" w14:textId="150BF3DF" w:rsidR="00221564" w:rsidRPr="00590BA3" w:rsidRDefault="00221564" w:rsidP="00590BA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</w:tc>
        <w:tc>
          <w:tcPr>
            <w:tcW w:w="1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772D12" w14:textId="77777777" w:rsidR="00221564" w:rsidRPr="00590BA3" w:rsidRDefault="00221564" w:rsidP="00130A90">
            <w:pPr>
              <w:rPr>
                <w:rFonts w:ascii="Times New Roman" w:hAnsi="Times New Roman"/>
                <w:sz w:val="20"/>
                <w:szCs w:val="20"/>
              </w:rPr>
            </w:pPr>
            <w:r w:rsidRPr="00590BA3">
              <w:rPr>
                <w:rFonts w:ascii="Times New Roman" w:hAnsi="Times New Roman"/>
                <w:sz w:val="20"/>
                <w:szCs w:val="20"/>
                <w:lang w:val="sr-Cyrl-RS"/>
              </w:rPr>
              <w:t>Висока стручна спрема</w:t>
            </w:r>
          </w:p>
          <w:p w14:paraId="3708EB4C" w14:textId="77777777" w:rsidR="00221564" w:rsidRPr="00590BA3" w:rsidRDefault="00221564" w:rsidP="00130A90">
            <w:pPr>
              <w:pStyle w:val="BodyText"/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</w:p>
        </w:tc>
      </w:tr>
      <w:tr w:rsidR="00221564" w:rsidRPr="00590BA3" w14:paraId="38E24AAA" w14:textId="77777777" w:rsidTr="00130A90">
        <w:tc>
          <w:tcPr>
            <w:tcW w:w="445" w:type="dxa"/>
          </w:tcPr>
          <w:p w14:paraId="2D42F066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80" w:type="dxa"/>
          </w:tcPr>
          <w:p w14:paraId="2324100B" w14:textId="7C7017CC" w:rsidR="00221564" w:rsidRPr="00590BA3" w:rsidRDefault="00221564" w:rsidP="00590BA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</w:tc>
        <w:tc>
          <w:tcPr>
            <w:tcW w:w="1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883191" w14:textId="77777777" w:rsidR="00221564" w:rsidRPr="00590BA3" w:rsidRDefault="00221564" w:rsidP="00130A90">
            <w:pPr>
              <w:pStyle w:val="BodyText"/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CS"/>
              </w:rPr>
              <w:t>Познавање рада на рачунару</w:t>
            </w:r>
          </w:p>
        </w:tc>
      </w:tr>
      <w:tr w:rsidR="00221564" w:rsidRPr="00590BA3" w14:paraId="13416FEC" w14:textId="77777777" w:rsidTr="00130A90">
        <w:tc>
          <w:tcPr>
            <w:tcW w:w="445" w:type="dxa"/>
          </w:tcPr>
          <w:p w14:paraId="5C571E11" w14:textId="77777777" w:rsidR="00221564" w:rsidRPr="00590BA3" w:rsidRDefault="00221564" w:rsidP="00130A9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80" w:type="dxa"/>
          </w:tcPr>
          <w:p w14:paraId="152968DD" w14:textId="77777777" w:rsidR="00221564" w:rsidRPr="00590BA3" w:rsidRDefault="00221564" w:rsidP="00130A9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90BA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Додатна знања</w:t>
            </w:r>
          </w:p>
        </w:tc>
        <w:tc>
          <w:tcPr>
            <w:tcW w:w="1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A8B555" w14:textId="77777777" w:rsidR="00221564" w:rsidRPr="00590BA3" w:rsidRDefault="00221564" w:rsidP="00130A90">
            <w:pPr>
              <w:pStyle w:val="BodyText"/>
              <w:tabs>
                <w:tab w:val="clear" w:pos="1441"/>
              </w:tabs>
              <w:suppressAutoHyphens w:val="0"/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90BA3">
              <w:rPr>
                <w:rFonts w:ascii="Times New Roman" w:hAnsi="Times New Roman"/>
                <w:sz w:val="20"/>
                <w:lang w:val="sr-Cyrl-CS"/>
              </w:rPr>
              <w:t>Познавање енглеског језика – посебно за послове под тачком 15.</w:t>
            </w:r>
          </w:p>
        </w:tc>
      </w:tr>
    </w:tbl>
    <w:p w14:paraId="506F75E4" w14:textId="77777777" w:rsidR="00221564" w:rsidRPr="00AF3C6C" w:rsidRDefault="00221564" w:rsidP="0022156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201F8D" w14:textId="3E4A5373" w:rsidR="00A326F7" w:rsidRPr="00BC5217" w:rsidRDefault="00A326F7" w:rsidP="006E64A5">
      <w:pPr>
        <w:jc w:val="center"/>
        <w:rPr>
          <w:rFonts w:ascii="Times New Roman" w:hAnsi="Times New Roman" w:cs="Times New Roman"/>
          <w:b/>
          <w:lang w:val="sr-Cyrl-RS"/>
        </w:rPr>
      </w:pPr>
      <w:r w:rsidRPr="00BC5217">
        <w:rPr>
          <w:rFonts w:ascii="Times New Roman" w:hAnsi="Times New Roman" w:cs="Times New Roman"/>
          <w:b/>
          <w:lang w:val="sr-Cyrl-RS"/>
        </w:rPr>
        <w:t>СЕКТОР ЗА СТРУЧНО УСАВРШАВАЊЕ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A326F7" w:rsidRPr="00D1789A" w14:paraId="3B5531F3" w14:textId="77777777" w:rsidTr="001B2BB5">
        <w:tc>
          <w:tcPr>
            <w:tcW w:w="445" w:type="dxa"/>
          </w:tcPr>
          <w:p w14:paraId="47671646" w14:textId="77777777" w:rsidR="00A326F7" w:rsidRPr="00D1789A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58CE6228" w14:textId="77777777" w:rsidR="005F78EB" w:rsidRPr="00D1789A" w:rsidRDefault="00FB327E" w:rsidP="005F78EB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Опис </w:t>
            </w:r>
            <w:r w:rsidR="005F78EB"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посла</w:t>
            </w:r>
          </w:p>
          <w:p w14:paraId="00987380" w14:textId="77777777" w:rsidR="00A326F7" w:rsidRPr="00D1789A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5CDF9FCD" w14:textId="77777777" w:rsidR="00DC1883" w:rsidRPr="00D1789A" w:rsidRDefault="00DC1883" w:rsidP="00DC1883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left="405" w:hanging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Подршка успостављању и администрирању информационих система из делокруга Сектора;</w:t>
            </w:r>
          </w:p>
          <w:p w14:paraId="0975E346" w14:textId="77777777" w:rsidR="00A01868" w:rsidRPr="00D1789A" w:rsidRDefault="00DC1883" w:rsidP="00A01868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left="405" w:hanging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Подршка у извршавању стручних и административних послова у вези са вршењем надлежности у области стручног усавршавања запослених у јединицама локалне самоуправе који обављају поверене послове из делокруга Министарства државне управе и локал</w:t>
            </w:r>
            <w:r w:rsidR="00A01868"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не</w:t>
            </w: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самоуправе;</w:t>
            </w:r>
          </w:p>
          <w:p w14:paraId="4B5B47FE" w14:textId="4F2FAC34" w:rsidR="00A01868" w:rsidRPr="00D1789A" w:rsidRDefault="00A01868" w:rsidP="00A01868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left="405" w:hanging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Учешће у спровођењу управних послова који су у вези са стручним испитима у делокругу  Министарства државне управе и локалне самоуправе;</w:t>
            </w:r>
          </w:p>
          <w:p w14:paraId="5C476E09" w14:textId="1A2E3A42" w:rsidR="00A326F7" w:rsidRPr="00D1789A" w:rsidRDefault="00DC1883" w:rsidP="00D444D0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left="405" w:hanging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Подршка спровођењу стручних и административних послова у реализацији пројеката подршке из делокруга Сектора.</w:t>
            </w:r>
          </w:p>
        </w:tc>
      </w:tr>
      <w:tr w:rsidR="00A326F7" w:rsidRPr="00D1789A" w14:paraId="22D5E5A2" w14:textId="77777777" w:rsidTr="001B2BB5">
        <w:tc>
          <w:tcPr>
            <w:tcW w:w="445" w:type="dxa"/>
          </w:tcPr>
          <w:p w14:paraId="4E6A1995" w14:textId="77777777" w:rsidR="00A326F7" w:rsidRPr="00D1789A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57644EF5" w14:textId="77777777" w:rsidR="005F78EB" w:rsidRPr="00D1789A" w:rsidRDefault="005F78EB" w:rsidP="005F78EB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  <w:p w14:paraId="3E35E113" w14:textId="77777777" w:rsidR="00A326F7" w:rsidRPr="00D1789A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3408681A" w14:textId="77777777" w:rsidR="00A326F7" w:rsidRPr="00D1789A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418E6AE3" w14:textId="687020DC" w:rsidR="0012627A" w:rsidRPr="00D1789A" w:rsidRDefault="0012627A" w:rsidP="0012627A">
            <w:pPr>
              <w:rPr>
                <w:rFonts w:ascii="Times New Roman" w:hAnsi="Times New Roman"/>
                <w:sz w:val="20"/>
                <w:szCs w:val="20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Висока стручна спрема</w:t>
            </w:r>
          </w:p>
          <w:p w14:paraId="0FA75E36" w14:textId="77777777" w:rsidR="00A326F7" w:rsidRPr="00D1789A" w:rsidRDefault="0012627A" w:rsidP="0012627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RS"/>
              </w:rPr>
              <w:t>Средња стручна спрема</w:t>
            </w:r>
          </w:p>
        </w:tc>
      </w:tr>
      <w:tr w:rsidR="00DC1883" w:rsidRPr="00D1789A" w14:paraId="6F1E43D5" w14:textId="77777777" w:rsidTr="001B2BB5">
        <w:tc>
          <w:tcPr>
            <w:tcW w:w="445" w:type="dxa"/>
          </w:tcPr>
          <w:p w14:paraId="02D72B2E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80" w:type="dxa"/>
          </w:tcPr>
          <w:p w14:paraId="13A04773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06E1C20D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1DDE2AD7" w14:textId="40DAC453" w:rsidR="00DC1883" w:rsidRPr="00D1789A" w:rsidRDefault="00DC1883" w:rsidP="00D44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рада на рачунару- за послове од тач. 1-</w:t>
            </w:r>
            <w:r w:rsidR="00D444D0"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DC1883" w:rsidRPr="00D1789A" w14:paraId="2641ED67" w14:textId="77777777" w:rsidTr="001B2BB5">
        <w:tc>
          <w:tcPr>
            <w:tcW w:w="445" w:type="dxa"/>
          </w:tcPr>
          <w:p w14:paraId="771D3863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80" w:type="dxa"/>
          </w:tcPr>
          <w:p w14:paraId="37093177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1789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76BB73AD" w14:textId="77777777" w:rsidR="00DC1883" w:rsidRPr="00D1789A" w:rsidRDefault="00DC1883" w:rsidP="00DC188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10519EB3" w14:textId="76291286" w:rsidR="00DC1883" w:rsidRPr="00D1789A" w:rsidRDefault="00DC1883" w:rsidP="00D44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енглеског језика – за послове из тач. 2</w:t>
            </w:r>
            <w:r w:rsidR="00D444D0"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. и 4</w:t>
            </w:r>
            <w:r w:rsidRPr="00D1789A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</w:tbl>
    <w:p w14:paraId="4A3D60FC" w14:textId="77777777" w:rsidR="00C55F26" w:rsidRDefault="00C55F26" w:rsidP="00891ED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54EE03" w14:textId="4F34D010" w:rsidR="00D34162" w:rsidRPr="00B53511" w:rsidRDefault="00D34162" w:rsidP="006E64A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77F26A" w14:textId="77777777" w:rsidR="007A097E" w:rsidRDefault="007A097E" w:rsidP="001B2BB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2EBD9E" w14:textId="77777777" w:rsidR="007A097E" w:rsidRDefault="007A097E" w:rsidP="001B2BB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7A07BF" w14:textId="77777777" w:rsidR="007E3A06" w:rsidRDefault="007E3A06" w:rsidP="001B2BB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A47E72" w14:textId="77777777" w:rsidR="007E3A06" w:rsidRDefault="007E3A06" w:rsidP="001B2BB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46449C" w14:textId="77777777" w:rsidR="007A097E" w:rsidRDefault="007A097E" w:rsidP="00F3709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0AF447B" w14:textId="77777777" w:rsidR="007A097E" w:rsidRDefault="007A097E" w:rsidP="001B2BB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72526B" w14:textId="7BC2F148" w:rsidR="001B2BB5" w:rsidRPr="0082547D" w:rsidRDefault="001B2BB5" w:rsidP="001B2BB5">
      <w:pPr>
        <w:jc w:val="center"/>
        <w:rPr>
          <w:rFonts w:ascii="Times New Roman" w:hAnsi="Times New Roman" w:cs="Times New Roman"/>
          <w:b/>
          <w:lang w:val="sr-Cyrl-RS"/>
        </w:rPr>
      </w:pPr>
      <w:r w:rsidRPr="0082547D">
        <w:rPr>
          <w:rFonts w:ascii="Times New Roman" w:hAnsi="Times New Roman" w:cs="Times New Roman"/>
          <w:b/>
          <w:lang w:val="sr-Cyrl-RS"/>
        </w:rPr>
        <w:t>СЕКТОР ЗА ЕВРОПСКЕ ИНТЕГРАЦИЈЕ И МЕЂУНАРОДНУ САРАДЊУ</w:t>
      </w:r>
    </w:p>
    <w:tbl>
      <w:tblPr>
        <w:tblStyle w:val="TableGrid"/>
        <w:tblpPr w:leftFromText="180" w:rightFromText="180" w:vertAnchor="text" w:horzAnchor="margin" w:tblpXSpec="center" w:tblpY="280"/>
        <w:tblW w:w="15115" w:type="dxa"/>
        <w:tblLook w:val="04A0" w:firstRow="1" w:lastRow="0" w:firstColumn="1" w:lastColumn="0" w:noHBand="0" w:noVBand="1"/>
      </w:tblPr>
      <w:tblGrid>
        <w:gridCol w:w="446"/>
        <w:gridCol w:w="2159"/>
        <w:gridCol w:w="12510"/>
      </w:tblGrid>
      <w:tr w:rsidR="001B2BB5" w:rsidRPr="0082547D" w14:paraId="5593384F" w14:textId="77777777" w:rsidTr="001B2BB5">
        <w:trPr>
          <w:trHeight w:val="1970"/>
        </w:trPr>
        <w:tc>
          <w:tcPr>
            <w:tcW w:w="446" w:type="dxa"/>
          </w:tcPr>
          <w:p w14:paraId="23D09662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159" w:type="dxa"/>
          </w:tcPr>
          <w:p w14:paraId="1425FA55" w14:textId="77777777" w:rsidR="001B2BB5" w:rsidRPr="0082547D" w:rsidRDefault="001B2BB5" w:rsidP="0059614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1001425C" w14:textId="77777777" w:rsidR="001B2BB5" w:rsidRPr="0082547D" w:rsidRDefault="001B2BB5" w:rsidP="0059614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1B5B6EBC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пословима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координације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усмеравањ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подршк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везаним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хармонизацију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политика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прописа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процедура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стандарда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испуњавања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обавеза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остваривање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циљева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Републике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Србије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процесу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приступања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Европској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униjи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међународном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плану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представника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Министарства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тела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основаним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потребе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DB3D553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сарадњ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и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дијалог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надлежним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органима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организацијама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донаторима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обезбеђивања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подршке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постизање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циљева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Министарства;</w:t>
            </w:r>
          </w:p>
          <w:p w14:paraId="170B9F61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Праћење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примене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системских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закона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прописа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општих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областима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делокруга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Сектора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предлагање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мера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унапређење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областима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EE17FE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предлога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основе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информација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конференцијама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мешовитим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комисијама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регионалним иницијативама,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групама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семинарима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радионицама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скуповима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сарадњу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изради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упоредних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анализа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земљама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кандидатима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чланицама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ЕУ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организација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01B3740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Кооринација и организација процеса оцене напретка у области реформе јавне управе коју спроводи СИГМА;</w:t>
            </w:r>
          </w:p>
          <w:p w14:paraId="3F237322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Координација свих заједничких активности/пројеката са организацијом ОЕЦД/СИГМА у складу са обавезама МДУЛС у процесу приступних преговора са Европском унијом;</w:t>
            </w:r>
          </w:p>
          <w:p w14:paraId="4E04B3DF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Координација, вођење и спровођење активности и реализација обавеза које проистичу из Споразума о стабилизацији и придруживању између ЕУ и РС;</w:t>
            </w:r>
          </w:p>
          <w:p w14:paraId="257547A8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Обављање послова Секретаријата Заједничког консултативног одбора Комитета региона Европске уније и Републике Србије, у име Републике Србије;</w:t>
            </w:r>
          </w:p>
          <w:p w14:paraId="1F4AC31D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Вођење и координација припреме редовних годишњих састанака Посебне групе за реформу јавне управе и Високог политичког дијалога за реформу јавне управе као обавезних формата дијалога са представницма Европске комисије;</w:t>
            </w:r>
          </w:p>
          <w:p w14:paraId="122BE32A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стратешких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програмских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докумената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финансирање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донаторске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помоћи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планирање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праћење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финансирају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развојне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помоћи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складу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процедурама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8B67B81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Усклађивање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надгледање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активности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субјеката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учесника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пројектима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планирања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праћења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финансираних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донаторске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помоћи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BACD503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К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оординациј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активности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неопходних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обезбеђивање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потребног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суфинансирања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финансираних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донаторске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помоћи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074A311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Организација састанака са међународним/билатералним донаторима/кредиторима у циљу прибављања потребне донаторске подршке за реализацију активности у надлежности МДУЛС;</w:t>
            </w:r>
          </w:p>
          <w:p w14:paraId="55A087E2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мера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успостављање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функционисање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индиректног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управљања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фондовима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ЕУ,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складу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релевантним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процедурама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A89D899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извештаја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пословима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припреме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праћења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спровођења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финансираних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донаторске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помоћи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654723D8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израд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планова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извештаја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циљу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информисања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заинтересоване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јавности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видљивости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транспарентости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Министарства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домену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послова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Сектора; </w:t>
            </w:r>
          </w:p>
          <w:p w14:paraId="7537137F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праћењу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међународних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регионалних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организација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агенција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тела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обласима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које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тичу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надлежности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Министарства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остваривања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послова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делокруга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Сектора. </w:t>
            </w:r>
          </w:p>
          <w:p w14:paraId="5CF3DCE8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Сарадња са Конгресом локалних и регионалних власти Савета Европе у погледу учешћа делегације РС у овом телу, као и сарадња са Саветом Европе као међународном организацијом у погледу активности у надлежности МДУЛС;</w:t>
            </w:r>
          </w:p>
          <w:p w14:paraId="126E8E2B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Координација учешћа Републике Србије у раду мреже ЕУПАН-Европске мреже јавних управа;</w:t>
            </w:r>
          </w:p>
          <w:p w14:paraId="3650D1F3" w14:textId="77777777" w:rsidR="001B2BB5" w:rsidRPr="0082547D" w:rsidRDefault="001B2BB5" w:rsidP="001B2BB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Чланство и учешће у РЕСПА Радној групи за европске интеграције као и у осталим РЕСПА активностима у надлежности Сектора;</w:t>
            </w:r>
          </w:p>
        </w:tc>
      </w:tr>
      <w:tr w:rsidR="001B2BB5" w:rsidRPr="0082547D" w14:paraId="556F8CCC" w14:textId="77777777" w:rsidTr="001B2BB5">
        <w:trPr>
          <w:trHeight w:val="623"/>
        </w:trPr>
        <w:tc>
          <w:tcPr>
            <w:tcW w:w="446" w:type="dxa"/>
          </w:tcPr>
          <w:p w14:paraId="0BE41129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159" w:type="dxa"/>
          </w:tcPr>
          <w:p w14:paraId="4772F8EF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</w:tc>
        <w:tc>
          <w:tcPr>
            <w:tcW w:w="12510" w:type="dxa"/>
          </w:tcPr>
          <w:p w14:paraId="20C4B4A7" w14:textId="77777777" w:rsidR="001B2BB5" w:rsidRPr="0082547D" w:rsidRDefault="001B2BB5" w:rsidP="005961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</w:t>
            </w:r>
          </w:p>
          <w:p w14:paraId="35533D9D" w14:textId="77777777" w:rsidR="001B2BB5" w:rsidRPr="0082547D" w:rsidRDefault="001B2BB5" w:rsidP="005961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B2BB5" w:rsidRPr="0082547D" w14:paraId="7CB34ABA" w14:textId="77777777" w:rsidTr="001B2BB5">
        <w:trPr>
          <w:trHeight w:val="266"/>
        </w:trPr>
        <w:tc>
          <w:tcPr>
            <w:tcW w:w="446" w:type="dxa"/>
          </w:tcPr>
          <w:p w14:paraId="33794301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59" w:type="dxa"/>
          </w:tcPr>
          <w:p w14:paraId="4E0C4F7C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495224E2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6F5DCDF6" w14:textId="77777777" w:rsidR="001B2BB5" w:rsidRPr="0082547D" w:rsidRDefault="001B2BB5" w:rsidP="0059614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2547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Познавање рада на рачунару – за послове од тачке 1. до 20.</w:t>
            </w:r>
          </w:p>
        </w:tc>
      </w:tr>
      <w:tr w:rsidR="001B2BB5" w:rsidRPr="0082547D" w14:paraId="7572087B" w14:textId="77777777" w:rsidTr="001B2BB5">
        <w:trPr>
          <w:trHeight w:val="530"/>
        </w:trPr>
        <w:tc>
          <w:tcPr>
            <w:tcW w:w="446" w:type="dxa"/>
          </w:tcPr>
          <w:p w14:paraId="0546C539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59" w:type="dxa"/>
          </w:tcPr>
          <w:p w14:paraId="0708D4BB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2547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78D5C62C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3C2087B0" w14:textId="77777777" w:rsidR="001B2BB5" w:rsidRPr="0082547D" w:rsidRDefault="001B2BB5" w:rsidP="00596148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По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зна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  <w:lang w:val="sr-Cyrl-RS"/>
              </w:rPr>
              <w:t>ва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ње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енглеског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47D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  <w:r w:rsidRPr="0082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47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 за послове од тачке 1. до 20.</w:t>
            </w:r>
          </w:p>
          <w:p w14:paraId="47022E99" w14:textId="77777777" w:rsidR="001B2BB5" w:rsidRPr="0082547D" w:rsidRDefault="001B2BB5" w:rsidP="00596148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C27E3F" w14:textId="77777777" w:rsidR="001B2BB5" w:rsidRPr="0082547D" w:rsidRDefault="001B2BB5" w:rsidP="00596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8C84C2" w14:textId="47E002A0" w:rsidR="00A9482D" w:rsidRDefault="00A9482D" w:rsidP="00C844A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sr-Latn-RS"/>
        </w:rPr>
      </w:pPr>
    </w:p>
    <w:p w14:paraId="242D11F8" w14:textId="1B2A05F7" w:rsidR="00920A57" w:rsidRDefault="00920A57" w:rsidP="00C844A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80B536" w14:textId="7B027044" w:rsidR="00920A57" w:rsidRPr="002810D7" w:rsidRDefault="00D0472A" w:rsidP="00D0472A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Cyrl-RS"/>
        </w:rPr>
      </w:pPr>
      <w:r w:rsidRPr="002810D7">
        <w:rPr>
          <w:rFonts w:ascii="Times New Roman" w:hAnsi="Times New Roman" w:cs="Times New Roman"/>
          <w:b/>
          <w:lang w:val="sr-Cyrl-RS"/>
        </w:rPr>
        <w:t>СЕКРЕТАРИЈАТ</w:t>
      </w:r>
    </w:p>
    <w:p w14:paraId="0D0C0851" w14:textId="78DAB058" w:rsidR="00920A57" w:rsidRPr="00510F9B" w:rsidRDefault="00920A57" w:rsidP="00510F9B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-471"/>
        <w:tblW w:w="14845" w:type="dxa"/>
        <w:tblLook w:val="04A0" w:firstRow="1" w:lastRow="0" w:firstColumn="1" w:lastColumn="0" w:noHBand="0" w:noVBand="1"/>
      </w:tblPr>
      <w:tblGrid>
        <w:gridCol w:w="445"/>
        <w:gridCol w:w="1980"/>
        <w:gridCol w:w="12420"/>
      </w:tblGrid>
      <w:tr w:rsidR="00A326F7" w:rsidRPr="008062B1" w14:paraId="319890B8" w14:textId="77777777" w:rsidTr="009F7177">
        <w:tc>
          <w:tcPr>
            <w:tcW w:w="445" w:type="dxa"/>
          </w:tcPr>
          <w:p w14:paraId="7ACDA857" w14:textId="77777777" w:rsidR="00A326F7" w:rsidRPr="008062B1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3EC015B4" w14:textId="77777777" w:rsidR="00FB327E" w:rsidRPr="008062B1" w:rsidRDefault="00FB327E" w:rsidP="00FB327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6A0D7D38" w14:textId="77777777" w:rsidR="00A326F7" w:rsidRPr="008062B1" w:rsidRDefault="00A326F7" w:rsidP="006E64A5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420" w:type="dxa"/>
          </w:tcPr>
          <w:p w14:paraId="2289BD97" w14:textId="77777777" w:rsidR="009F7177" w:rsidRPr="008062B1" w:rsidRDefault="004C31EB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="009F717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9227C5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r w:rsidR="00ED78D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кадровск</w:t>
            </w:r>
            <w:r w:rsidR="009F717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им </w:t>
            </w:r>
            <w:r w:rsidR="009227C5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ослов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и</w:t>
            </w:r>
            <w:r w:rsidR="009F717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ма</w:t>
            </w:r>
            <w:r w:rsidR="00D733C1" w:rsidRPr="008062B1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193B0115" w14:textId="4DDBC587" w:rsidR="009F7177" w:rsidRPr="008062B1" w:rsidRDefault="0065313D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2. </w:t>
            </w:r>
            <w:r w:rsidR="009F717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Учешће у финансијским и рачуноводственим пословима</w:t>
            </w:r>
            <w:r w:rsidR="00D733C1" w:rsidRPr="008062B1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07A53117" w14:textId="77777777" w:rsidR="004C31EB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пословима који се односе на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информатичка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административна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питања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>;</w:t>
            </w:r>
            <w:r w:rsidR="004C31EB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58E425" w14:textId="77777777" w:rsidR="004C31EB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Учешће у п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ослови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ма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који </w:t>
            </w:r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односе на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јавне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набавке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8354066" w14:textId="781A44B3" w:rsidR="004C31EB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0B8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чешће у пословима који су везани за </w:t>
            </w:r>
            <w:proofErr w:type="spellStart"/>
            <w:r w:rsidR="001F11AF" w:rsidRPr="008062B1">
              <w:rPr>
                <w:rFonts w:ascii="Times New Roman" w:hAnsi="Times New Roman"/>
                <w:sz w:val="20"/>
                <w:szCs w:val="20"/>
              </w:rPr>
              <w:t>планирање</w:t>
            </w:r>
            <w:proofErr w:type="spellEnd"/>
            <w:r w:rsidR="001F11AF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11AF" w:rsidRPr="008062B1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="001F11AF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6F7" w:rsidRPr="008062B1">
              <w:rPr>
                <w:rFonts w:ascii="Times New Roman" w:hAnsi="Times New Roman"/>
                <w:sz w:val="20"/>
                <w:szCs w:val="20"/>
              </w:rPr>
              <w:t>Министарства;</w:t>
            </w:r>
          </w:p>
          <w:p w14:paraId="0DF4648C" w14:textId="19E3684C" w:rsidR="004C31EB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 w:rsidR="005860B8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. У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чешће у пословима који се односе на </w:t>
            </w:r>
            <w:proofErr w:type="spellStart"/>
            <w:r w:rsidRPr="008062B1">
              <w:rPr>
                <w:rFonts w:ascii="Times New Roman" w:hAnsi="Times New Roman"/>
                <w:sz w:val="20"/>
                <w:szCs w:val="20"/>
              </w:rPr>
              <w:t>безбедност</w:t>
            </w:r>
            <w:proofErr w:type="spellEnd"/>
            <w:r w:rsidRPr="008062B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062B1">
              <w:rPr>
                <w:rFonts w:ascii="Times New Roman" w:hAnsi="Times New Roman"/>
                <w:sz w:val="20"/>
                <w:szCs w:val="20"/>
              </w:rPr>
              <w:t>здравље</w:t>
            </w:r>
            <w:proofErr w:type="spellEnd"/>
            <w:r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62B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62B1">
              <w:rPr>
                <w:rFonts w:ascii="Times New Roman" w:hAnsi="Times New Roman"/>
                <w:sz w:val="20"/>
                <w:szCs w:val="20"/>
              </w:rPr>
              <w:t>раду</w:t>
            </w:r>
            <w:proofErr w:type="spellEnd"/>
            <w:r w:rsidRPr="008062B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A326F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тајност података;</w:t>
            </w:r>
          </w:p>
          <w:p w14:paraId="73C1FA04" w14:textId="77777777" w:rsidR="009F7177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чешће у </w:t>
            </w:r>
            <w:r w:rsidR="00A326F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послов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има који се односе на послове </w:t>
            </w:r>
            <w:r w:rsidR="00A326F7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одбране; </w:t>
            </w:r>
          </w:p>
          <w:p w14:paraId="73A15D44" w14:textId="77777777" w:rsidR="004C31EB" w:rsidRPr="008062B1" w:rsidRDefault="009F7177" w:rsidP="004C31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8. Учешће у пословима </w:t>
            </w:r>
            <w:proofErr w:type="spellStart"/>
            <w:r w:rsidRPr="008062B1">
              <w:rPr>
                <w:rFonts w:ascii="Times New Roman" w:hAnsi="Times New Roman"/>
                <w:sz w:val="20"/>
                <w:szCs w:val="20"/>
              </w:rPr>
              <w:t>руковања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опремом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1378AF" w14:textId="77777777" w:rsidR="007B1BBA" w:rsidRPr="008062B1" w:rsidRDefault="009F7177" w:rsidP="009F717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9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послови</w:t>
            </w:r>
            <w:r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ма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који се односе на </w:t>
            </w:r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усклађивање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унутрашњих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јединица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A326F7" w:rsidRPr="008062B1">
              <w:rPr>
                <w:rFonts w:ascii="Times New Roman" w:hAnsi="Times New Roman"/>
                <w:sz w:val="20"/>
                <w:szCs w:val="20"/>
              </w:rPr>
              <w:t>сарадњу</w:t>
            </w:r>
            <w:proofErr w:type="spellEnd"/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4C31EB" w:rsidRPr="008062B1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="00A326F7" w:rsidRPr="008062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6F7" w:rsidRPr="008062B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органима државне управе, службама Владе, другим државним органима и Државним правобранилаштвом</w:t>
            </w:r>
            <w:r w:rsidR="00C47665" w:rsidRPr="008062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0C2064" w14:textId="65D1F463" w:rsidR="00A326F7" w:rsidRDefault="007B1BBA" w:rsidP="007B1B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sr-Cyrl-RS"/>
              </w:rPr>
            </w:pPr>
            <w:r w:rsidRPr="008062B1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П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ружа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ње</w:t>
            </w:r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подршке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раду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спровођењу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активности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оквиру</w:t>
            </w:r>
            <w:proofErr w:type="spellEnd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пројекта</w:t>
            </w:r>
            <w:proofErr w:type="spellEnd"/>
            <w:r w:rsidR="008F1B6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који су у току;</w:t>
            </w:r>
          </w:p>
          <w:p w14:paraId="1083F69D" w14:textId="50E0A795" w:rsidR="008F1B68" w:rsidRPr="008062B1" w:rsidRDefault="008F1B68" w:rsidP="007B1B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11.</w:t>
            </w:r>
            <w:r w:rsidRPr="00AC1F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Учешће у припреми извештаја, информација и других материјала из делокруга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Секретаријата.</w:t>
            </w:r>
          </w:p>
        </w:tc>
      </w:tr>
      <w:tr w:rsidR="009F7177" w:rsidRPr="008062B1" w14:paraId="5A202C03" w14:textId="77777777" w:rsidTr="009F7177">
        <w:trPr>
          <w:trHeight w:val="1178"/>
        </w:trPr>
        <w:tc>
          <w:tcPr>
            <w:tcW w:w="445" w:type="dxa"/>
          </w:tcPr>
          <w:p w14:paraId="44F4B8B6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7B5EFE19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  <w:p w14:paraId="0646F913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420" w:type="dxa"/>
          </w:tcPr>
          <w:p w14:paraId="2FD5178E" w14:textId="4FF325ED" w:rsidR="00777E26" w:rsidRPr="008062B1" w:rsidRDefault="00777E26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Средња стручна спрема;</w:t>
            </w:r>
          </w:p>
          <w:p w14:paraId="3E02C964" w14:textId="7D3FF229" w:rsidR="00777E26" w:rsidRPr="008062B1" w:rsidRDefault="00777E26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Виша стручна спрема;</w:t>
            </w:r>
          </w:p>
          <w:p w14:paraId="6BCE0845" w14:textId="1939FAB8" w:rsidR="009F7177" w:rsidRPr="008062B1" w:rsidRDefault="009F7177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</w:t>
            </w:r>
            <w:r w:rsidR="00777E26" w:rsidRPr="008062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9F7177" w:rsidRPr="008062B1" w14:paraId="602BB7AA" w14:textId="77777777" w:rsidTr="00C3780B">
        <w:trPr>
          <w:trHeight w:val="439"/>
        </w:trPr>
        <w:tc>
          <w:tcPr>
            <w:tcW w:w="445" w:type="dxa"/>
          </w:tcPr>
          <w:p w14:paraId="1F454D21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40AC9CE4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390BAF9E" w14:textId="77777777" w:rsidR="009F7177" w:rsidRPr="008062B1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420" w:type="dxa"/>
          </w:tcPr>
          <w:p w14:paraId="105D239B" w14:textId="565DBC6E" w:rsidR="009F7177" w:rsidRPr="008062B1" w:rsidRDefault="00ED78DB" w:rsidP="007868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="009F7177" w:rsidRPr="00806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ознавање рада на рачунару -  </w:t>
            </w:r>
            <w:r w:rsidR="00786862" w:rsidRPr="00806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послове</w:t>
            </w:r>
            <w:r w:rsidR="00CB3EF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 тачке 1. до 11</w:t>
            </w:r>
            <w:r w:rsidR="00C3780B" w:rsidRPr="00806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A326F7" w:rsidRPr="008062B1" w14:paraId="410EFB83" w14:textId="77777777" w:rsidTr="009F7177">
        <w:tc>
          <w:tcPr>
            <w:tcW w:w="445" w:type="dxa"/>
          </w:tcPr>
          <w:p w14:paraId="0831E41B" w14:textId="77777777" w:rsidR="00A326F7" w:rsidRPr="008062B1" w:rsidRDefault="006769B6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26F7"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7D089022" w14:textId="77777777" w:rsidR="00A326F7" w:rsidRPr="008062B1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62B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4C8E6E9F" w14:textId="77777777" w:rsidR="00A326F7" w:rsidRPr="008062B1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420" w:type="dxa"/>
          </w:tcPr>
          <w:p w14:paraId="0F36B6C9" w14:textId="77777777" w:rsidR="00A326F7" w:rsidRPr="008062B1" w:rsidRDefault="00C3780B" w:rsidP="00C37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2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137D0A83" w14:textId="7C6593D1" w:rsidR="00885449" w:rsidRPr="00066717" w:rsidRDefault="00F25F79" w:rsidP="002F699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66717">
        <w:rPr>
          <w:rFonts w:ascii="Times New Roman" w:hAnsi="Times New Roman" w:cs="Times New Roman"/>
          <w:b/>
          <w:lang w:val="sr-Cyrl-RS"/>
        </w:rPr>
        <w:t>ОДСЕК ЗА ЈАВНОСТ РАДА</w:t>
      </w:r>
    </w:p>
    <w:tbl>
      <w:tblPr>
        <w:tblStyle w:val="TableGrid"/>
        <w:tblpPr w:leftFromText="180" w:rightFromText="180" w:vertAnchor="text" w:horzAnchor="margin" w:tblpY="42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885449" w:rsidRPr="00066717" w14:paraId="294BEE59" w14:textId="77777777" w:rsidTr="001B2BB5">
        <w:tc>
          <w:tcPr>
            <w:tcW w:w="445" w:type="dxa"/>
          </w:tcPr>
          <w:p w14:paraId="3F090CF2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59427315" w14:textId="77777777" w:rsidR="00885449" w:rsidRPr="00066717" w:rsidRDefault="00885449" w:rsidP="004D69E0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6545DE4B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4DC2E9AE" w14:textId="0535E655" w:rsidR="006C71A3" w:rsidRPr="00066717" w:rsidRDefault="006541CE" w:rsidP="006C71A3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right="1088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sr-Cyrl-CS" w:eastAsia="x-none"/>
              </w:rPr>
              <w:t>Учествовање у обављању послова</w:t>
            </w:r>
            <w:r w:rsidR="006C71A3" w:rsidRPr="00066717">
              <w:rPr>
                <w:rFonts w:ascii="Times New Roman" w:eastAsia="Calibri" w:hAnsi="Times New Roman"/>
                <w:sz w:val="20"/>
                <w:szCs w:val="20"/>
                <w:lang w:val="sr-Latn-RS" w:eastAsia="x-none"/>
              </w:rPr>
              <w:t xml:space="preserve"> </w:t>
            </w:r>
            <w:r w:rsidR="00777E26" w:rsidRPr="00066717">
              <w:rPr>
                <w:rFonts w:ascii="Times New Roman" w:eastAsia="Calibri" w:hAnsi="Times New Roman"/>
                <w:sz w:val="20"/>
                <w:szCs w:val="20"/>
                <w:lang w:val="sr-Cyrl-RS" w:eastAsia="x-none"/>
              </w:rPr>
              <w:t xml:space="preserve">остваривања јавности рада </w:t>
            </w:r>
            <w:r w:rsidR="006C71A3" w:rsidRPr="00066717">
              <w:rPr>
                <w:rFonts w:ascii="Times New Roman" w:eastAsia="Calibri" w:hAnsi="Times New Roman"/>
                <w:sz w:val="20"/>
                <w:szCs w:val="20"/>
                <w:lang w:val="sr-Cyrl-RS" w:eastAsia="x-none"/>
              </w:rPr>
              <w:t>Министарства</w:t>
            </w:r>
            <w:r w:rsidR="00920A57" w:rsidRPr="00066717">
              <w:rPr>
                <w:rFonts w:ascii="Times New Roman" w:eastAsia="Calibri" w:hAnsi="Times New Roman"/>
                <w:sz w:val="20"/>
                <w:szCs w:val="20"/>
                <w:lang w:val="sr-Cyrl-CS" w:eastAsia="x-none"/>
              </w:rPr>
              <w:t>;</w:t>
            </w:r>
          </w:p>
          <w:p w14:paraId="1D89D8B9" w14:textId="2F606740" w:rsidR="00777E26" w:rsidRPr="00066717" w:rsidRDefault="00777E26" w:rsidP="006C71A3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right="1088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</w:pPr>
            <w:r w:rsidRPr="00066717">
              <w:rPr>
                <w:rFonts w:ascii="Times New Roman" w:eastAsia="Calibri" w:hAnsi="Times New Roman"/>
                <w:sz w:val="20"/>
                <w:szCs w:val="20"/>
                <w:lang w:val="sr-Cyrl-CS" w:eastAsia="x-none"/>
              </w:rPr>
              <w:t xml:space="preserve">Учествовање у активностима припреме информација о промовисању резултата рада Министарства на друштвеним мрежама и другим каналима комуникације. </w:t>
            </w:r>
          </w:p>
          <w:p w14:paraId="1AFA8F2B" w14:textId="1E7B45B7" w:rsidR="006C71A3" w:rsidRPr="00066717" w:rsidRDefault="00940EA6" w:rsidP="006C71A3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right="1088"/>
              <w:jc w:val="both"/>
              <w:rPr>
                <w:rFonts w:ascii="Times New Roman" w:eastAsia="Calibri" w:hAnsi="Times New Roman"/>
                <w:sz w:val="20"/>
                <w:szCs w:val="20"/>
                <w:lang w:val="sr-Cyrl-CS" w:eastAsia="x-none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>Подршка у обављању послова промоције</w:t>
            </w:r>
            <w:r w:rsidR="006C71A3" w:rsidRPr="00066717"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 xml:space="preserve"> активности Министарства</w:t>
            </w:r>
            <w:r w:rsidR="00920A57" w:rsidRPr="00066717"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>;</w:t>
            </w:r>
          </w:p>
          <w:p w14:paraId="59FB236A" w14:textId="7699AE3E" w:rsidR="00920A57" w:rsidRPr="00066717" w:rsidRDefault="00920A57" w:rsidP="006C71A3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right="1088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</w:pPr>
            <w:r w:rsidRPr="000667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Пружање подршке у припреми извештаја и информација о пословима протокола;</w:t>
            </w:r>
          </w:p>
          <w:p w14:paraId="7D34913F" w14:textId="2209ACEA" w:rsidR="006C71A3" w:rsidRPr="00066717" w:rsidRDefault="007F6483" w:rsidP="006C71A3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right="1088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>Обављање техничких послова приликом о</w:t>
            </w:r>
            <w:r w:rsidR="006C71A3" w:rsidRPr="00066717"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>с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>тваривања</w:t>
            </w:r>
            <w:r w:rsidR="006C71A3" w:rsidRPr="00066717">
              <w:rPr>
                <w:rFonts w:ascii="Times New Roman" w:eastAsia="Calibri" w:hAnsi="Times New Roman"/>
                <w:bCs/>
                <w:sz w:val="20"/>
                <w:szCs w:val="20"/>
                <w:lang w:val="sr-Cyrl-CS" w:eastAsia="x-none"/>
              </w:rPr>
              <w:t xml:space="preserve"> сарадње са медијима</w:t>
            </w:r>
          </w:p>
          <w:p w14:paraId="67F12601" w14:textId="77777777" w:rsidR="00885449" w:rsidRPr="00066717" w:rsidRDefault="00885449" w:rsidP="008700AE">
            <w:pPr>
              <w:pStyle w:val="ListParagraph"/>
              <w:tabs>
                <w:tab w:val="left" w:pos="1276"/>
                <w:tab w:val="left" w:pos="1418"/>
              </w:tabs>
              <w:suppressAutoHyphens/>
              <w:ind w:left="1070" w:right="4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5449" w:rsidRPr="00066717" w14:paraId="590EEBD5" w14:textId="77777777" w:rsidTr="001B2BB5">
        <w:tc>
          <w:tcPr>
            <w:tcW w:w="445" w:type="dxa"/>
          </w:tcPr>
          <w:p w14:paraId="61039B14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62614ACB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  <w:p w14:paraId="497F499A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33377C74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14993065" w14:textId="77777777" w:rsidR="00777E26" w:rsidRPr="00066717" w:rsidRDefault="00777E26" w:rsidP="00777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Средња стручна спрема;</w:t>
            </w:r>
          </w:p>
          <w:p w14:paraId="53E24DF5" w14:textId="77777777" w:rsidR="00777E26" w:rsidRPr="00066717" w:rsidRDefault="00777E26" w:rsidP="00777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Виша стручна спрема;</w:t>
            </w:r>
          </w:p>
          <w:p w14:paraId="1E8E6D97" w14:textId="2BD5A3D8" w:rsidR="00885449" w:rsidRPr="00066717" w:rsidRDefault="00777E26" w:rsidP="00777E2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спрема.</w:t>
            </w:r>
          </w:p>
        </w:tc>
      </w:tr>
      <w:tr w:rsidR="00885449" w:rsidRPr="00066717" w14:paraId="0340DE92" w14:textId="77777777" w:rsidTr="001B2BB5">
        <w:tc>
          <w:tcPr>
            <w:tcW w:w="445" w:type="dxa"/>
          </w:tcPr>
          <w:p w14:paraId="2C7A2A24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80" w:type="dxa"/>
          </w:tcPr>
          <w:p w14:paraId="65AF5FCC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13FB0235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1F9070B7" w14:textId="54515EFA" w:rsidR="00885449" w:rsidRPr="00066717" w:rsidRDefault="00885449" w:rsidP="0034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17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рада на рачунару- за послове од тач. 1-</w:t>
            </w:r>
            <w:r w:rsidR="00603965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066717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885449" w:rsidRPr="00066717" w14:paraId="6AF05A15" w14:textId="77777777" w:rsidTr="001B2BB5">
        <w:tc>
          <w:tcPr>
            <w:tcW w:w="445" w:type="dxa"/>
          </w:tcPr>
          <w:p w14:paraId="6AA74274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80" w:type="dxa"/>
          </w:tcPr>
          <w:p w14:paraId="2DAD5DEC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6EF8E1ED" w14:textId="77777777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5D002DF8" w14:textId="425A9346" w:rsidR="00885449" w:rsidRPr="00066717" w:rsidRDefault="00885449" w:rsidP="004D69E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66717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енглеског</w:t>
            </w:r>
            <w:r w:rsidR="006C71A3" w:rsidRPr="0006671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језика – за послове из тач. 2</w:t>
            </w:r>
            <w:r w:rsidRPr="00066717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</w:tbl>
    <w:p w14:paraId="3EBCBB06" w14:textId="4FCD75B2" w:rsidR="00885449" w:rsidRDefault="00885449" w:rsidP="00C844A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55B389" w14:textId="77777777" w:rsidR="007A097E" w:rsidRDefault="007A097E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4CF184" w14:textId="5EE2D6C2" w:rsidR="002534B5" w:rsidRPr="003D41D8" w:rsidRDefault="00A326F7" w:rsidP="006E64A5">
      <w:pPr>
        <w:jc w:val="center"/>
        <w:rPr>
          <w:rFonts w:ascii="Times New Roman" w:hAnsi="Times New Roman" w:cs="Times New Roman"/>
          <w:lang w:val="sr-Latn-RS"/>
        </w:rPr>
      </w:pPr>
      <w:r w:rsidRPr="003D41D8">
        <w:rPr>
          <w:rFonts w:ascii="Times New Roman" w:hAnsi="Times New Roman" w:cs="Times New Roman"/>
          <w:b/>
          <w:lang w:val="sr-Cyrl-RS"/>
        </w:rPr>
        <w:t>КАБИНЕТ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890"/>
        <w:gridCol w:w="12505"/>
      </w:tblGrid>
      <w:tr w:rsidR="002534B5" w:rsidRPr="004D5800" w14:paraId="2A931E4F" w14:textId="77777777" w:rsidTr="009F7177">
        <w:tc>
          <w:tcPr>
            <w:tcW w:w="445" w:type="dxa"/>
          </w:tcPr>
          <w:p w14:paraId="58DA33E3" w14:textId="77777777" w:rsidR="002534B5" w:rsidRPr="004D5800" w:rsidRDefault="002534B5" w:rsidP="006E64A5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</w:tcPr>
          <w:p w14:paraId="46056AA0" w14:textId="77777777" w:rsidR="00FB327E" w:rsidRPr="004D5800" w:rsidRDefault="00FB327E" w:rsidP="00FB327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0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58D849D3" w14:textId="77777777" w:rsidR="002534B5" w:rsidRPr="004D5800" w:rsidRDefault="002534B5" w:rsidP="006E6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505" w:type="dxa"/>
          </w:tcPr>
          <w:p w14:paraId="4D3BA141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у </w:t>
            </w: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саветодавним пословима;</w:t>
            </w:r>
          </w:p>
          <w:p w14:paraId="03A628FD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Учешће у  стручним пословима;</w:t>
            </w:r>
          </w:p>
          <w:p w14:paraId="187F1461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 xml:space="preserve">Учешће у протоколарним пословима; </w:t>
            </w:r>
          </w:p>
          <w:p w14:paraId="5E3D95FE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Учешће у пословима односа са јавношћу</w:t>
            </w:r>
            <w:r w:rsidRPr="004D5800">
              <w:rPr>
                <w:rFonts w:ascii="Times New Roman" w:hAnsi="Times New Roman"/>
                <w:sz w:val="20"/>
                <w:szCs w:val="20"/>
                <w:lang w:val="sr-Cyrl-RS" w:eastAsia="ar-SA"/>
              </w:rPr>
              <w:t>;</w:t>
            </w:r>
          </w:p>
          <w:p w14:paraId="7BB0196C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Пружање подршке, координација, праћење и извештавањa у реализацији програма и пројеката који се спроводе у јединицима локалне самоуправе;</w:t>
            </w:r>
          </w:p>
          <w:p w14:paraId="2DCC3082" w14:textId="77777777" w:rsidR="002C2895" w:rsidRPr="004D5800" w:rsidRDefault="002C2895" w:rsidP="002C289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RS" w:eastAsia="ar-SA"/>
              </w:rPr>
              <w:t>Учешће у стручно-евиденционим пословима;</w:t>
            </w:r>
          </w:p>
          <w:p w14:paraId="3F39E1AA" w14:textId="760D8883" w:rsidR="002534B5" w:rsidRPr="00277C85" w:rsidRDefault="002C2895" w:rsidP="0051471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Учешће у протоколарним и административним пословима;</w:t>
            </w:r>
          </w:p>
        </w:tc>
      </w:tr>
      <w:tr w:rsidR="009F7177" w:rsidRPr="004D5800" w14:paraId="29CA8288" w14:textId="77777777" w:rsidTr="009F7177">
        <w:tc>
          <w:tcPr>
            <w:tcW w:w="445" w:type="dxa"/>
          </w:tcPr>
          <w:p w14:paraId="68FE9796" w14:textId="77777777" w:rsidR="009F7177" w:rsidRPr="004D5800" w:rsidRDefault="009F7177" w:rsidP="009F7177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</w:tcPr>
          <w:p w14:paraId="0A0A3BFF" w14:textId="77777777" w:rsidR="009F7177" w:rsidRPr="004D5800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  <w:p w14:paraId="45AC6BB2" w14:textId="77777777" w:rsidR="009F7177" w:rsidRPr="004D5800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05" w:type="dxa"/>
          </w:tcPr>
          <w:p w14:paraId="73AF195F" w14:textId="0638E31A" w:rsidR="009F7177" w:rsidRPr="004D5800" w:rsidRDefault="009F7177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Висока стручна спрема</w:t>
            </w:r>
          </w:p>
          <w:p w14:paraId="4F6D10BF" w14:textId="189993AB" w:rsidR="002C2895" w:rsidRPr="004D5800" w:rsidRDefault="002C2895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Виша стучна спрема</w:t>
            </w:r>
          </w:p>
          <w:p w14:paraId="02AC5F23" w14:textId="2C978C23" w:rsidR="00636919" w:rsidRPr="004D5800" w:rsidRDefault="00636919" w:rsidP="009F71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Средња стручна спрема</w:t>
            </w:r>
          </w:p>
        </w:tc>
      </w:tr>
      <w:tr w:rsidR="009F7177" w:rsidRPr="004D5800" w14:paraId="1FC722F7" w14:textId="77777777" w:rsidTr="009F7177">
        <w:tc>
          <w:tcPr>
            <w:tcW w:w="445" w:type="dxa"/>
          </w:tcPr>
          <w:p w14:paraId="58FE5374" w14:textId="77777777" w:rsidR="009F7177" w:rsidRPr="004D5800" w:rsidRDefault="009F7177" w:rsidP="009F7177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</w:tcPr>
          <w:p w14:paraId="2FD474E4" w14:textId="77777777" w:rsidR="009F7177" w:rsidRPr="004D5800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049509F3" w14:textId="77777777" w:rsidR="009F7177" w:rsidRPr="004D5800" w:rsidRDefault="009F7177" w:rsidP="009F71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05" w:type="dxa"/>
          </w:tcPr>
          <w:p w14:paraId="64AB6ED1" w14:textId="77283994" w:rsidR="009F7177" w:rsidRPr="004D5800" w:rsidRDefault="00ED78DB" w:rsidP="00636919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="009F7177"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ознавање рада на рачунару </w:t>
            </w:r>
            <w:r w:rsidR="00C3780B"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 за </w:t>
            </w:r>
            <w:r w:rsidR="00786862"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послове</w:t>
            </w:r>
            <w:r w:rsidR="00C3780B"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 тачке 1. до </w:t>
            </w:r>
            <w:r w:rsidR="00636919"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F14319" w:rsidRPr="004D580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</w:tc>
      </w:tr>
      <w:tr w:rsidR="002534B5" w:rsidRPr="004D5800" w14:paraId="7DD496DB" w14:textId="77777777" w:rsidTr="009F7177">
        <w:tc>
          <w:tcPr>
            <w:tcW w:w="445" w:type="dxa"/>
          </w:tcPr>
          <w:p w14:paraId="35952BCF" w14:textId="77777777" w:rsidR="002534B5" w:rsidRPr="004D5800" w:rsidRDefault="002534B5" w:rsidP="006E64A5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</w:tcPr>
          <w:p w14:paraId="36BE6204" w14:textId="77777777" w:rsidR="002534B5" w:rsidRPr="004D5800" w:rsidRDefault="002534B5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40C307AC" w14:textId="77777777" w:rsidR="002534B5" w:rsidRPr="004D5800" w:rsidRDefault="002534B5" w:rsidP="006E64A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05" w:type="dxa"/>
          </w:tcPr>
          <w:p w14:paraId="150A319F" w14:textId="77777777" w:rsidR="00ED78DB" w:rsidRPr="004D5800" w:rsidRDefault="00ED78DB" w:rsidP="00ED78DB">
            <w:pPr>
              <w:tabs>
                <w:tab w:val="left" w:pos="720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D5800">
              <w:rPr>
                <w:rFonts w:ascii="Times New Roman" w:hAnsi="Times New Roman"/>
                <w:sz w:val="20"/>
                <w:szCs w:val="20"/>
                <w:lang w:val="sr-Cyrl-RS"/>
              </w:rPr>
              <w:t>По</w:t>
            </w:r>
            <w:proofErr w:type="spellStart"/>
            <w:r w:rsidRPr="004D5800">
              <w:rPr>
                <w:rFonts w:ascii="Times New Roman" w:hAnsi="Times New Roman"/>
                <w:sz w:val="20"/>
                <w:szCs w:val="20"/>
              </w:rPr>
              <w:t>зна</w:t>
            </w:r>
            <w:proofErr w:type="spellEnd"/>
            <w:r w:rsidRPr="004D5800">
              <w:rPr>
                <w:rFonts w:ascii="Times New Roman" w:hAnsi="Times New Roman"/>
                <w:sz w:val="20"/>
                <w:szCs w:val="20"/>
                <w:lang w:val="sr-Cyrl-RS"/>
              </w:rPr>
              <w:t>ва</w:t>
            </w:r>
            <w:proofErr w:type="spellStart"/>
            <w:r w:rsidRPr="004D5800">
              <w:rPr>
                <w:rFonts w:ascii="Times New Roman" w:hAnsi="Times New Roman"/>
                <w:sz w:val="20"/>
                <w:szCs w:val="20"/>
              </w:rPr>
              <w:t>ње</w:t>
            </w:r>
            <w:proofErr w:type="spellEnd"/>
            <w:r w:rsidRPr="004D58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5800">
              <w:rPr>
                <w:rFonts w:ascii="Times New Roman" w:hAnsi="Times New Roman"/>
                <w:sz w:val="20"/>
                <w:szCs w:val="20"/>
              </w:rPr>
              <w:t>енглеског</w:t>
            </w:r>
            <w:proofErr w:type="spellEnd"/>
            <w:r w:rsidRPr="004D58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5800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  <w:r w:rsidRPr="004D58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80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 за послове </w:t>
            </w:r>
            <w:r w:rsidR="00F07AC3" w:rsidRPr="004D580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 тачком 3.</w:t>
            </w:r>
          </w:p>
          <w:p w14:paraId="431E55F6" w14:textId="77777777" w:rsidR="002534B5" w:rsidRPr="004D5800" w:rsidRDefault="002534B5" w:rsidP="00C3780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DB6BD74" w14:textId="0141AE6E" w:rsidR="003173DF" w:rsidRDefault="003173DF" w:rsidP="0052377E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ADCA2F" w14:textId="77777777" w:rsidR="007A097E" w:rsidRDefault="007A097E" w:rsidP="006E64A5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8EF8FD" w14:textId="5F0BCC69" w:rsidR="00A326F7" w:rsidRPr="001C0A5D" w:rsidRDefault="00FB327E" w:rsidP="006E64A5">
      <w:pPr>
        <w:tabs>
          <w:tab w:val="left" w:pos="1245"/>
        </w:tabs>
        <w:jc w:val="center"/>
        <w:rPr>
          <w:rFonts w:ascii="Times New Roman" w:hAnsi="Times New Roman" w:cs="Times New Roman"/>
          <w:b/>
          <w:lang w:val="sr-Cyrl-RS"/>
        </w:rPr>
      </w:pPr>
      <w:r w:rsidRPr="001C0A5D">
        <w:rPr>
          <w:rFonts w:ascii="Times New Roman" w:hAnsi="Times New Roman" w:cs="Times New Roman"/>
          <w:b/>
          <w:lang w:val="sr-Cyrl-RS"/>
        </w:rPr>
        <w:t xml:space="preserve">ПОСЛОВИ </w:t>
      </w:r>
      <w:r w:rsidR="00A326F7" w:rsidRPr="001C0A5D">
        <w:rPr>
          <w:rFonts w:ascii="Times New Roman" w:hAnsi="Times New Roman" w:cs="Times New Roman"/>
          <w:b/>
          <w:lang w:val="sr-Cyrl-RS"/>
        </w:rPr>
        <w:t xml:space="preserve"> НА НИВОУ МИНИСТАРСТВА</w:t>
      </w:r>
    </w:p>
    <w:tbl>
      <w:tblPr>
        <w:tblStyle w:val="TableGrid"/>
        <w:tblpPr w:leftFromText="180" w:rightFromText="180" w:vertAnchor="text" w:horzAnchor="margin" w:tblpY="249"/>
        <w:tblW w:w="14935" w:type="dxa"/>
        <w:tblLook w:val="04A0" w:firstRow="1" w:lastRow="0" w:firstColumn="1" w:lastColumn="0" w:noHBand="0" w:noVBand="1"/>
      </w:tblPr>
      <w:tblGrid>
        <w:gridCol w:w="445"/>
        <w:gridCol w:w="1980"/>
        <w:gridCol w:w="12510"/>
      </w:tblGrid>
      <w:tr w:rsidR="00A326F7" w:rsidRPr="008E5887" w14:paraId="2E006C20" w14:textId="77777777" w:rsidTr="00514710">
        <w:tc>
          <w:tcPr>
            <w:tcW w:w="445" w:type="dxa"/>
          </w:tcPr>
          <w:p w14:paraId="05F2C07B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80" w:type="dxa"/>
          </w:tcPr>
          <w:p w14:paraId="4CCED57F" w14:textId="77777777" w:rsidR="00FB327E" w:rsidRPr="008E5887" w:rsidRDefault="00FB327E" w:rsidP="00FB327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 посла</w:t>
            </w:r>
          </w:p>
          <w:p w14:paraId="35E1466C" w14:textId="77777777" w:rsidR="00A326F7" w:rsidRPr="008E5887" w:rsidRDefault="00A326F7" w:rsidP="006E64A5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577C8C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D51BC23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63AB43CF" w14:textId="77777777" w:rsidR="00F73A7C" w:rsidRPr="008E5887" w:rsidRDefault="00F73A7C" w:rsidP="006E64A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5545C6" w14:textId="77777777" w:rsidR="00902406" w:rsidRPr="008E5887" w:rsidRDefault="00A326F7" w:rsidP="00B84F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8E5887">
              <w:rPr>
                <w:rFonts w:ascii="Times New Roman" w:hAnsi="Times New Roman"/>
                <w:sz w:val="20"/>
                <w:szCs w:val="20"/>
              </w:rPr>
              <w:t>Прикупља</w:t>
            </w:r>
            <w:proofErr w:type="spellEnd"/>
            <w:r w:rsidR="003D1154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ње</w:t>
            </w:r>
            <w:r w:rsidR="003D1154" w:rsidRPr="008E5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D1154" w:rsidRPr="008E5887">
              <w:rPr>
                <w:rFonts w:ascii="Times New Roman" w:hAnsi="Times New Roman"/>
                <w:sz w:val="20"/>
                <w:szCs w:val="20"/>
              </w:rPr>
              <w:t>обрађивање</w:t>
            </w:r>
            <w:proofErr w:type="spellEnd"/>
            <w:r w:rsidRPr="008E588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E5887">
              <w:rPr>
                <w:rFonts w:ascii="Times New Roman" w:hAnsi="Times New Roman"/>
                <w:sz w:val="20"/>
                <w:szCs w:val="20"/>
              </w:rPr>
              <w:t>ажурира</w:t>
            </w:r>
            <w:proofErr w:type="spellEnd"/>
            <w:r w:rsidR="003D1154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ње</w:t>
            </w:r>
            <w:r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/>
                <w:sz w:val="20"/>
                <w:szCs w:val="20"/>
              </w:rPr>
              <w:t>податке</w:t>
            </w:r>
            <w:proofErr w:type="spellEnd"/>
            <w:r w:rsidR="003D1154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насталих у раду Министарства</w:t>
            </w:r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E629426" w14:textId="77777777" w:rsidR="00616470" w:rsidRPr="008E5887" w:rsidRDefault="00514710" w:rsidP="00B84F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Вођење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одговарајућ</w:t>
            </w: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их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евиденциј</w:t>
            </w:r>
            <w:r w:rsidR="00A6067F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; </w:t>
            </w:r>
          </w:p>
          <w:p w14:paraId="16DA39C4" w14:textId="77777777" w:rsidR="00902406" w:rsidRPr="008E5887" w:rsidRDefault="00616470" w:rsidP="00B84F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ношењ</w:t>
            </w: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36089C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скенирање 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и обрад</w:t>
            </w:r>
            <w:r w:rsidR="0036089C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документа у систем електронског канцеларијског пословања и електронск</w:t>
            </w: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интерн</w:t>
            </w: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достав</w:t>
            </w: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документације; </w:t>
            </w:r>
            <w:r w:rsidR="00A326F7"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4CE6E460" w14:textId="77777777" w:rsidR="00902406" w:rsidRPr="008E5887" w:rsidRDefault="00616470" w:rsidP="00B84F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Т</w:t>
            </w:r>
            <w:r w:rsidR="00A326F7"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ехничк</w:t>
            </w:r>
            <w:r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и</w:t>
            </w:r>
            <w:r w:rsidR="00A326F7"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 xml:space="preserve"> послов</w:t>
            </w:r>
            <w:r w:rsidRPr="008E5887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и</w:t>
            </w:r>
            <w:r w:rsidR="00A326F7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организације састанака, скупова и других догађаја и у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честв</w:t>
            </w:r>
            <w:proofErr w:type="spellEnd"/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овање </w:t>
            </w:r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припреми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анализа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извештаја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информација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утврђеном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стању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Pr="008E588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0D41E5A" w14:textId="77777777" w:rsidR="00A326F7" w:rsidRPr="008E5887" w:rsidRDefault="00616470" w:rsidP="00B84F8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арадњ</w:t>
            </w:r>
            <w:proofErr w:type="spellEnd"/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унутрашњим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јединицама</w:t>
            </w:r>
            <w:proofErr w:type="spellEnd"/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6F7" w:rsidRPr="008E5887">
              <w:rPr>
                <w:rFonts w:ascii="Times New Roman" w:hAnsi="Times New Roman"/>
                <w:sz w:val="20"/>
                <w:szCs w:val="20"/>
              </w:rPr>
              <w:t>Министарс</w:t>
            </w:r>
            <w:r w:rsidRPr="008E5887">
              <w:rPr>
                <w:rFonts w:ascii="Times New Roman" w:hAnsi="Times New Roman"/>
                <w:sz w:val="20"/>
                <w:szCs w:val="20"/>
              </w:rPr>
              <w:t>тва</w:t>
            </w:r>
            <w:proofErr w:type="spellEnd"/>
            <w:r w:rsidR="0036089C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</w:t>
            </w:r>
            <w:r w:rsidR="0036089C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кореспонденција са странкама за потребе непосредног руководиоца</w:t>
            </w:r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  <w:r w:rsidR="00A326F7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9D369D" w14:textId="77777777" w:rsidR="005A495E" w:rsidRPr="008E5887" w:rsidRDefault="005A495E" w:rsidP="00B84F85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Учешће у пословима организационе и административно-техничке природе</w:t>
            </w:r>
            <w:r w:rsidR="00616470" w:rsidRPr="008E5887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;</w:t>
            </w:r>
          </w:p>
          <w:p w14:paraId="4E450FA8" w14:textId="6248A4CE" w:rsidR="004D6F1F" w:rsidRPr="008E5887" w:rsidRDefault="00616470" w:rsidP="003173DF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887">
              <w:rPr>
                <w:rFonts w:ascii="Times New Roman" w:hAnsi="Times New Roman"/>
                <w:sz w:val="20"/>
                <w:szCs w:val="20"/>
              </w:rPr>
              <w:t>П</w:t>
            </w:r>
            <w:r w:rsidR="00F73A7C" w:rsidRPr="008E5887">
              <w:rPr>
                <w:rFonts w:ascii="Times New Roman" w:hAnsi="Times New Roman"/>
                <w:sz w:val="20"/>
                <w:szCs w:val="20"/>
              </w:rPr>
              <w:t>рикупља</w:t>
            </w:r>
            <w:proofErr w:type="spellEnd"/>
            <w:r w:rsidR="00A6067F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ње</w:t>
            </w:r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материјал</w:t>
            </w:r>
            <w:proofErr w:type="spellEnd"/>
            <w:r w:rsidR="00A6067F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извештај</w:t>
            </w:r>
            <w:r w:rsidR="003173DF" w:rsidRPr="008E5887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="003173DF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4E70"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унутрашњих јединица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spellEnd"/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израде</w:t>
            </w:r>
            <w:proofErr w:type="spellEnd"/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информација</w:t>
            </w:r>
            <w:proofErr w:type="spellEnd"/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73A7C" w:rsidRPr="008E5887">
              <w:rPr>
                <w:rFonts w:ascii="Times New Roman" w:hAnsi="Times New Roman"/>
                <w:sz w:val="20"/>
                <w:szCs w:val="20"/>
              </w:rPr>
              <w:t>извештаја</w:t>
            </w:r>
            <w:proofErr w:type="spellEnd"/>
            <w:r w:rsidRPr="008E5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подсетника</w:t>
            </w:r>
            <w:r w:rsidR="00F73A7C" w:rsidRPr="008E588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A768C27" w14:textId="489A7AEB" w:rsidR="00616470" w:rsidRPr="008E5887" w:rsidRDefault="004D6F1F" w:rsidP="00B84F85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="00616470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ђење</w:t>
            </w:r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неопходн</w:t>
            </w:r>
            <w:proofErr w:type="spellEnd"/>
            <w:r w:rsidR="00C16C83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их</w:t>
            </w:r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евиденциј</w:t>
            </w:r>
            <w:proofErr w:type="spellEnd"/>
            <w:r w:rsidR="00C16C83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потребе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E70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унутрашњих јединица Министарства</w:t>
            </w:r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прикупља</w:t>
            </w:r>
            <w:proofErr w:type="spellEnd"/>
            <w:r w:rsidR="00C16C83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</w:t>
            </w:r>
            <w:r w:rsidR="00BE2B27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B27" w:rsidRPr="008E5887">
              <w:rPr>
                <w:rFonts w:ascii="Times New Roman" w:hAnsi="Times New Roman" w:cs="Times New Roman"/>
                <w:sz w:val="20"/>
                <w:szCs w:val="20"/>
              </w:rPr>
              <w:t>податке</w:t>
            </w:r>
            <w:proofErr w:type="spellEnd"/>
            <w:r w:rsidR="00BE2B27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значаја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E70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њихов </w:t>
            </w:r>
            <w:proofErr w:type="spellStart"/>
            <w:r w:rsidR="003F4E70" w:rsidRPr="008E5887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EB9221" w14:textId="77777777" w:rsidR="00616470" w:rsidRPr="008E5887" w:rsidRDefault="00616470" w:rsidP="00B84F85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ођење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евиденциј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пријему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експедовању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поште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сара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дња</w:t>
            </w:r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писарницом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вези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пријемом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експедовањем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поште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архивирањем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53D466E" w14:textId="7A79643C" w:rsidR="004D6F1F" w:rsidRPr="008E5887" w:rsidRDefault="00616470" w:rsidP="003F4E70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бавља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</w:t>
            </w:r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канцеларијск</w:t>
            </w:r>
            <w:proofErr w:type="spellEnd"/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их</w:t>
            </w:r>
            <w:r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87">
              <w:rPr>
                <w:rFonts w:ascii="Times New Roman" w:hAnsi="Times New Roman" w:cs="Times New Roman"/>
                <w:sz w:val="20"/>
                <w:szCs w:val="20"/>
              </w:rPr>
              <w:t>послова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пријема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евидентирања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разврставања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упућених</w:t>
            </w:r>
            <w:proofErr w:type="spellEnd"/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E70"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организационим јединицима</w:t>
            </w:r>
            <w:r w:rsidR="004D6F1F" w:rsidRPr="008E58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C3CCCA" w14:textId="77777777" w:rsidR="003173DF" w:rsidRPr="008E5887" w:rsidRDefault="003173DF" w:rsidP="00A6067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ind w:left="297" w:hanging="297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Управљање службеним возилом, старање о роковима за проверу техничке исправности службених возила и о њиховом текућем одржавању, обављање послова око регистрац</w:t>
            </w:r>
            <w:r w:rsidR="00090FB3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ије возила и сервисирање возила;</w:t>
            </w:r>
          </w:p>
          <w:p w14:paraId="449451A0" w14:textId="77777777" w:rsidR="003173DF" w:rsidRPr="008E5887" w:rsidRDefault="003173DF" w:rsidP="003173D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439"/>
              </w:tabs>
              <w:overflowPunct w:val="0"/>
              <w:autoSpaceDE w:val="0"/>
              <w:autoSpaceDN w:val="0"/>
              <w:adjustRightInd w:val="0"/>
              <w:ind w:left="297" w:hanging="28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Курирски п</w:t>
            </w:r>
            <w:r w:rsidR="00F07AC3" w:rsidRPr="008E5887">
              <w:rPr>
                <w:rFonts w:ascii="Times New Roman" w:hAnsi="Times New Roman"/>
                <w:sz w:val="20"/>
                <w:szCs w:val="20"/>
                <w:lang w:val="sr-Cyrl-CS"/>
              </w:rPr>
              <w:t>ослови за потребе Министарства.</w:t>
            </w:r>
          </w:p>
          <w:p w14:paraId="36BA8EAE" w14:textId="59373DEA" w:rsidR="00F73A7C" w:rsidRPr="008E5887" w:rsidRDefault="00F73A7C" w:rsidP="006E64A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26F7" w:rsidRPr="008E5887" w14:paraId="674DB540" w14:textId="77777777" w:rsidTr="00514710">
        <w:tc>
          <w:tcPr>
            <w:tcW w:w="445" w:type="dxa"/>
          </w:tcPr>
          <w:p w14:paraId="6140C2F7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80" w:type="dxa"/>
          </w:tcPr>
          <w:p w14:paraId="0C84788B" w14:textId="77777777" w:rsidR="00514710" w:rsidRPr="008E5887" w:rsidRDefault="00514710" w:rsidP="0051471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Потребна стручна спрема </w:t>
            </w:r>
          </w:p>
          <w:p w14:paraId="511114CF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7581867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3E118877" w14:textId="77777777" w:rsidR="00A326F7" w:rsidRPr="008E5887" w:rsidRDefault="004D6F1F" w:rsidP="006E64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Средња стручна спрема</w:t>
            </w:r>
            <w:r w:rsidR="00777E26" w:rsidRPr="008E5887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;</w:t>
            </w:r>
          </w:p>
          <w:p w14:paraId="29ACDAAC" w14:textId="6E1B2A54" w:rsidR="00777E26" w:rsidRPr="008E5887" w:rsidRDefault="00777E26" w:rsidP="006E64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Виша стручна спрема;</w:t>
            </w:r>
          </w:p>
        </w:tc>
      </w:tr>
      <w:tr w:rsidR="00A326F7" w:rsidRPr="008E5887" w14:paraId="73493825" w14:textId="77777777" w:rsidTr="00514710">
        <w:tc>
          <w:tcPr>
            <w:tcW w:w="445" w:type="dxa"/>
          </w:tcPr>
          <w:p w14:paraId="2B2F3E01" w14:textId="77777777" w:rsidR="00A326F7" w:rsidRPr="008E5887" w:rsidRDefault="006769B6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326F7"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4E6A7977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Вештине</w:t>
            </w:r>
          </w:p>
          <w:p w14:paraId="65C2A08C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7695FE49" w14:textId="77777777" w:rsidR="00A326F7" w:rsidRPr="008E5887" w:rsidRDefault="00ED78DB" w:rsidP="00F0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="00A326F7"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ознавање рада на рачунару</w:t>
            </w:r>
            <w:r w:rsidR="00753842"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="003173DF"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за послове од тачке 1. до 1</w:t>
            </w:r>
            <w:r w:rsidR="00F07AC3"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3173DF" w:rsidRPr="008E58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A326F7" w:rsidRPr="008E5887" w14:paraId="7736706F" w14:textId="77777777" w:rsidTr="00514710">
        <w:tc>
          <w:tcPr>
            <w:tcW w:w="445" w:type="dxa"/>
          </w:tcPr>
          <w:p w14:paraId="5AFBC692" w14:textId="77777777" w:rsidR="00A326F7" w:rsidRPr="008E5887" w:rsidRDefault="006769B6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26F7"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0" w:type="dxa"/>
          </w:tcPr>
          <w:p w14:paraId="07FDB4DF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8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Додатна знања </w:t>
            </w:r>
          </w:p>
          <w:p w14:paraId="2B107CB8" w14:textId="77777777" w:rsidR="00A326F7" w:rsidRPr="008E5887" w:rsidRDefault="00A326F7" w:rsidP="006E64A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10" w:type="dxa"/>
          </w:tcPr>
          <w:p w14:paraId="328D710B" w14:textId="77777777" w:rsidR="00A326F7" w:rsidRPr="008E5887" w:rsidRDefault="00106476" w:rsidP="006E64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8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7E84506D" w14:textId="77777777" w:rsidR="00A326F7" w:rsidRPr="003B6CAA" w:rsidRDefault="00A326F7" w:rsidP="006E64A5">
      <w:pPr>
        <w:tabs>
          <w:tab w:val="left" w:pos="1245"/>
        </w:tabs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A326F7" w:rsidRPr="003B6CAA" w:rsidSect="00B75125">
      <w:type w:val="continuous"/>
      <w:pgSz w:w="15840" w:h="12240" w:orient="landscape"/>
      <w:pgMar w:top="0" w:right="630" w:bottom="14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E6EE" w14:textId="77777777" w:rsidR="006969E3" w:rsidRDefault="006969E3" w:rsidP="001B2BB5">
      <w:pPr>
        <w:spacing w:after="0" w:line="240" w:lineRule="auto"/>
      </w:pPr>
      <w:r>
        <w:separator/>
      </w:r>
    </w:p>
  </w:endnote>
  <w:endnote w:type="continuationSeparator" w:id="0">
    <w:p w14:paraId="4409111A" w14:textId="77777777" w:rsidR="006969E3" w:rsidRDefault="006969E3" w:rsidP="001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D573" w14:textId="77777777" w:rsidR="006969E3" w:rsidRDefault="006969E3" w:rsidP="001B2BB5">
      <w:pPr>
        <w:spacing w:after="0" w:line="240" w:lineRule="auto"/>
      </w:pPr>
      <w:r>
        <w:separator/>
      </w:r>
    </w:p>
  </w:footnote>
  <w:footnote w:type="continuationSeparator" w:id="0">
    <w:p w14:paraId="6A407404" w14:textId="77777777" w:rsidR="006969E3" w:rsidRDefault="006969E3" w:rsidP="001B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B3F"/>
    <w:multiLevelType w:val="hybridMultilevel"/>
    <w:tmpl w:val="5DF01D34"/>
    <w:lvl w:ilvl="0" w:tplc="A308E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574"/>
    <w:multiLevelType w:val="hybridMultilevel"/>
    <w:tmpl w:val="863ACF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B5B"/>
    <w:multiLevelType w:val="hybridMultilevel"/>
    <w:tmpl w:val="805C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1D3"/>
    <w:multiLevelType w:val="hybridMultilevel"/>
    <w:tmpl w:val="E41EE3FE"/>
    <w:lvl w:ilvl="0" w:tplc="0409000F">
      <w:start w:val="1"/>
      <w:numFmt w:val="decimal"/>
      <w:lvlText w:val="%1."/>
      <w:lvlJc w:val="left"/>
      <w:pPr>
        <w:ind w:left="375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6D940A6"/>
    <w:multiLevelType w:val="hybridMultilevel"/>
    <w:tmpl w:val="CE6EF3F0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5E3"/>
    <w:multiLevelType w:val="hybridMultilevel"/>
    <w:tmpl w:val="E95C1D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1899"/>
    <w:multiLevelType w:val="hybridMultilevel"/>
    <w:tmpl w:val="D54A3378"/>
    <w:lvl w:ilvl="0" w:tplc="CACA3B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F7791"/>
    <w:multiLevelType w:val="hybridMultilevel"/>
    <w:tmpl w:val="B1965160"/>
    <w:lvl w:ilvl="0" w:tplc="72E8C6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DC6DFD"/>
    <w:multiLevelType w:val="hybridMultilevel"/>
    <w:tmpl w:val="8CA40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40CEA"/>
    <w:multiLevelType w:val="hybridMultilevel"/>
    <w:tmpl w:val="7E5AB5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C36BDD"/>
    <w:multiLevelType w:val="hybridMultilevel"/>
    <w:tmpl w:val="8A30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A3D"/>
    <w:multiLevelType w:val="hybridMultilevel"/>
    <w:tmpl w:val="7E5AB5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806FDA"/>
    <w:multiLevelType w:val="hybridMultilevel"/>
    <w:tmpl w:val="9B662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77A2A"/>
    <w:multiLevelType w:val="hybridMultilevel"/>
    <w:tmpl w:val="C054DD8C"/>
    <w:lvl w:ilvl="0" w:tplc="6FF482A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17644"/>
    <w:multiLevelType w:val="hybridMultilevel"/>
    <w:tmpl w:val="BCEE85A6"/>
    <w:lvl w:ilvl="0" w:tplc="A0E2A128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BE2637A"/>
    <w:multiLevelType w:val="hybridMultilevel"/>
    <w:tmpl w:val="28B629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9232A"/>
    <w:multiLevelType w:val="hybridMultilevel"/>
    <w:tmpl w:val="90F48774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54004"/>
    <w:multiLevelType w:val="hybridMultilevel"/>
    <w:tmpl w:val="0AC44370"/>
    <w:lvl w:ilvl="0" w:tplc="96AA922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25DA"/>
    <w:multiLevelType w:val="hybridMultilevel"/>
    <w:tmpl w:val="CAB6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638FA"/>
    <w:multiLevelType w:val="hybridMultilevel"/>
    <w:tmpl w:val="33F4692C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40F76"/>
    <w:multiLevelType w:val="hybridMultilevel"/>
    <w:tmpl w:val="DDAE086A"/>
    <w:lvl w:ilvl="0" w:tplc="07162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B66E5"/>
    <w:multiLevelType w:val="hybridMultilevel"/>
    <w:tmpl w:val="418610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00A64"/>
    <w:multiLevelType w:val="hybridMultilevel"/>
    <w:tmpl w:val="BE126AF2"/>
    <w:lvl w:ilvl="0" w:tplc="3300D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34388"/>
    <w:multiLevelType w:val="hybridMultilevel"/>
    <w:tmpl w:val="04F0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67BCD"/>
    <w:multiLevelType w:val="hybridMultilevel"/>
    <w:tmpl w:val="98DCD5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27222B"/>
    <w:multiLevelType w:val="hybridMultilevel"/>
    <w:tmpl w:val="6896DAE8"/>
    <w:lvl w:ilvl="0" w:tplc="ABC6368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3E0E99"/>
    <w:multiLevelType w:val="hybridMultilevel"/>
    <w:tmpl w:val="013473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15C07"/>
    <w:multiLevelType w:val="hybridMultilevel"/>
    <w:tmpl w:val="91D8AEA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A164C1"/>
    <w:multiLevelType w:val="hybridMultilevel"/>
    <w:tmpl w:val="22825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7149">
    <w:abstractNumId w:val="10"/>
  </w:num>
  <w:num w:numId="2" w16cid:durableId="1912808757">
    <w:abstractNumId w:val="18"/>
  </w:num>
  <w:num w:numId="3" w16cid:durableId="1185022159">
    <w:abstractNumId w:val="8"/>
  </w:num>
  <w:num w:numId="4" w16cid:durableId="1714034195">
    <w:abstractNumId w:val="2"/>
  </w:num>
  <w:num w:numId="5" w16cid:durableId="1659723727">
    <w:abstractNumId w:val="24"/>
  </w:num>
  <w:num w:numId="6" w16cid:durableId="872309335">
    <w:abstractNumId w:val="28"/>
  </w:num>
  <w:num w:numId="7" w16cid:durableId="1663267613">
    <w:abstractNumId w:val="23"/>
  </w:num>
  <w:num w:numId="8" w16cid:durableId="451174408">
    <w:abstractNumId w:val="6"/>
  </w:num>
  <w:num w:numId="9" w16cid:durableId="561913321">
    <w:abstractNumId w:val="17"/>
  </w:num>
  <w:num w:numId="10" w16cid:durableId="727000393">
    <w:abstractNumId w:val="16"/>
  </w:num>
  <w:num w:numId="11" w16cid:durableId="419569320">
    <w:abstractNumId w:val="4"/>
  </w:num>
  <w:num w:numId="12" w16cid:durableId="1450776683">
    <w:abstractNumId w:val="19"/>
  </w:num>
  <w:num w:numId="13" w16cid:durableId="927732196">
    <w:abstractNumId w:val="0"/>
  </w:num>
  <w:num w:numId="14" w16cid:durableId="1989361601">
    <w:abstractNumId w:val="20"/>
  </w:num>
  <w:num w:numId="15" w16cid:durableId="1208491723">
    <w:abstractNumId w:val="21"/>
  </w:num>
  <w:num w:numId="16" w16cid:durableId="1365323087">
    <w:abstractNumId w:val="5"/>
  </w:num>
  <w:num w:numId="17" w16cid:durableId="929660583">
    <w:abstractNumId w:val="27"/>
  </w:num>
  <w:num w:numId="18" w16cid:durableId="1205023743">
    <w:abstractNumId w:val="15"/>
  </w:num>
  <w:num w:numId="19" w16cid:durableId="1626764756">
    <w:abstractNumId w:val="12"/>
  </w:num>
  <w:num w:numId="20" w16cid:durableId="973490152">
    <w:abstractNumId w:val="14"/>
  </w:num>
  <w:num w:numId="21" w16cid:durableId="1551191999">
    <w:abstractNumId w:val="3"/>
  </w:num>
  <w:num w:numId="22" w16cid:durableId="2053143825">
    <w:abstractNumId w:val="20"/>
  </w:num>
  <w:num w:numId="23" w16cid:durableId="870142985">
    <w:abstractNumId w:val="11"/>
  </w:num>
  <w:num w:numId="24" w16cid:durableId="866796730">
    <w:abstractNumId w:val="26"/>
  </w:num>
  <w:num w:numId="25" w16cid:durableId="2030830983">
    <w:abstractNumId w:val="1"/>
  </w:num>
  <w:num w:numId="26" w16cid:durableId="1247569889">
    <w:abstractNumId w:val="25"/>
  </w:num>
  <w:num w:numId="27" w16cid:durableId="304890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1369234">
    <w:abstractNumId w:val="9"/>
  </w:num>
  <w:num w:numId="29" w16cid:durableId="1159729609">
    <w:abstractNumId w:val="7"/>
  </w:num>
  <w:num w:numId="30" w16cid:durableId="314577696">
    <w:abstractNumId w:val="22"/>
  </w:num>
  <w:num w:numId="31" w16cid:durableId="1739592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0793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15"/>
    <w:rsid w:val="0000198D"/>
    <w:rsid w:val="000344AD"/>
    <w:rsid w:val="00036DE1"/>
    <w:rsid w:val="00042676"/>
    <w:rsid w:val="0004676E"/>
    <w:rsid w:val="000529C0"/>
    <w:rsid w:val="00054FEA"/>
    <w:rsid w:val="000568A6"/>
    <w:rsid w:val="000602F7"/>
    <w:rsid w:val="00060D75"/>
    <w:rsid w:val="000622B2"/>
    <w:rsid w:val="00065E64"/>
    <w:rsid w:val="00066717"/>
    <w:rsid w:val="00074ACC"/>
    <w:rsid w:val="000767EE"/>
    <w:rsid w:val="00090907"/>
    <w:rsid w:val="00090FB3"/>
    <w:rsid w:val="000A409B"/>
    <w:rsid w:val="000B63E9"/>
    <w:rsid w:val="000E3DA9"/>
    <w:rsid w:val="000E4319"/>
    <w:rsid w:val="000E7ED8"/>
    <w:rsid w:val="00106476"/>
    <w:rsid w:val="00115C8E"/>
    <w:rsid w:val="00121FC4"/>
    <w:rsid w:val="0012627A"/>
    <w:rsid w:val="00194489"/>
    <w:rsid w:val="001A42AE"/>
    <w:rsid w:val="001B2BB5"/>
    <w:rsid w:val="001C0A5D"/>
    <w:rsid w:val="001F11AF"/>
    <w:rsid w:val="0021298C"/>
    <w:rsid w:val="002161C6"/>
    <w:rsid w:val="00221564"/>
    <w:rsid w:val="00227292"/>
    <w:rsid w:val="00243C2A"/>
    <w:rsid w:val="002534B5"/>
    <w:rsid w:val="00262BAD"/>
    <w:rsid w:val="002720A6"/>
    <w:rsid w:val="00277C85"/>
    <w:rsid w:val="002810D7"/>
    <w:rsid w:val="00285DDA"/>
    <w:rsid w:val="002A3AB7"/>
    <w:rsid w:val="002B45DA"/>
    <w:rsid w:val="002C2895"/>
    <w:rsid w:val="002D078A"/>
    <w:rsid w:val="002F438D"/>
    <w:rsid w:val="002F699D"/>
    <w:rsid w:val="003173DF"/>
    <w:rsid w:val="00342BE9"/>
    <w:rsid w:val="003534D5"/>
    <w:rsid w:val="00360139"/>
    <w:rsid w:val="0036089C"/>
    <w:rsid w:val="00374A7B"/>
    <w:rsid w:val="003B39AA"/>
    <w:rsid w:val="003B5516"/>
    <w:rsid w:val="003C3798"/>
    <w:rsid w:val="003C705A"/>
    <w:rsid w:val="003D1154"/>
    <w:rsid w:val="003D209B"/>
    <w:rsid w:val="003D41D8"/>
    <w:rsid w:val="003E33F6"/>
    <w:rsid w:val="003F4079"/>
    <w:rsid w:val="003F4E70"/>
    <w:rsid w:val="00405587"/>
    <w:rsid w:val="004121CC"/>
    <w:rsid w:val="004122F5"/>
    <w:rsid w:val="0042210B"/>
    <w:rsid w:val="00424D66"/>
    <w:rsid w:val="004A6A3F"/>
    <w:rsid w:val="004B682D"/>
    <w:rsid w:val="004C31EB"/>
    <w:rsid w:val="004D4FCA"/>
    <w:rsid w:val="004D5800"/>
    <w:rsid w:val="004D6F1F"/>
    <w:rsid w:val="004E1C95"/>
    <w:rsid w:val="00510F9B"/>
    <w:rsid w:val="00514710"/>
    <w:rsid w:val="0052377E"/>
    <w:rsid w:val="005279DF"/>
    <w:rsid w:val="00527FEB"/>
    <w:rsid w:val="00543B0C"/>
    <w:rsid w:val="00544B36"/>
    <w:rsid w:val="005632C9"/>
    <w:rsid w:val="00571B0E"/>
    <w:rsid w:val="005860B8"/>
    <w:rsid w:val="00586C67"/>
    <w:rsid w:val="0058700D"/>
    <w:rsid w:val="00590BA3"/>
    <w:rsid w:val="005A495E"/>
    <w:rsid w:val="005B3463"/>
    <w:rsid w:val="005B6282"/>
    <w:rsid w:val="005C652A"/>
    <w:rsid w:val="005E18C0"/>
    <w:rsid w:val="005F15C9"/>
    <w:rsid w:val="005F2512"/>
    <w:rsid w:val="005F4B6B"/>
    <w:rsid w:val="005F78EB"/>
    <w:rsid w:val="005F7A34"/>
    <w:rsid w:val="00600BAF"/>
    <w:rsid w:val="00603965"/>
    <w:rsid w:val="00603E6E"/>
    <w:rsid w:val="00616095"/>
    <w:rsid w:val="00616470"/>
    <w:rsid w:val="00625174"/>
    <w:rsid w:val="00636919"/>
    <w:rsid w:val="00643D19"/>
    <w:rsid w:val="0065313D"/>
    <w:rsid w:val="006541CE"/>
    <w:rsid w:val="006769B6"/>
    <w:rsid w:val="00677F59"/>
    <w:rsid w:val="00680A78"/>
    <w:rsid w:val="006810A6"/>
    <w:rsid w:val="00683F12"/>
    <w:rsid w:val="006941AE"/>
    <w:rsid w:val="00694738"/>
    <w:rsid w:val="00696854"/>
    <w:rsid w:val="006969E3"/>
    <w:rsid w:val="00697856"/>
    <w:rsid w:val="006A36DA"/>
    <w:rsid w:val="006A4E66"/>
    <w:rsid w:val="006B209E"/>
    <w:rsid w:val="006B552B"/>
    <w:rsid w:val="006B5888"/>
    <w:rsid w:val="006B58AA"/>
    <w:rsid w:val="006C3E0C"/>
    <w:rsid w:val="006C71A3"/>
    <w:rsid w:val="006E331A"/>
    <w:rsid w:val="006E64A5"/>
    <w:rsid w:val="006F115D"/>
    <w:rsid w:val="006F29CB"/>
    <w:rsid w:val="006F528F"/>
    <w:rsid w:val="00701C14"/>
    <w:rsid w:val="00711A72"/>
    <w:rsid w:val="00722485"/>
    <w:rsid w:val="00737508"/>
    <w:rsid w:val="00753842"/>
    <w:rsid w:val="007539D6"/>
    <w:rsid w:val="007543A9"/>
    <w:rsid w:val="00777E26"/>
    <w:rsid w:val="00781066"/>
    <w:rsid w:val="0078230F"/>
    <w:rsid w:val="00786862"/>
    <w:rsid w:val="007962BC"/>
    <w:rsid w:val="007A097E"/>
    <w:rsid w:val="007B1BBA"/>
    <w:rsid w:val="007B67EF"/>
    <w:rsid w:val="007B775F"/>
    <w:rsid w:val="007C3CB0"/>
    <w:rsid w:val="007C4770"/>
    <w:rsid w:val="007E2D53"/>
    <w:rsid w:val="007E3A06"/>
    <w:rsid w:val="007F6483"/>
    <w:rsid w:val="00802241"/>
    <w:rsid w:val="00804BDA"/>
    <w:rsid w:val="008062B1"/>
    <w:rsid w:val="00815951"/>
    <w:rsid w:val="0082547D"/>
    <w:rsid w:val="008306D9"/>
    <w:rsid w:val="00865A0F"/>
    <w:rsid w:val="008700AE"/>
    <w:rsid w:val="00870D4E"/>
    <w:rsid w:val="00885449"/>
    <w:rsid w:val="00885E5F"/>
    <w:rsid w:val="00891ED8"/>
    <w:rsid w:val="00897ED7"/>
    <w:rsid w:val="008B7763"/>
    <w:rsid w:val="008C45E0"/>
    <w:rsid w:val="008C5CC3"/>
    <w:rsid w:val="008D07AB"/>
    <w:rsid w:val="008D0FCE"/>
    <w:rsid w:val="008D1BCA"/>
    <w:rsid w:val="008E154F"/>
    <w:rsid w:val="008E1843"/>
    <w:rsid w:val="008E5887"/>
    <w:rsid w:val="008F1B68"/>
    <w:rsid w:val="008F2A41"/>
    <w:rsid w:val="008F4A45"/>
    <w:rsid w:val="00902406"/>
    <w:rsid w:val="00920A57"/>
    <w:rsid w:val="009227C5"/>
    <w:rsid w:val="009313DE"/>
    <w:rsid w:val="00931657"/>
    <w:rsid w:val="00934FB7"/>
    <w:rsid w:val="00940EA6"/>
    <w:rsid w:val="00960F7B"/>
    <w:rsid w:val="00974389"/>
    <w:rsid w:val="009B760B"/>
    <w:rsid w:val="009D5E56"/>
    <w:rsid w:val="009E23D4"/>
    <w:rsid w:val="009F7177"/>
    <w:rsid w:val="00A01868"/>
    <w:rsid w:val="00A136D2"/>
    <w:rsid w:val="00A17879"/>
    <w:rsid w:val="00A326F7"/>
    <w:rsid w:val="00A43E25"/>
    <w:rsid w:val="00A6067F"/>
    <w:rsid w:val="00A658E4"/>
    <w:rsid w:val="00A70E86"/>
    <w:rsid w:val="00A769C9"/>
    <w:rsid w:val="00A84D8A"/>
    <w:rsid w:val="00A9482D"/>
    <w:rsid w:val="00AC1ACF"/>
    <w:rsid w:val="00AC1FE8"/>
    <w:rsid w:val="00AC3573"/>
    <w:rsid w:val="00AD211C"/>
    <w:rsid w:val="00AD3E15"/>
    <w:rsid w:val="00AD4108"/>
    <w:rsid w:val="00AF4A59"/>
    <w:rsid w:val="00B1008A"/>
    <w:rsid w:val="00B17B60"/>
    <w:rsid w:val="00B24E6A"/>
    <w:rsid w:val="00B34846"/>
    <w:rsid w:val="00B40556"/>
    <w:rsid w:val="00B65751"/>
    <w:rsid w:val="00B73849"/>
    <w:rsid w:val="00B74941"/>
    <w:rsid w:val="00B75125"/>
    <w:rsid w:val="00B84F85"/>
    <w:rsid w:val="00B94C9C"/>
    <w:rsid w:val="00BC5217"/>
    <w:rsid w:val="00BD15E1"/>
    <w:rsid w:val="00BE2B27"/>
    <w:rsid w:val="00BF12DC"/>
    <w:rsid w:val="00BF3E08"/>
    <w:rsid w:val="00BF6E32"/>
    <w:rsid w:val="00C0229D"/>
    <w:rsid w:val="00C027D8"/>
    <w:rsid w:val="00C16C83"/>
    <w:rsid w:val="00C3464F"/>
    <w:rsid w:val="00C3780B"/>
    <w:rsid w:val="00C47665"/>
    <w:rsid w:val="00C5370F"/>
    <w:rsid w:val="00C55F26"/>
    <w:rsid w:val="00C62D61"/>
    <w:rsid w:val="00C8410A"/>
    <w:rsid w:val="00C844A3"/>
    <w:rsid w:val="00C85461"/>
    <w:rsid w:val="00C8567D"/>
    <w:rsid w:val="00C94BFB"/>
    <w:rsid w:val="00CA12FF"/>
    <w:rsid w:val="00CA2004"/>
    <w:rsid w:val="00CB3EF9"/>
    <w:rsid w:val="00CE268A"/>
    <w:rsid w:val="00CE69CA"/>
    <w:rsid w:val="00D0472A"/>
    <w:rsid w:val="00D1789A"/>
    <w:rsid w:val="00D316F5"/>
    <w:rsid w:val="00D34162"/>
    <w:rsid w:val="00D37BB3"/>
    <w:rsid w:val="00D444D0"/>
    <w:rsid w:val="00D55B32"/>
    <w:rsid w:val="00D57B0B"/>
    <w:rsid w:val="00D70FB3"/>
    <w:rsid w:val="00D733C1"/>
    <w:rsid w:val="00D843A0"/>
    <w:rsid w:val="00DA512B"/>
    <w:rsid w:val="00DB7E5F"/>
    <w:rsid w:val="00DC1883"/>
    <w:rsid w:val="00DC3EC8"/>
    <w:rsid w:val="00DF6DD9"/>
    <w:rsid w:val="00E063B6"/>
    <w:rsid w:val="00E10479"/>
    <w:rsid w:val="00E13A21"/>
    <w:rsid w:val="00E1527F"/>
    <w:rsid w:val="00E20CF3"/>
    <w:rsid w:val="00E5069A"/>
    <w:rsid w:val="00E531C2"/>
    <w:rsid w:val="00E55090"/>
    <w:rsid w:val="00E5663E"/>
    <w:rsid w:val="00EB4ED4"/>
    <w:rsid w:val="00ED78DB"/>
    <w:rsid w:val="00EE6932"/>
    <w:rsid w:val="00EF5FC1"/>
    <w:rsid w:val="00F02472"/>
    <w:rsid w:val="00F05C7D"/>
    <w:rsid w:val="00F07AC3"/>
    <w:rsid w:val="00F14319"/>
    <w:rsid w:val="00F145AD"/>
    <w:rsid w:val="00F2179D"/>
    <w:rsid w:val="00F25F79"/>
    <w:rsid w:val="00F3709A"/>
    <w:rsid w:val="00F4218F"/>
    <w:rsid w:val="00F528BF"/>
    <w:rsid w:val="00F73A7C"/>
    <w:rsid w:val="00F85C8E"/>
    <w:rsid w:val="00F91CC0"/>
    <w:rsid w:val="00FA13C7"/>
    <w:rsid w:val="00FA2E42"/>
    <w:rsid w:val="00FA7633"/>
    <w:rsid w:val="00FB327E"/>
    <w:rsid w:val="00FC03EA"/>
    <w:rsid w:val="00FC35BF"/>
    <w:rsid w:val="00FC3721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55AD"/>
  <w15:chartTrackingRefBased/>
  <w15:docId w15:val="{B2B8FB08-EDD7-411D-83A7-C72DF6E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21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1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34162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34162"/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ListParagraphChar">
    <w:name w:val="List Paragraph Char"/>
    <w:link w:val="ListParagraph"/>
    <w:uiPriority w:val="34"/>
    <w:qFormat/>
    <w:locked/>
    <w:rsid w:val="006C71A3"/>
  </w:style>
  <w:style w:type="paragraph" w:styleId="Header">
    <w:name w:val="header"/>
    <w:basedOn w:val="Normal"/>
    <w:link w:val="HeaderChar"/>
    <w:uiPriority w:val="99"/>
    <w:unhideWhenUsed/>
    <w:rsid w:val="001B2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BB5"/>
  </w:style>
  <w:style w:type="paragraph" w:styleId="Footer">
    <w:name w:val="footer"/>
    <w:basedOn w:val="Normal"/>
    <w:link w:val="FooterChar"/>
    <w:uiPriority w:val="99"/>
    <w:unhideWhenUsed/>
    <w:rsid w:val="001B2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BB5"/>
  </w:style>
  <w:style w:type="paragraph" w:styleId="NoSpacing">
    <w:name w:val="No Spacing"/>
    <w:uiPriority w:val="1"/>
    <w:qFormat/>
    <w:rsid w:val="003D2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CBAA-A8EC-4D47-8713-22D70454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Tijana Dimić</cp:lastModifiedBy>
  <cp:revision>133</cp:revision>
  <cp:lastPrinted>2022-12-15T10:54:00Z</cp:lastPrinted>
  <dcterms:created xsi:type="dcterms:W3CDTF">2025-04-02T11:02:00Z</dcterms:created>
  <dcterms:modified xsi:type="dcterms:W3CDTF">2025-12-11T11:04:00Z</dcterms:modified>
</cp:coreProperties>
</file>