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C9B" w:rsidRDefault="00DE6C9B" w:rsidP="00DE6C9B">
      <w:pPr>
        <w:jc w:val="right"/>
        <w:outlineLvl w:val="0"/>
        <w:rPr>
          <w:b/>
        </w:rPr>
      </w:pPr>
      <w:r>
        <w:rPr>
          <w:b/>
        </w:rPr>
        <w:t xml:space="preserve">Н А Ц Р Т  </w:t>
      </w:r>
    </w:p>
    <w:p w:rsidR="00DE6C9B" w:rsidRDefault="00DE6C9B" w:rsidP="00DE6C9B">
      <w:pPr>
        <w:jc w:val="center"/>
        <w:rPr>
          <w:b/>
        </w:rPr>
      </w:pPr>
    </w:p>
    <w:p w:rsidR="00DE6C9B" w:rsidRPr="00E86B85" w:rsidRDefault="00DE6C9B" w:rsidP="00DE6C9B">
      <w:pPr>
        <w:jc w:val="right"/>
        <w:rPr>
          <w:b/>
        </w:rPr>
      </w:pPr>
    </w:p>
    <w:p w:rsidR="00DE6C9B" w:rsidRDefault="00DE6C9B" w:rsidP="00DE6C9B">
      <w:pPr>
        <w:jc w:val="center"/>
        <w:outlineLvl w:val="0"/>
        <w:rPr>
          <w:b/>
        </w:rPr>
      </w:pPr>
      <w:r>
        <w:rPr>
          <w:b/>
        </w:rPr>
        <w:t>ЗАКОН</w:t>
      </w:r>
    </w:p>
    <w:p w:rsidR="00DE6C9B" w:rsidRDefault="00DE6C9B" w:rsidP="00DE6C9B">
      <w:pPr>
        <w:jc w:val="center"/>
        <w:outlineLvl w:val="0"/>
        <w:rPr>
          <w:b/>
        </w:rPr>
      </w:pPr>
      <w:r>
        <w:rPr>
          <w:b/>
        </w:rPr>
        <w:t>О ИЗМЕНАМА И ДОПУНАМА ЗАКОНА О ЛОКАЛНОЈ САМОУПРАВИ</w:t>
      </w:r>
    </w:p>
    <w:p w:rsidR="00DE6C9B" w:rsidRDefault="00DE6C9B" w:rsidP="00DE6C9B">
      <w:pPr>
        <w:jc w:val="center"/>
        <w:rPr>
          <w:b/>
        </w:rPr>
      </w:pPr>
    </w:p>
    <w:p w:rsidR="00DE6C9B" w:rsidRDefault="00DE6C9B" w:rsidP="00DE6C9B">
      <w:pPr>
        <w:rPr>
          <w:b/>
        </w:rPr>
      </w:pPr>
    </w:p>
    <w:p w:rsidR="00DE6C9B" w:rsidRDefault="00DE6C9B" w:rsidP="00DE6C9B">
      <w:pPr>
        <w:jc w:val="center"/>
        <w:outlineLvl w:val="0"/>
      </w:pPr>
      <w:r>
        <w:t>Члан 1.</w:t>
      </w:r>
    </w:p>
    <w:p w:rsidR="00DE6C9B" w:rsidRDefault="00DE6C9B" w:rsidP="00DE6C9B">
      <w:pPr>
        <w:jc w:val="center"/>
      </w:pPr>
    </w:p>
    <w:p w:rsidR="00DE6C9B" w:rsidRDefault="00DE6C9B" w:rsidP="00DE6C9B">
      <w:r>
        <w:tab/>
        <w:t>У Закону о локалној самоуправи („Службени гласник РС“, бр. 129/07 и 83/14-др.закон), у члану 2. после речи: „представника“ речи: „у јединицама локалне самоуправе“ бришу се.</w:t>
      </w:r>
    </w:p>
    <w:p w:rsidR="00DE6C9B" w:rsidRPr="005C2ED6" w:rsidRDefault="00DE6C9B" w:rsidP="00DE6C9B"/>
    <w:p w:rsidR="00DE6C9B" w:rsidRPr="00BA08BC" w:rsidRDefault="00DE6C9B" w:rsidP="00DE6C9B">
      <w:pPr>
        <w:jc w:val="center"/>
        <w:outlineLvl w:val="0"/>
      </w:pPr>
      <w:r w:rsidRPr="00BA08BC">
        <w:t>Члан 2.</w:t>
      </w:r>
    </w:p>
    <w:p w:rsidR="00DE6C9B" w:rsidRDefault="00DE6C9B" w:rsidP="00DE6C9B">
      <w:pPr>
        <w:jc w:val="center"/>
        <w:outlineLvl w:val="0"/>
      </w:pPr>
    </w:p>
    <w:p w:rsidR="00DE6C9B" w:rsidRDefault="00DE6C9B" w:rsidP="00DE6C9B">
      <w:pPr>
        <w:shd w:val="clear" w:color="auto" w:fill="FFFFFF"/>
      </w:pPr>
      <w:r>
        <w:tab/>
        <w:t>У члану 11. став 2. мења се и гласи:</w:t>
      </w:r>
    </w:p>
    <w:p w:rsidR="00DE6C9B" w:rsidRDefault="00DE6C9B" w:rsidP="00DE6C9B">
      <w:pPr>
        <w:shd w:val="clear" w:color="auto" w:fill="FFFFFF"/>
        <w:rPr>
          <w:rFonts w:eastAsia="Times New Roman"/>
          <w:lang w:val="en-US"/>
        </w:rPr>
      </w:pPr>
      <w:r>
        <w:tab/>
        <w:t>„</w:t>
      </w:r>
      <w:r w:rsidRPr="00FE2D1C">
        <w:rPr>
          <w:rFonts w:eastAsia="Times New Roman"/>
          <w:lang w:val="sr-Latn-CS"/>
        </w:rPr>
        <w:t xml:space="preserve">Статутом се уређују нарочито: права и дужности јединице локалне самоуправе и начин њиховог остваривања, број одборника скупштине јединице локалне самоуправе, организација и рад органа и служби, </w:t>
      </w:r>
      <w:r w:rsidRPr="004924CA">
        <w:rPr>
          <w:rFonts w:eastAsia="Times New Roman"/>
        </w:rPr>
        <w:t>одређивање органа овлашћеног за иницирање поступака пред Уставним</w:t>
      </w:r>
      <w:r>
        <w:rPr>
          <w:rFonts w:eastAsia="Times New Roman"/>
        </w:rPr>
        <w:t>,</w:t>
      </w:r>
      <w:r w:rsidRPr="004924CA">
        <w:rPr>
          <w:rFonts w:eastAsia="Times New Roman"/>
        </w:rPr>
        <w:t xml:space="preserve"> односно Управним судом</w:t>
      </w:r>
      <w:r>
        <w:rPr>
          <w:rFonts w:eastAsia="Times New Roman"/>
          <w:i/>
        </w:rPr>
        <w:t xml:space="preserve">, </w:t>
      </w:r>
      <w:r w:rsidRPr="00BA20B4">
        <w:t>начин управљања грађана пословима из надлежности јединице локалне самоуправе, услови за остваривање облика непосредне самоуправе</w:t>
      </w:r>
      <w:r>
        <w:rPr>
          <w:rFonts w:eastAsia="Times New Roman"/>
        </w:rPr>
        <w:t>,</w:t>
      </w:r>
      <w:r w:rsidRPr="00FE2D1C">
        <w:rPr>
          <w:rFonts w:eastAsia="Times New Roman"/>
          <w:lang w:val="sr-Latn-CS"/>
        </w:rPr>
        <w:t xml:space="preserve"> </w:t>
      </w:r>
      <w:r w:rsidRPr="004924CA">
        <w:rPr>
          <w:rFonts w:eastAsia="Times New Roman"/>
        </w:rPr>
        <w:t>спровођење обавезног поступка јавне расправе приликом припреме статут</w:t>
      </w:r>
      <w:r w:rsidRPr="005F2F4D">
        <w:rPr>
          <w:rFonts w:eastAsia="Times New Roman"/>
        </w:rPr>
        <w:t>а</w:t>
      </w:r>
      <w:r w:rsidRPr="004924CA">
        <w:rPr>
          <w:rFonts w:eastAsia="Times New Roman"/>
        </w:rPr>
        <w:t>, буџет</w:t>
      </w:r>
      <w:r w:rsidRPr="005F2F4D">
        <w:rPr>
          <w:rFonts w:eastAsia="Times New Roman"/>
        </w:rPr>
        <w:t>а</w:t>
      </w:r>
      <w:r w:rsidRPr="004924CA">
        <w:rPr>
          <w:rFonts w:eastAsia="Times New Roman"/>
        </w:rPr>
        <w:t>, стратешки</w:t>
      </w:r>
      <w:r w:rsidRPr="005F2F4D">
        <w:rPr>
          <w:rFonts w:eastAsia="Times New Roman"/>
        </w:rPr>
        <w:t>х</w:t>
      </w:r>
      <w:r w:rsidRPr="004924CA">
        <w:rPr>
          <w:rFonts w:eastAsia="Times New Roman"/>
        </w:rPr>
        <w:t xml:space="preserve"> план</w:t>
      </w:r>
      <w:r w:rsidRPr="005F2F4D">
        <w:rPr>
          <w:rFonts w:eastAsia="Times New Roman"/>
        </w:rPr>
        <w:t>ова</w:t>
      </w:r>
      <w:r w:rsidRPr="004924CA">
        <w:rPr>
          <w:rFonts w:eastAsia="Times New Roman"/>
        </w:rPr>
        <w:t xml:space="preserve"> развоја</w:t>
      </w:r>
      <w:r>
        <w:rPr>
          <w:rFonts w:eastAsia="Times New Roman"/>
        </w:rPr>
        <w:t>, утврђивањ</w:t>
      </w:r>
      <w:r w:rsidRPr="005F2F4D">
        <w:rPr>
          <w:rFonts w:eastAsia="Times New Roman"/>
        </w:rPr>
        <w:t>а</w:t>
      </w:r>
      <w:r>
        <w:rPr>
          <w:rFonts w:eastAsia="Times New Roman"/>
        </w:rPr>
        <w:t xml:space="preserve"> стопе изворних прихода, </w:t>
      </w:r>
      <w:r w:rsidRPr="00AB6938">
        <w:rPr>
          <w:rFonts w:eastAsia="Times New Roman"/>
        </w:rPr>
        <w:t>просторних и урбанистичких планова</w:t>
      </w:r>
      <w:r>
        <w:rPr>
          <w:rFonts w:eastAsia="Times New Roman"/>
        </w:rPr>
        <w:t>,</w:t>
      </w:r>
      <w:r>
        <w:rPr>
          <w:rFonts w:eastAsia="Times New Roman"/>
          <w:color w:val="FF0000"/>
        </w:rPr>
        <w:t xml:space="preserve"> </w:t>
      </w:r>
      <w:r w:rsidRPr="00BA20B4">
        <w:rPr>
          <w:rFonts w:eastAsia="Times New Roman"/>
        </w:rPr>
        <w:t xml:space="preserve">као и других општих аката на основу </w:t>
      </w:r>
      <w:r w:rsidRPr="00BA08BC">
        <w:rPr>
          <w:rFonts w:eastAsia="Times New Roman"/>
        </w:rPr>
        <w:t>предлога квалификованог броја</w:t>
      </w:r>
      <w:r w:rsidRPr="00BA20B4">
        <w:rPr>
          <w:rFonts w:eastAsia="Times New Roman"/>
        </w:rPr>
        <w:t xml:space="preserve"> грађана или захтева једне трећине</w:t>
      </w:r>
      <w:r>
        <w:rPr>
          <w:rFonts w:eastAsia="Times New Roman"/>
          <w:b/>
        </w:rPr>
        <w:t xml:space="preserve"> </w:t>
      </w:r>
      <w:r w:rsidRPr="00BA20B4">
        <w:rPr>
          <w:rFonts w:eastAsia="Times New Roman"/>
        </w:rPr>
        <w:t>одборника</w:t>
      </w:r>
      <w:r w:rsidRPr="004924CA">
        <w:rPr>
          <w:rFonts w:eastAsia="Times New Roman"/>
        </w:rPr>
        <w:t>,</w:t>
      </w:r>
      <w:r>
        <w:rPr>
          <w:rFonts w:eastAsia="Times New Roman"/>
        </w:rPr>
        <w:t xml:space="preserve"> </w:t>
      </w:r>
      <w:r w:rsidRPr="004924CA">
        <w:rPr>
          <w:rFonts w:eastAsia="Times New Roman"/>
          <w:lang w:val="sr-Latn-CS"/>
        </w:rPr>
        <w:t>оснивање</w:t>
      </w:r>
      <w:r w:rsidRPr="004924CA">
        <w:rPr>
          <w:rFonts w:eastAsia="Times New Roman"/>
        </w:rPr>
        <w:t>, начин избора органа</w:t>
      </w:r>
      <w:r w:rsidRPr="00FE2D1C">
        <w:rPr>
          <w:rFonts w:eastAsia="Times New Roman"/>
          <w:lang w:val="sr-Latn-CS"/>
        </w:rPr>
        <w:t xml:space="preserve"> и рад месне заједнице</w:t>
      </w:r>
      <w:r>
        <w:rPr>
          <w:rFonts w:eastAsia="Times New Roman"/>
          <w:i/>
        </w:rPr>
        <w:t xml:space="preserve"> </w:t>
      </w:r>
      <w:r w:rsidRPr="00FE2D1C">
        <w:rPr>
          <w:rFonts w:eastAsia="Times New Roman"/>
          <w:lang w:val="sr-Latn-CS"/>
        </w:rPr>
        <w:t xml:space="preserve">и других облика месне самоуправе, </w:t>
      </w:r>
      <w:r w:rsidRPr="004924CA">
        <w:rPr>
          <w:rFonts w:eastAsia="Times New Roman"/>
        </w:rPr>
        <w:t>службену употребу језика националних мањина у складу са законом</w:t>
      </w:r>
      <w:r w:rsidRPr="00FE2D1C">
        <w:rPr>
          <w:rFonts w:eastAsia="Times New Roman"/>
          <w:lang w:val="sr-Latn-CS"/>
        </w:rPr>
        <w:t xml:space="preserve"> и друга питања од значаја за јединицу локалне самоуправе.</w:t>
      </w:r>
      <w:r>
        <w:rPr>
          <w:rFonts w:eastAsia="Times New Roman"/>
        </w:rPr>
        <w:t>“</w:t>
      </w:r>
    </w:p>
    <w:p w:rsidR="00DE6C9B" w:rsidRDefault="00DE6C9B" w:rsidP="00DE6C9B">
      <w:pPr>
        <w:shd w:val="clear" w:color="auto" w:fill="FFFFFF"/>
        <w:rPr>
          <w:rFonts w:eastAsia="Times New Roman"/>
          <w:lang w:val="en-US"/>
        </w:rPr>
      </w:pPr>
    </w:p>
    <w:p w:rsidR="00DE6C9B" w:rsidRDefault="00DE6C9B" w:rsidP="00DE6C9B">
      <w:pPr>
        <w:jc w:val="center"/>
        <w:outlineLvl w:val="0"/>
      </w:pPr>
      <w:r>
        <w:t>Члан 3.</w:t>
      </w:r>
    </w:p>
    <w:p w:rsidR="00DE6C9B" w:rsidRDefault="00DE6C9B" w:rsidP="00DE6C9B"/>
    <w:p w:rsidR="00DE6C9B" w:rsidRPr="003301CF" w:rsidRDefault="00DE6C9B" w:rsidP="00DE6C9B">
      <w:pPr>
        <w:rPr>
          <w:lang w:val="ru-RU"/>
        </w:rPr>
      </w:pPr>
      <w:r>
        <w:tab/>
        <w:t xml:space="preserve">У члану 13. став 5. речи: „невладиним организацијама” замењују се речју „удружењима”.  </w:t>
      </w:r>
    </w:p>
    <w:p w:rsidR="00DE6C9B" w:rsidRDefault="00DE6C9B" w:rsidP="00DE6C9B">
      <w:r w:rsidRPr="003301CF">
        <w:rPr>
          <w:lang w:val="ru-RU"/>
        </w:rPr>
        <w:t xml:space="preserve">                        </w:t>
      </w:r>
      <w:r>
        <w:t xml:space="preserve">У члану 13. после става 5. додаје се став 6. који гласи: </w:t>
      </w:r>
    </w:p>
    <w:p w:rsidR="00DE6C9B" w:rsidRDefault="00DE6C9B" w:rsidP="00DE6C9B">
      <w:r>
        <w:t xml:space="preserve">                         „Јединица локалне самоуправе у оквиру својих надлежности преко својих органа, прати процес европских интеграција Републике Србије и развија административне капацитете, у складу са законом и спољном политиком Републике Србије.“ </w:t>
      </w:r>
    </w:p>
    <w:p w:rsidR="00DE6C9B" w:rsidRDefault="00DE6C9B" w:rsidP="00DE6C9B">
      <w:pPr>
        <w:jc w:val="center"/>
      </w:pPr>
    </w:p>
    <w:p w:rsidR="00DE6C9B" w:rsidRDefault="00DE6C9B" w:rsidP="00DE6C9B">
      <w:pPr>
        <w:jc w:val="center"/>
        <w:outlineLvl w:val="0"/>
      </w:pPr>
      <w:r>
        <w:t xml:space="preserve">Члан </w:t>
      </w:r>
      <w:r w:rsidRPr="003301CF">
        <w:rPr>
          <w:lang w:val="ru-RU"/>
        </w:rPr>
        <w:t>4</w:t>
      </w:r>
      <w:r>
        <w:t>.</w:t>
      </w:r>
    </w:p>
    <w:p w:rsidR="00DE6C9B" w:rsidRDefault="00DE6C9B" w:rsidP="00DE6C9B">
      <w:pPr>
        <w:jc w:val="center"/>
      </w:pPr>
    </w:p>
    <w:p w:rsidR="00DE6C9B" w:rsidRDefault="00DE6C9B" w:rsidP="00DE6C9B">
      <w:pPr>
        <w:ind w:firstLine="284"/>
      </w:pPr>
      <w:r>
        <w:tab/>
      </w:r>
      <w:r w:rsidRPr="00CC6AE1">
        <w:t>Члан 20</w:t>
      </w:r>
      <w:r>
        <w:t>.</w:t>
      </w:r>
      <w:r w:rsidRPr="00CC6AE1">
        <w:t xml:space="preserve"> мења се и гласи:</w:t>
      </w:r>
    </w:p>
    <w:p w:rsidR="00DE6C9B" w:rsidRDefault="00DE6C9B" w:rsidP="00DE6C9B">
      <w:pPr>
        <w:ind w:firstLine="284"/>
      </w:pPr>
      <w:r>
        <w:tab/>
        <w:t>„Општина, преко својих органа, у складу с Уставом и законом:</w:t>
      </w:r>
    </w:p>
    <w:p w:rsidR="00DE6C9B" w:rsidRDefault="00DE6C9B" w:rsidP="00DE6C9B">
      <w:r>
        <w:tab/>
        <w:t>1. доноси свој статут, буџет и завршни рачун, урбанистички план и програм развоја општине, као и стратешке планове и програме локалног економског развоја;</w:t>
      </w:r>
    </w:p>
    <w:p w:rsidR="00DE6C9B" w:rsidRDefault="00DE6C9B" w:rsidP="00DE6C9B">
      <w:r>
        <w:tab/>
        <w:t>2. уређује и обезбеђује обављање и развој комуналних делатности, локални превоз, коришћење грађевинског земљишта и пословног простора;</w:t>
      </w:r>
    </w:p>
    <w:p w:rsidR="00DE6C9B" w:rsidRDefault="00DE6C9B" w:rsidP="00DE6C9B">
      <w:r>
        <w:lastRenderedPageBreak/>
        <w:tab/>
        <w:t>3. стара се о изградњи, реконструкцији, одржавању и коришћењу локалних путева и улица и других јавних објеката од општинског значаја;</w:t>
      </w:r>
    </w:p>
    <w:p w:rsidR="00DE6C9B" w:rsidRDefault="00DE6C9B" w:rsidP="00DE6C9B"/>
    <w:p w:rsidR="00DE6C9B" w:rsidRDefault="00DE6C9B" w:rsidP="00DE6C9B">
      <w:r>
        <w:tab/>
        <w:t xml:space="preserve">4. стара се о задовољавању потреба грађана у области просвете  </w:t>
      </w:r>
      <w:r w:rsidRPr="00952CF3">
        <w:t xml:space="preserve">(предшколско васпитање и образовање и основно </w:t>
      </w:r>
      <w:r w:rsidRPr="000536D9">
        <w:t>и средње</w:t>
      </w:r>
      <w:r>
        <w:rPr>
          <w:b/>
        </w:rPr>
        <w:t xml:space="preserve"> </w:t>
      </w:r>
      <w:r w:rsidRPr="00952CF3">
        <w:t>образовање и васпитање),</w:t>
      </w:r>
      <w:r>
        <w:t xml:space="preserve"> културе, здравствене и социјалне заштите, дечије заштите, спорта и физичке културе;</w:t>
      </w:r>
    </w:p>
    <w:p w:rsidR="00DE6C9B" w:rsidRDefault="00DE6C9B" w:rsidP="00DE6C9B">
      <w:pPr>
        <w:tabs>
          <w:tab w:val="left" w:pos="1800"/>
        </w:tabs>
      </w:pPr>
      <w:r>
        <w:tab/>
        <w:t>5.</w:t>
      </w:r>
      <w:r>
        <w:tab/>
        <w:t>стара се о развоју и унапређењу туризма, занатства, угоститељства и трговине;</w:t>
      </w:r>
    </w:p>
    <w:p w:rsidR="00DE6C9B" w:rsidRDefault="00DE6C9B" w:rsidP="00DE6C9B">
      <w:pPr>
        <w:tabs>
          <w:tab w:val="left" w:pos="1800"/>
        </w:tabs>
        <w:rPr>
          <w:b/>
          <w:smallCaps/>
        </w:rPr>
      </w:pPr>
      <w:r>
        <w:t xml:space="preserve">                         6. доноси и реализује програме за подстицање локалног економског развоја, предузима активности за одржавање постојећих и привлачење</w:t>
      </w:r>
      <w:r w:rsidRPr="00703C4A">
        <w:rPr>
          <w:rFonts w:ascii="Times New Roman Bold" w:hAnsi="Times New Roman Bold"/>
          <w:b/>
          <w:smallCaps/>
        </w:rPr>
        <w:t xml:space="preserve"> </w:t>
      </w:r>
      <w:r w:rsidRPr="00703C4A">
        <w:t>нових инвестиција и унапређује опште услове пословања</w:t>
      </w:r>
      <w:r>
        <w:rPr>
          <w:b/>
          <w:smallCaps/>
        </w:rPr>
        <w:t>;</w:t>
      </w:r>
    </w:p>
    <w:p w:rsidR="00DE6C9B" w:rsidRDefault="00DE6C9B" w:rsidP="00DE6C9B">
      <w:r>
        <w:tab/>
        <w:t>7. стара се о заштити животне средине, заштити од елементарних и других непогода, заштити културних добара од значаја за општину;</w:t>
      </w:r>
    </w:p>
    <w:p w:rsidR="00DE6C9B" w:rsidRDefault="00DE6C9B" w:rsidP="00DE6C9B">
      <w:r>
        <w:t xml:space="preserve">                         8. стара се о заштити, унапређењу и коришћењу пољопривредног земљишта;</w:t>
      </w:r>
    </w:p>
    <w:p w:rsidR="00DE6C9B" w:rsidRDefault="00DE6C9B" w:rsidP="00DE6C9B">
      <w:r>
        <w:tab/>
        <w:t>9. стара се о остваривању, заштити и унапређењу људских и мањинских права, родној  равноправности, као и о јавном информисању у општини;</w:t>
      </w:r>
    </w:p>
    <w:p w:rsidR="00DE6C9B" w:rsidRDefault="00DE6C9B" w:rsidP="00DE6C9B">
      <w:r>
        <w:tab/>
        <w:t>10. образује и уређује организацију и рад органа, организација и служби за потребе општине, организује службу правне помоћи грађанима и уређује организацију и рад мировних већа;</w:t>
      </w:r>
    </w:p>
    <w:p w:rsidR="00DE6C9B" w:rsidRDefault="00DE6C9B" w:rsidP="00DE6C9B">
      <w:r>
        <w:tab/>
        <w:t>11. утврђује симболе општине и њихову употребу;</w:t>
      </w:r>
    </w:p>
    <w:p w:rsidR="00DE6C9B" w:rsidRDefault="00DE6C9B" w:rsidP="00DE6C9B">
      <w:r>
        <w:tab/>
        <w:t>12. управља општинском имовином и утврђује стопе изворних прихода, као и висину локалних такси;</w:t>
      </w:r>
    </w:p>
    <w:p w:rsidR="00DE6C9B" w:rsidRDefault="00DE6C9B" w:rsidP="00DE6C9B">
      <w:r>
        <w:tab/>
        <w:t>13. прописује прекршаје за повреде општинских прописа;</w:t>
      </w:r>
    </w:p>
    <w:p w:rsidR="00DE6C9B" w:rsidRDefault="00DE6C9B" w:rsidP="00DE6C9B">
      <w:pPr>
        <w:widowControl/>
        <w:tabs>
          <w:tab w:val="left" w:pos="720"/>
        </w:tabs>
        <w:suppressAutoHyphens/>
        <w:ind w:firstLine="1440"/>
      </w:pPr>
      <w:r>
        <w:t xml:space="preserve">14. обавља и друге послове од локалног значаја одређене законом (нпр. у областима одбране, заштите и спасавања, заштите од пожара, омладинске политике, </w:t>
      </w:r>
      <w:r w:rsidRPr="00683454">
        <w:t xml:space="preserve">зоохигијене </w:t>
      </w:r>
      <w:r>
        <w:t xml:space="preserve">и др), као и послове од непосредног интереса за грађане, у складу  </w:t>
      </w:r>
      <w:r w:rsidRPr="00952CF3">
        <w:t>с Уставом</w:t>
      </w:r>
      <w:r>
        <w:t xml:space="preserve">, законом </w:t>
      </w:r>
      <w:r w:rsidRPr="00952CF3">
        <w:t>и статутом</w:t>
      </w:r>
      <w:r>
        <w:t>.</w:t>
      </w:r>
    </w:p>
    <w:p w:rsidR="00DE6C9B" w:rsidRDefault="00DE6C9B" w:rsidP="00DE6C9B">
      <w:pPr>
        <w:widowControl/>
        <w:tabs>
          <w:tab w:val="left" w:pos="720"/>
        </w:tabs>
        <w:suppressAutoHyphens/>
        <w:ind w:firstLine="1440"/>
      </w:pPr>
      <w:r>
        <w:t>Јединствени попис послова, који су у складу са овим законом у надлежности општина, обезбеђује  министарство надлежно за локалну самоуправу на основу података добијених од општина и органа државне управе.</w:t>
      </w:r>
    </w:p>
    <w:p w:rsidR="00DE6C9B" w:rsidRPr="002763D0" w:rsidRDefault="00DE6C9B" w:rsidP="00DE6C9B">
      <w:r>
        <w:tab/>
      </w:r>
      <w:r>
        <w:tab/>
      </w:r>
    </w:p>
    <w:p w:rsidR="00DE6C9B" w:rsidRDefault="00DE6C9B" w:rsidP="00DE6C9B">
      <w:pPr>
        <w:jc w:val="left"/>
      </w:pPr>
    </w:p>
    <w:p w:rsidR="00DE6C9B" w:rsidRDefault="00DE6C9B" w:rsidP="00DE6C9B">
      <w:pPr>
        <w:jc w:val="left"/>
      </w:pPr>
    </w:p>
    <w:p w:rsidR="00DE6C9B" w:rsidRPr="00F350F4" w:rsidRDefault="00DE6C9B" w:rsidP="00DE6C9B">
      <w:pPr>
        <w:jc w:val="left"/>
      </w:pPr>
    </w:p>
    <w:p w:rsidR="00DE6C9B" w:rsidRPr="00044E89" w:rsidRDefault="00DE6C9B" w:rsidP="00DE6C9B">
      <w:pPr>
        <w:jc w:val="center"/>
        <w:outlineLvl w:val="0"/>
      </w:pPr>
      <w:r w:rsidRPr="00044E89">
        <w:t xml:space="preserve">Члан </w:t>
      </w:r>
      <w:r w:rsidR="00A561F6">
        <w:rPr>
          <w:lang w:val="ru-RU"/>
        </w:rPr>
        <w:t>5</w:t>
      </w:r>
      <w:r w:rsidRPr="00044E89">
        <w:t>.</w:t>
      </w:r>
    </w:p>
    <w:p w:rsidR="00DE6C9B" w:rsidRPr="00EB7B67" w:rsidRDefault="00DE6C9B" w:rsidP="00DE6C9B">
      <w:pPr>
        <w:jc w:val="center"/>
        <w:rPr>
          <w:sz w:val="18"/>
        </w:rPr>
      </w:pPr>
    </w:p>
    <w:p w:rsidR="00DE6C9B" w:rsidRDefault="00DE6C9B" w:rsidP="00DE6C9B">
      <w:r>
        <w:tab/>
        <w:t>У члану 31. после  става 2. додају се ст. 3. и 4. који гласе:</w:t>
      </w:r>
    </w:p>
    <w:p w:rsidR="00DE6C9B" w:rsidRDefault="00DE6C9B" w:rsidP="00DE6C9B">
      <w:pPr>
        <w:rPr>
          <w:lang w:val="en-US"/>
        </w:rPr>
      </w:pPr>
      <w:r>
        <w:tab/>
        <w:t>„Одборник има право да буде редовно обавештаван о питањима од значаја за обављање одборничке дужности,  као и да од органа и служби општине  добије податке који су му потребни за рад.</w:t>
      </w:r>
    </w:p>
    <w:p w:rsidR="00DE6C9B" w:rsidRPr="00BA20B4" w:rsidRDefault="00DE6C9B" w:rsidP="00DE6C9B">
      <w:r>
        <w:rPr>
          <w:lang w:val="en-US"/>
        </w:rPr>
        <w:t xml:space="preserve">         </w:t>
      </w:r>
      <w:r>
        <w:rPr>
          <w:lang w:val="en-US"/>
        </w:rPr>
        <w:tab/>
      </w:r>
      <w:r w:rsidRPr="00BA20B4">
        <w:t xml:space="preserve"> За благовремено достављање обавештења, тражених података, списа и упутстава одговоран је секретар скупштине општине и начелник општинске управе, односно управе за поједине области.“</w:t>
      </w:r>
    </w:p>
    <w:p w:rsidR="00DE6C9B" w:rsidRPr="00AF3FD2" w:rsidRDefault="00DE6C9B" w:rsidP="00DE6C9B">
      <w:pPr>
        <w:rPr>
          <w:b/>
          <w:lang w:val="en-US"/>
        </w:rPr>
      </w:pPr>
    </w:p>
    <w:p w:rsidR="00DE6C9B" w:rsidRDefault="00DE6C9B" w:rsidP="00DE6C9B">
      <w:pPr>
        <w:jc w:val="center"/>
        <w:outlineLvl w:val="0"/>
      </w:pPr>
    </w:p>
    <w:p w:rsidR="00DE6C9B" w:rsidRDefault="00A561F6" w:rsidP="00DE6C9B">
      <w:pPr>
        <w:jc w:val="center"/>
        <w:outlineLvl w:val="0"/>
      </w:pPr>
      <w:r>
        <w:t>Члан 6</w:t>
      </w:r>
      <w:r w:rsidR="00DE6C9B">
        <w:t>.</w:t>
      </w:r>
    </w:p>
    <w:p w:rsidR="00DE6C9B" w:rsidRPr="00EB7B67" w:rsidRDefault="00DE6C9B" w:rsidP="00DE6C9B">
      <w:pPr>
        <w:rPr>
          <w:sz w:val="12"/>
        </w:rPr>
      </w:pPr>
    </w:p>
    <w:p w:rsidR="00DE6C9B" w:rsidRDefault="00DE6C9B" w:rsidP="00DE6C9B">
      <w:r>
        <w:tab/>
        <w:t>У члану 32. тачка 5) речи: „</w:t>
      </w:r>
      <w:r w:rsidRPr="00F350F4">
        <w:t>коришћење</w:t>
      </w:r>
      <w:r w:rsidRPr="00002180">
        <w:rPr>
          <w:color w:val="FF0000"/>
        </w:rPr>
        <w:t xml:space="preserve"> </w:t>
      </w:r>
      <w:r>
        <w:t xml:space="preserve">грађевинског земљишта” замењују се речима: „грађевинско земљиште”, </w:t>
      </w:r>
      <w:r w:rsidRPr="00BA20B4">
        <w:t>(„доноси просторне и  урбанистичке планове општине“</w:t>
      </w:r>
      <w:r>
        <w:rPr>
          <w:b/>
        </w:rPr>
        <w:t xml:space="preserve">) </w:t>
      </w:r>
      <w:r>
        <w:t xml:space="preserve">а у тачки 14) речи: „и </w:t>
      </w:r>
      <w:r w:rsidRPr="00002180">
        <w:t>коришћење</w:t>
      </w:r>
      <w:r>
        <w:t xml:space="preserve">” бришу се.      </w:t>
      </w:r>
    </w:p>
    <w:p w:rsidR="00DE6C9B" w:rsidRPr="00EB7B67" w:rsidRDefault="00DE6C9B" w:rsidP="00DE6C9B">
      <w:pPr>
        <w:jc w:val="center"/>
        <w:rPr>
          <w:sz w:val="14"/>
        </w:rPr>
      </w:pPr>
    </w:p>
    <w:p w:rsidR="00DE6C9B" w:rsidRDefault="00A561F6" w:rsidP="00DE6C9B">
      <w:pPr>
        <w:jc w:val="center"/>
        <w:outlineLvl w:val="0"/>
      </w:pPr>
      <w:r>
        <w:t>Члан 7</w:t>
      </w:r>
      <w:r w:rsidR="00DE6C9B">
        <w:t>.</w:t>
      </w:r>
    </w:p>
    <w:p w:rsidR="00DE6C9B" w:rsidRPr="00EB7B67" w:rsidRDefault="00DE6C9B" w:rsidP="00DE6C9B">
      <w:pPr>
        <w:jc w:val="center"/>
        <w:rPr>
          <w:sz w:val="16"/>
        </w:rPr>
      </w:pPr>
    </w:p>
    <w:p w:rsidR="00DE6C9B" w:rsidRDefault="00DE6C9B" w:rsidP="00DE6C9B">
      <w:r>
        <w:tab/>
        <w:t xml:space="preserve">У члану 33. став 3. после речи „буџета” додају се запета и реч „просторних”.     </w:t>
      </w:r>
    </w:p>
    <w:p w:rsidR="00DE6C9B" w:rsidRDefault="00DE6C9B" w:rsidP="00DE6C9B">
      <w:r>
        <w:t xml:space="preserve"> </w:t>
      </w:r>
    </w:p>
    <w:p w:rsidR="00DE6C9B" w:rsidRPr="002C64E5" w:rsidRDefault="00A561F6" w:rsidP="00DE6C9B">
      <w:pPr>
        <w:jc w:val="center"/>
        <w:outlineLvl w:val="0"/>
      </w:pPr>
      <w:r>
        <w:t>Члан 8</w:t>
      </w:r>
      <w:r w:rsidR="00DE6C9B" w:rsidRPr="002C64E5">
        <w:t>.</w:t>
      </w:r>
    </w:p>
    <w:p w:rsidR="00DE6C9B" w:rsidRDefault="00DE6C9B" w:rsidP="00DE6C9B">
      <w:pPr>
        <w:jc w:val="center"/>
      </w:pPr>
    </w:p>
    <w:p w:rsidR="00DE6C9B" w:rsidRDefault="00DE6C9B" w:rsidP="00DE6C9B">
      <w:r>
        <w:tab/>
        <w:t>У члану 34. после става 2. додају се нови ст. 3. и 4. и 5. који гласе:</w:t>
      </w:r>
    </w:p>
    <w:p w:rsidR="00DE6C9B" w:rsidRDefault="00DE6C9B" w:rsidP="00DE6C9B">
      <w:r>
        <w:tab/>
        <w:t xml:space="preserve">„У ситуацијама које оправдавају хитност у сазивању седнице скупштине, председник скупштине може заказати седницу у року који није краћи од 24 часа од пријема захтева. </w:t>
      </w:r>
    </w:p>
    <w:p w:rsidR="00DE6C9B" w:rsidRDefault="00DE6C9B" w:rsidP="00DE6C9B">
      <w:r>
        <w:tab/>
      </w:r>
      <w:r w:rsidRPr="00BA20B4">
        <w:t>Захтев за сазивање седнице из става 3. овог члана мора да садржи разлоге који оправдавају хитност сазивања, као и образложење последица које б</w:t>
      </w:r>
      <w:r>
        <w:t>и наступиле не сазивањем исте.</w:t>
      </w:r>
      <w:r w:rsidRPr="00BA20B4">
        <w:t xml:space="preserve">     </w:t>
      </w:r>
    </w:p>
    <w:p w:rsidR="00DE6C9B" w:rsidRDefault="00DE6C9B" w:rsidP="00DE6C9B">
      <w:r>
        <w:tab/>
        <w:t xml:space="preserve"> Минималан рок за сазивање седнице скупштине, из става 3. овог члана, не односи се на сазивање седнице скупштине у условима проглашене ванредне ситуације.“  </w:t>
      </w:r>
    </w:p>
    <w:p w:rsidR="00DE6C9B" w:rsidRDefault="00DE6C9B" w:rsidP="00DE6C9B">
      <w:r>
        <w:tab/>
      </w:r>
      <w:r w:rsidRPr="00BA20B4">
        <w:t xml:space="preserve"> </w:t>
      </w:r>
      <w:r>
        <w:t xml:space="preserve"> Досадашњи ст. 3. и 4. постају ст. 6. и 7.</w:t>
      </w:r>
    </w:p>
    <w:p w:rsidR="00DE6C9B" w:rsidRPr="00BA20B4" w:rsidRDefault="00DE6C9B" w:rsidP="00DE6C9B">
      <w:r>
        <w:rPr>
          <w:b/>
        </w:rPr>
        <w:tab/>
      </w:r>
      <w:r w:rsidRPr="00BA20B4">
        <w:t xml:space="preserve"> </w:t>
      </w:r>
    </w:p>
    <w:p w:rsidR="00DE6C9B" w:rsidRPr="00BA20B4" w:rsidRDefault="00DE6C9B" w:rsidP="00DE6C9B">
      <w:pPr>
        <w:jc w:val="left"/>
      </w:pPr>
    </w:p>
    <w:p w:rsidR="00DE6C9B" w:rsidRPr="000D2991" w:rsidRDefault="00DE6C9B" w:rsidP="00DE6C9B">
      <w:pPr>
        <w:jc w:val="center"/>
        <w:outlineLvl w:val="0"/>
      </w:pPr>
      <w:r w:rsidRPr="000D2991">
        <w:t xml:space="preserve">Члан </w:t>
      </w:r>
      <w:r w:rsidR="00A561F6">
        <w:rPr>
          <w:lang w:val="ru-RU"/>
        </w:rPr>
        <w:t>9</w:t>
      </w:r>
      <w:r w:rsidRPr="000D2991">
        <w:t>.</w:t>
      </w:r>
    </w:p>
    <w:p w:rsidR="00DE6C9B" w:rsidRDefault="00DE6C9B" w:rsidP="00DE6C9B"/>
    <w:p w:rsidR="00DE6C9B" w:rsidRDefault="00DE6C9B" w:rsidP="00DE6C9B">
      <w:r>
        <w:tab/>
      </w:r>
      <w:r w:rsidRPr="00925D40">
        <w:t>У члану 36. став 3. реч: „статутом“ замењује се речима: „пословником о раду скупштине“</w:t>
      </w:r>
      <w:r>
        <w:t>.</w:t>
      </w:r>
    </w:p>
    <w:p w:rsidR="00DE6C9B" w:rsidRPr="00F350F4" w:rsidRDefault="00DE6C9B" w:rsidP="00DE6C9B">
      <w:r>
        <w:rPr>
          <w:color w:val="FF0000"/>
        </w:rPr>
        <w:tab/>
      </w:r>
      <w:r w:rsidRPr="00F350F4">
        <w:t>После става 3. додаје се став 4. који гласи:</w:t>
      </w:r>
    </w:p>
    <w:p w:rsidR="00DE6C9B" w:rsidRPr="00F350F4" w:rsidRDefault="00DE6C9B" w:rsidP="00DE6C9B">
      <w:r w:rsidRPr="00F350F4">
        <w:t xml:space="preserve">                   </w:t>
      </w:r>
      <w:r>
        <w:t xml:space="preserve"> </w:t>
      </w:r>
      <w:r w:rsidRPr="00F350F4">
        <w:t xml:space="preserve">  „Радно тело може организовати јавно слушање о предлозима прописа, одлука о којима одлучује скупштина.“</w:t>
      </w:r>
    </w:p>
    <w:p w:rsidR="00DE6C9B" w:rsidRDefault="00DE6C9B" w:rsidP="00DE6C9B">
      <w:pPr>
        <w:pStyle w:val="CommentText"/>
      </w:pPr>
      <w:r w:rsidRPr="003301CF">
        <w:rPr>
          <w:lang w:val="ru-RU"/>
        </w:rPr>
        <w:tab/>
      </w:r>
      <w:r>
        <w:tab/>
      </w:r>
    </w:p>
    <w:p w:rsidR="00DE6C9B" w:rsidRDefault="00DE6C9B" w:rsidP="00DE6C9B">
      <w:pPr>
        <w:pStyle w:val="CommentText"/>
      </w:pPr>
    </w:p>
    <w:p w:rsidR="00DE6C9B" w:rsidRDefault="00DE6C9B" w:rsidP="00DE6C9B">
      <w:pPr>
        <w:pStyle w:val="CommentText"/>
      </w:pPr>
    </w:p>
    <w:p w:rsidR="00DE6C9B" w:rsidRDefault="00A561F6" w:rsidP="00DE6C9B">
      <w:pPr>
        <w:jc w:val="center"/>
        <w:outlineLvl w:val="0"/>
      </w:pPr>
      <w:r>
        <w:t>Члан 10</w:t>
      </w:r>
      <w:r w:rsidR="00DE6C9B">
        <w:t>.</w:t>
      </w:r>
    </w:p>
    <w:p w:rsidR="00DE6C9B" w:rsidRDefault="00DE6C9B" w:rsidP="00DE6C9B">
      <w:pPr>
        <w:pStyle w:val="CommentText"/>
      </w:pPr>
    </w:p>
    <w:p w:rsidR="00DE6C9B" w:rsidRDefault="00DE6C9B" w:rsidP="00DE6C9B">
      <w:r w:rsidRPr="003301CF">
        <w:rPr>
          <w:lang w:val="ru-RU"/>
        </w:rPr>
        <w:tab/>
      </w:r>
      <w:r>
        <w:t xml:space="preserve">У члану 40. став 3. речи: „са завршеним правним факултетом” замењују се речима: </w:t>
      </w:r>
      <w:r w:rsidRPr="00614D4F">
        <w:t xml:space="preserve">„које има стечено високо образовање из научне области правне науке на </w:t>
      </w:r>
      <w:r w:rsidRPr="00EA6739">
        <w:rPr>
          <w:rFonts w:eastAsia="Times New Roman"/>
          <w:bCs/>
        </w:rPr>
        <w:t>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EA6739">
        <w:t>,</w:t>
      </w:r>
      <w:r w:rsidRPr="00614D4F">
        <w:t xml:space="preserve"> </w:t>
      </w:r>
      <w:r>
        <w:t>са”.</w:t>
      </w:r>
    </w:p>
    <w:p w:rsidR="00DE6C9B" w:rsidRDefault="00DE6C9B" w:rsidP="00DE6C9B"/>
    <w:p w:rsidR="00DE6C9B" w:rsidRDefault="00A561F6" w:rsidP="00DE6C9B">
      <w:pPr>
        <w:jc w:val="center"/>
        <w:outlineLvl w:val="0"/>
      </w:pPr>
      <w:r>
        <w:t>Члан 11</w:t>
      </w:r>
      <w:r w:rsidR="00DE6C9B">
        <w:t>.</w:t>
      </w:r>
    </w:p>
    <w:p w:rsidR="00DE6C9B" w:rsidRDefault="00DE6C9B" w:rsidP="00DE6C9B"/>
    <w:p w:rsidR="00DE6C9B" w:rsidRDefault="00DE6C9B" w:rsidP="00DE6C9B">
      <w:r>
        <w:tab/>
        <w:t xml:space="preserve"> </w:t>
      </w:r>
      <w:r w:rsidRPr="00614D4F">
        <w:t>У члану 45. став 3. после речи: „истовремено“ додају се речи: „и обједињено“.</w:t>
      </w:r>
    </w:p>
    <w:p w:rsidR="00DE6C9B" w:rsidRPr="00BA20B4" w:rsidRDefault="00DE6C9B" w:rsidP="00DE6C9B">
      <w:r w:rsidRPr="00BA20B4">
        <w:rPr>
          <w:lang w:val="en-US"/>
        </w:rPr>
        <w:t xml:space="preserve">                         </w:t>
      </w:r>
      <w:r w:rsidRPr="00BA20B4">
        <w:t xml:space="preserve">У ставу 6. после речи „од“ број: „11“ замењује се речима: „до пет за општине до 15 000 становника, седам за општине до 50 000 становника, девет за општине </w:t>
      </w:r>
      <w:r w:rsidRPr="00BA20B4">
        <w:lastRenderedPageBreak/>
        <w:t>односно градове до 100 000 становника, 11 за градове преко 100 000 становника, у складу са подацима пописа становништва.“</w:t>
      </w:r>
    </w:p>
    <w:p w:rsidR="00DE6C9B" w:rsidRDefault="00DE6C9B" w:rsidP="00DE6C9B">
      <w:pPr>
        <w:jc w:val="center"/>
      </w:pPr>
    </w:p>
    <w:p w:rsidR="00DE6C9B" w:rsidRDefault="00A561F6" w:rsidP="00DE6C9B">
      <w:pPr>
        <w:jc w:val="center"/>
        <w:outlineLvl w:val="0"/>
      </w:pPr>
      <w:r>
        <w:t>Члан 12</w:t>
      </w:r>
      <w:r w:rsidR="00DE6C9B">
        <w:t>.</w:t>
      </w:r>
    </w:p>
    <w:p w:rsidR="00DE6C9B" w:rsidRDefault="00DE6C9B" w:rsidP="00DE6C9B">
      <w:pPr>
        <w:jc w:val="center"/>
      </w:pPr>
    </w:p>
    <w:p w:rsidR="00DE6C9B" w:rsidRDefault="00DE6C9B" w:rsidP="00DE6C9B">
      <w:r>
        <w:tab/>
        <w:t xml:space="preserve"> У члану 46. после тачке 5) додају се нове тач. 5а) и 5б) које гласе:</w:t>
      </w:r>
    </w:p>
    <w:p w:rsidR="00DE6C9B" w:rsidRPr="005905A0" w:rsidRDefault="00DE6C9B" w:rsidP="00DE6C9B">
      <w:r>
        <w:tab/>
        <w:t xml:space="preserve">„5а) </w:t>
      </w:r>
      <w:r w:rsidRPr="005905A0">
        <w:t xml:space="preserve">прати реализацију програма пословања и врши координацију рада јавних предузећа чији је општина оснивач; </w:t>
      </w:r>
    </w:p>
    <w:p w:rsidR="00DE6C9B" w:rsidRPr="005905A0" w:rsidRDefault="00DE6C9B" w:rsidP="00DE6C9B">
      <w:pPr>
        <w:outlineLvl w:val="0"/>
      </w:pPr>
      <w:r>
        <w:tab/>
        <w:t xml:space="preserve">5б) </w:t>
      </w:r>
      <w:r w:rsidRPr="005905A0">
        <w:t>подноси тромесечни извештај о раду скупштини општине;</w:t>
      </w:r>
      <w:r>
        <w:t>“</w:t>
      </w:r>
    </w:p>
    <w:p w:rsidR="00DE6C9B" w:rsidRPr="005905A0" w:rsidRDefault="00DE6C9B" w:rsidP="00DE6C9B">
      <w:r>
        <w:tab/>
        <w:t>У тачки 7) тачка на крају замењује се тачком и запетом и додаје се тачка 8),  која гласи:</w:t>
      </w:r>
    </w:p>
    <w:p w:rsidR="00DE6C9B" w:rsidRDefault="00DE6C9B" w:rsidP="00DE6C9B">
      <w:r>
        <w:tab/>
        <w:t>„ 8) врши и друге послове у складу са законом.“</w:t>
      </w:r>
    </w:p>
    <w:p w:rsidR="00DE6C9B" w:rsidRPr="006002D3" w:rsidRDefault="00DE6C9B" w:rsidP="00DE6C9B">
      <w:pPr>
        <w:rPr>
          <w:b/>
        </w:rPr>
      </w:pPr>
      <w:r>
        <w:rPr>
          <w:b/>
        </w:rPr>
        <w:tab/>
      </w:r>
    </w:p>
    <w:p w:rsidR="00DE6C9B" w:rsidRDefault="00DE6C9B" w:rsidP="00DE6C9B">
      <w:pPr>
        <w:spacing w:line="276" w:lineRule="auto"/>
        <w:jc w:val="center"/>
      </w:pPr>
    </w:p>
    <w:p w:rsidR="00DE6C9B" w:rsidRPr="00614D4F" w:rsidRDefault="00DE6C9B" w:rsidP="00DE6C9B">
      <w:pPr>
        <w:spacing w:line="276" w:lineRule="auto"/>
        <w:jc w:val="center"/>
      </w:pPr>
      <w:r w:rsidRPr="00614D4F">
        <w:t>Члан 1</w:t>
      </w:r>
      <w:r w:rsidR="00A561F6">
        <w:t>3</w:t>
      </w:r>
      <w:r w:rsidRPr="00614D4F">
        <w:t>.</w:t>
      </w:r>
    </w:p>
    <w:p w:rsidR="00DE6C9B" w:rsidRPr="00614D4F" w:rsidRDefault="00DE6C9B" w:rsidP="00DE6C9B">
      <w:pPr>
        <w:spacing w:line="276" w:lineRule="auto"/>
      </w:pPr>
    </w:p>
    <w:p w:rsidR="00DE6C9B" w:rsidRDefault="00DE6C9B" w:rsidP="00DE6C9B">
      <w:r>
        <w:tab/>
        <w:t>У члану 49. став 2. после речи: „скупштине“ додају се речи: „</w:t>
      </w:r>
      <w:r w:rsidRPr="00E640EB">
        <w:t>уз примену минималног рока за сазивање седнице из чла</w:t>
      </w:r>
      <w:r>
        <w:t xml:space="preserve">на 34. ст. </w:t>
      </w:r>
      <w:r w:rsidRPr="003301CF">
        <w:rPr>
          <w:lang w:val="ru-RU"/>
        </w:rPr>
        <w:t>2</w:t>
      </w:r>
      <w:r>
        <w:t xml:space="preserve">. и </w:t>
      </w:r>
      <w:r>
        <w:rPr>
          <w:lang w:val="ru-RU"/>
        </w:rPr>
        <w:t>4</w:t>
      </w:r>
      <w:r>
        <w:t>. овог закона“.</w:t>
      </w:r>
    </w:p>
    <w:p w:rsidR="00DE6C9B" w:rsidRPr="00115232" w:rsidRDefault="00DE6C9B" w:rsidP="00DE6C9B">
      <w:pPr>
        <w:spacing w:line="276" w:lineRule="auto"/>
        <w:rPr>
          <w:i/>
        </w:rPr>
      </w:pPr>
    </w:p>
    <w:p w:rsidR="00DE6C9B" w:rsidRDefault="00DE6C9B" w:rsidP="00DE6C9B">
      <w:pPr>
        <w:jc w:val="center"/>
        <w:outlineLvl w:val="0"/>
      </w:pPr>
      <w:r>
        <w:t>Члан 1</w:t>
      </w:r>
      <w:r w:rsidR="00A561F6">
        <w:rPr>
          <w:lang w:val="ru-RU"/>
        </w:rPr>
        <w:t>4</w:t>
      </w:r>
      <w:r>
        <w:t>.</w:t>
      </w:r>
    </w:p>
    <w:p w:rsidR="00DE6C9B" w:rsidRDefault="00DE6C9B" w:rsidP="00DE6C9B">
      <w:pPr>
        <w:jc w:val="center"/>
      </w:pPr>
    </w:p>
    <w:p w:rsidR="00DE6C9B" w:rsidRPr="00925D40" w:rsidRDefault="00DE6C9B" w:rsidP="00DE6C9B">
      <w:pPr>
        <w:outlineLvl w:val="0"/>
      </w:pPr>
      <w:r>
        <w:tab/>
      </w:r>
      <w:r w:rsidRPr="00925D40">
        <w:t>У члану 50. после става 3. додаје се нови став 4. који гласи:</w:t>
      </w:r>
    </w:p>
    <w:p w:rsidR="00DE6C9B" w:rsidRPr="00925D40" w:rsidRDefault="00DE6C9B" w:rsidP="00DE6C9B">
      <w:pPr>
        <w:outlineLvl w:val="0"/>
      </w:pPr>
      <w:r w:rsidRPr="00925D40">
        <w:tab/>
        <w:t>„О поднетој оставци председника општине, заменика председника општине или члана општинског већа, председник скупштине општине обавештава одборнике на почетку прве наредне седнице скупштине општине.“</w:t>
      </w:r>
    </w:p>
    <w:p w:rsidR="00DE6C9B" w:rsidRPr="00925D40" w:rsidRDefault="00DE6C9B" w:rsidP="00DE6C9B">
      <w:pPr>
        <w:outlineLvl w:val="0"/>
      </w:pPr>
      <w:r w:rsidRPr="00925D40">
        <w:tab/>
        <w:t>Досадашњи став 4. постаје став 5.</w:t>
      </w:r>
    </w:p>
    <w:p w:rsidR="00DE6C9B" w:rsidRDefault="00DE6C9B" w:rsidP="00DE6C9B"/>
    <w:p w:rsidR="00DE6C9B" w:rsidRDefault="00A561F6" w:rsidP="00DE6C9B">
      <w:pPr>
        <w:jc w:val="center"/>
        <w:outlineLvl w:val="0"/>
      </w:pPr>
      <w:r>
        <w:t>Члан 15</w:t>
      </w:r>
      <w:r w:rsidR="00DE6C9B">
        <w:t>.</w:t>
      </w:r>
    </w:p>
    <w:p w:rsidR="00DE6C9B" w:rsidRDefault="00DE6C9B" w:rsidP="00DE6C9B">
      <w:pPr>
        <w:jc w:val="center"/>
      </w:pPr>
    </w:p>
    <w:p w:rsidR="00DE6C9B" w:rsidRPr="00925D40" w:rsidRDefault="00DE6C9B" w:rsidP="00DE6C9B">
      <w:r>
        <w:tab/>
      </w:r>
      <w:r w:rsidRPr="00925D40">
        <w:t>У члану 52.</w:t>
      </w:r>
      <w:r>
        <w:t xml:space="preserve"> </w:t>
      </w:r>
      <w:r w:rsidRPr="00925D40">
        <w:t>тачк</w:t>
      </w:r>
      <w:r w:rsidRPr="00925D40">
        <w:rPr>
          <w:lang w:val="en-US"/>
        </w:rPr>
        <w:t>a</w:t>
      </w:r>
      <w:r w:rsidRPr="00925D40">
        <w:t xml:space="preserve"> 6)</w:t>
      </w:r>
      <w:r>
        <w:t xml:space="preserve"> </w:t>
      </w:r>
      <w:r w:rsidRPr="00925D40">
        <w:t>мења се и гласи:</w:t>
      </w:r>
    </w:p>
    <w:p w:rsidR="00DE6C9B" w:rsidRPr="00925D40" w:rsidRDefault="00DE6C9B" w:rsidP="00DE6C9B">
      <w:pPr>
        <w:outlineLvl w:val="0"/>
      </w:pPr>
      <w:r w:rsidRPr="00925D40">
        <w:tab/>
        <w:t>„обаља стручне и административно-техничке послове за потребе рада скупштине општине, председника општине и општинског већа.“</w:t>
      </w:r>
    </w:p>
    <w:p w:rsidR="00DE6C9B" w:rsidRDefault="00DE6C9B" w:rsidP="00DE6C9B"/>
    <w:p w:rsidR="00DE6C9B" w:rsidRPr="00A21456" w:rsidRDefault="00A561F6" w:rsidP="00DE6C9B">
      <w:pPr>
        <w:jc w:val="center"/>
        <w:outlineLvl w:val="0"/>
      </w:pPr>
      <w:r>
        <w:t>Члан 16</w:t>
      </w:r>
      <w:r w:rsidR="00DE6C9B" w:rsidRPr="00A21456">
        <w:t>.</w:t>
      </w:r>
    </w:p>
    <w:p w:rsidR="00DE6C9B" w:rsidRPr="00A21456" w:rsidRDefault="00DE6C9B" w:rsidP="00DE6C9B">
      <w:pPr>
        <w:jc w:val="center"/>
        <w:outlineLvl w:val="0"/>
      </w:pPr>
    </w:p>
    <w:p w:rsidR="00DE6C9B" w:rsidRDefault="00DE6C9B" w:rsidP="00DE6C9B">
      <w:r w:rsidRPr="00A21456">
        <w:tab/>
        <w:t xml:space="preserve">У члану 54. став 2. </w:t>
      </w:r>
      <w:r>
        <w:t>мења се и гласи:</w:t>
      </w:r>
    </w:p>
    <w:p w:rsidR="00DE6C9B" w:rsidRPr="002A0A01" w:rsidRDefault="00DE6C9B" w:rsidP="00DE6C9B">
      <w:r>
        <w:tab/>
      </w:r>
      <w:r w:rsidRPr="00A21456">
        <w:t>„</w:t>
      </w:r>
      <w:r>
        <w:t xml:space="preserve">За начелника општинске управе може бити постављено лице које има </w:t>
      </w:r>
      <w:r w:rsidRPr="00A21456">
        <w:t xml:space="preserve">стечено високо образовање из научне области правне науке на </w:t>
      </w:r>
      <w:r w:rsidRPr="00EA6739">
        <w:rPr>
          <w:rFonts w:eastAsia="Times New Roman"/>
          <w:bCs/>
        </w:rPr>
        <w:t>основним академским студијама у обиму од најмање 240 ЕСПБ бодова, мастер академским студијама,</w:t>
      </w:r>
      <w:r w:rsidRPr="00952CF3">
        <w:rPr>
          <w:i/>
        </w:rPr>
        <w:t xml:space="preserve"> </w:t>
      </w:r>
      <w:r w:rsidRPr="00952CF3">
        <w:t>мастер струковним студијама</w:t>
      </w:r>
      <w:r>
        <w:t>,</w:t>
      </w:r>
      <w:r w:rsidRPr="00EA6739">
        <w:rPr>
          <w:rFonts w:eastAsia="Times New Roman"/>
          <w:bCs/>
        </w:rPr>
        <w:t xml:space="preserve">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Pr>
          <w:rFonts w:eastAsia="Times New Roman"/>
          <w:b/>
          <w:bCs/>
        </w:rPr>
        <w:t>,</w:t>
      </w:r>
      <w:r>
        <w:rPr>
          <w:rFonts w:eastAsia="Times New Roman"/>
          <w:bCs/>
        </w:rPr>
        <w:t xml:space="preserve"> најмање </w:t>
      </w:r>
      <w:r w:rsidRPr="002A0A01">
        <w:rPr>
          <w:rFonts w:eastAsia="Times New Roman"/>
          <w:bCs/>
        </w:rPr>
        <w:t>пет</w:t>
      </w:r>
      <w:r>
        <w:rPr>
          <w:rFonts w:eastAsia="Times New Roman"/>
          <w:bCs/>
        </w:rPr>
        <w:t xml:space="preserve"> година радног искуства у струци </w:t>
      </w:r>
      <w:r w:rsidRPr="002A0A01">
        <w:rPr>
          <w:rFonts w:eastAsia="Times New Roman"/>
          <w:bCs/>
        </w:rPr>
        <w:t>и</w:t>
      </w:r>
      <w:r w:rsidRPr="002A0A01">
        <w:t xml:space="preserve"> положен</w:t>
      </w:r>
      <w:r>
        <w:rPr>
          <w:b/>
        </w:rPr>
        <w:t xml:space="preserve"> </w:t>
      </w:r>
      <w:r w:rsidRPr="002A0A01">
        <w:t>државни стручни испит за рад у органима државне управе</w:t>
      </w:r>
      <w:r w:rsidRPr="002A0A01">
        <w:rPr>
          <w:rFonts w:eastAsia="Times New Roman"/>
          <w:bCs/>
        </w:rPr>
        <w:t>.</w:t>
      </w:r>
      <w:r w:rsidRPr="002A0A01">
        <w:t>“</w:t>
      </w:r>
    </w:p>
    <w:p w:rsidR="00DE6C9B" w:rsidRPr="002A0A01" w:rsidRDefault="00DE6C9B" w:rsidP="00DE6C9B">
      <w:pPr>
        <w:jc w:val="left"/>
        <w:outlineLvl w:val="0"/>
      </w:pPr>
    </w:p>
    <w:p w:rsidR="00DE6C9B" w:rsidRPr="00A21456" w:rsidRDefault="00A561F6" w:rsidP="00DE6C9B">
      <w:pPr>
        <w:jc w:val="center"/>
      </w:pPr>
      <w:r>
        <w:t>Члан 17</w:t>
      </w:r>
      <w:r w:rsidR="00DE6C9B" w:rsidRPr="00A21456">
        <w:t>.</w:t>
      </w:r>
    </w:p>
    <w:p w:rsidR="00DE6C9B" w:rsidRPr="00A21456" w:rsidRDefault="00DE6C9B" w:rsidP="00DE6C9B">
      <w:pPr>
        <w:jc w:val="center"/>
      </w:pPr>
    </w:p>
    <w:p w:rsidR="00DE6C9B" w:rsidRDefault="00DE6C9B" w:rsidP="00DE6C9B">
      <w:r w:rsidRPr="00A21456">
        <w:lastRenderedPageBreak/>
        <w:tab/>
        <w:t xml:space="preserve">У члану 55. став 2. </w:t>
      </w:r>
      <w:r>
        <w:t>мења се и гласи</w:t>
      </w:r>
      <w:r w:rsidRPr="00A21456">
        <w:t>:</w:t>
      </w:r>
    </w:p>
    <w:p w:rsidR="00DE6C9B" w:rsidRPr="00925D40" w:rsidRDefault="00DE6C9B" w:rsidP="00DE6C9B">
      <w:r>
        <w:tab/>
      </w:r>
      <w:r w:rsidRPr="00A21456">
        <w:t>„</w:t>
      </w:r>
      <w:r w:rsidRPr="00C5090F">
        <w:t>За начел</w:t>
      </w:r>
      <w:r>
        <w:t xml:space="preserve">ника управе за поједине области може бити </w:t>
      </w:r>
      <w:r w:rsidRPr="00C5090F">
        <w:t xml:space="preserve">постављено лице које има стечено високо образовање из одговарајуће научне области у односу на делокруг управе, на </w:t>
      </w:r>
      <w:r>
        <w:t xml:space="preserve">основним академским </w:t>
      </w:r>
      <w:r w:rsidRPr="00C5090F">
        <w:t xml:space="preserve">студијама </w:t>
      </w:r>
      <w:r>
        <w:t>у обиму од најмање 240 ЕСПБ бодова,</w:t>
      </w:r>
      <w:r w:rsidRPr="00C5090F">
        <w:t xml:space="preserve"> мастер академск</w:t>
      </w:r>
      <w:r>
        <w:t>им</w:t>
      </w:r>
      <w:r w:rsidRPr="00C5090F">
        <w:t xml:space="preserve"> студиј</w:t>
      </w:r>
      <w:r>
        <w:t>ама</w:t>
      </w:r>
      <w:r w:rsidRPr="00C5090F">
        <w:t>,</w:t>
      </w:r>
      <w:r>
        <w:t xml:space="preserve"> </w:t>
      </w:r>
      <w:r w:rsidRPr="00952CF3">
        <w:t>мастер струковним студијама,</w:t>
      </w:r>
      <w:r w:rsidRPr="00C5090F">
        <w:t xml:space="preserve"> специјалистичк</w:t>
      </w:r>
      <w:r>
        <w:t>им</w:t>
      </w:r>
      <w:r w:rsidRPr="00C5090F">
        <w:t xml:space="preserve"> академск</w:t>
      </w:r>
      <w:r>
        <w:t>им</w:t>
      </w:r>
      <w:r w:rsidRPr="00C5090F">
        <w:t xml:space="preserve"> студиј</w:t>
      </w:r>
      <w:r>
        <w:t>ама</w:t>
      </w:r>
      <w:r w:rsidRPr="00C5090F">
        <w:t>, специјалистичк</w:t>
      </w:r>
      <w:r>
        <w:t>им</w:t>
      </w:r>
      <w:r w:rsidRPr="00C5090F">
        <w:t xml:space="preserve"> струковн</w:t>
      </w:r>
      <w:r>
        <w:t>им</w:t>
      </w:r>
      <w:r w:rsidRPr="00C5090F">
        <w:t xml:space="preserve"> студиј</w:t>
      </w:r>
      <w:r>
        <w:t>ама</w:t>
      </w:r>
      <w:r w:rsidRPr="00C5090F">
        <w:t xml:space="preserve">, односно на </w:t>
      </w:r>
      <w:r>
        <w:t xml:space="preserve">основним </w:t>
      </w:r>
      <w:r w:rsidRPr="00C5090F">
        <w:t xml:space="preserve">студијама </w:t>
      </w:r>
      <w:r>
        <w:t xml:space="preserve">у трајању од најмање четири године или специјалистичким студијама на факултету </w:t>
      </w:r>
      <w:r>
        <w:rPr>
          <w:rFonts w:eastAsia="Times New Roman"/>
          <w:bCs/>
        </w:rPr>
        <w:t xml:space="preserve">и најмање </w:t>
      </w:r>
      <w:r>
        <w:rPr>
          <w:rFonts w:eastAsia="Times New Roman"/>
          <w:b/>
          <w:bCs/>
        </w:rPr>
        <w:t>пет</w:t>
      </w:r>
      <w:r>
        <w:rPr>
          <w:rFonts w:eastAsia="Times New Roman"/>
          <w:bCs/>
        </w:rPr>
        <w:t xml:space="preserve"> година радног искуства у струци</w:t>
      </w:r>
      <w:r w:rsidRPr="00667BAB">
        <w:rPr>
          <w:rFonts w:eastAsia="Times New Roman"/>
          <w:b/>
          <w:bCs/>
        </w:rPr>
        <w:t xml:space="preserve"> </w:t>
      </w:r>
      <w:r w:rsidRPr="002A0A01">
        <w:rPr>
          <w:rFonts w:eastAsia="Times New Roman"/>
          <w:bCs/>
        </w:rPr>
        <w:t>и</w:t>
      </w:r>
      <w:r w:rsidRPr="002A0A01">
        <w:t xml:space="preserve"> положен државни стручни испит за рад у органима државне управе.“</w:t>
      </w:r>
      <w:r w:rsidRPr="007B40D6">
        <w:t xml:space="preserve">                                                           </w:t>
      </w:r>
    </w:p>
    <w:p w:rsidR="00DE6C9B" w:rsidRDefault="00DE6C9B" w:rsidP="00DE6C9B">
      <w:pPr>
        <w:pStyle w:val="ListParagraph"/>
        <w:ind w:left="480"/>
        <w:rPr>
          <w:lang w:val="sr-Cyrl-CS"/>
        </w:rPr>
      </w:pPr>
    </w:p>
    <w:p w:rsidR="00DE6C9B" w:rsidRPr="001F12F4" w:rsidRDefault="00DE6C9B" w:rsidP="00DE6C9B">
      <w:pPr>
        <w:ind w:left="2880" w:firstLine="720"/>
      </w:pPr>
      <w:r>
        <w:t xml:space="preserve">   </w:t>
      </w:r>
      <w:r>
        <w:rPr>
          <w:lang w:val="en-US"/>
        </w:rPr>
        <w:t xml:space="preserve">        </w:t>
      </w:r>
      <w:r w:rsidR="00A561F6">
        <w:t>Члан 18</w:t>
      </w:r>
      <w:r w:rsidRPr="001F12F4">
        <w:t>.</w:t>
      </w:r>
    </w:p>
    <w:p w:rsidR="00DE6C9B" w:rsidRPr="001F12F4" w:rsidRDefault="00DE6C9B" w:rsidP="00DE6C9B">
      <w:pPr>
        <w:jc w:val="center"/>
      </w:pPr>
    </w:p>
    <w:p w:rsidR="00DE6C9B" w:rsidRPr="001F12F4" w:rsidRDefault="00DE6C9B" w:rsidP="00DE6C9B">
      <w:pPr>
        <w:jc w:val="left"/>
      </w:pPr>
      <w:r w:rsidRPr="001F12F4">
        <w:t xml:space="preserve">                      У члану 57. речи „скупштини општине и“ бришу се.</w:t>
      </w:r>
    </w:p>
    <w:p w:rsidR="00DE6C9B" w:rsidRDefault="00DE6C9B" w:rsidP="00DE6C9B">
      <w:pPr>
        <w:jc w:val="center"/>
      </w:pPr>
    </w:p>
    <w:p w:rsidR="00DE6C9B" w:rsidRPr="00F005C0" w:rsidRDefault="00A561F6" w:rsidP="00DE6C9B">
      <w:pPr>
        <w:jc w:val="center"/>
      </w:pPr>
      <w:r>
        <w:t>Члан 19</w:t>
      </w:r>
      <w:r w:rsidR="00DE6C9B">
        <w:t>.</w:t>
      </w:r>
    </w:p>
    <w:p w:rsidR="00DE6C9B" w:rsidRPr="00115232" w:rsidRDefault="00DE6C9B" w:rsidP="00DE6C9B">
      <w:pPr>
        <w:jc w:val="center"/>
      </w:pPr>
    </w:p>
    <w:p w:rsidR="00DE6C9B" w:rsidRDefault="00DE6C9B" w:rsidP="00DE6C9B">
      <w:pPr>
        <w:ind w:left="1418"/>
      </w:pPr>
      <w:r>
        <w:tab/>
        <w:t xml:space="preserve">Члан 58. мења се и гласи:                                     </w:t>
      </w:r>
    </w:p>
    <w:p w:rsidR="00DE6C9B" w:rsidRDefault="00DE6C9B" w:rsidP="00DE6C9B">
      <w:pPr>
        <w:outlineLvl w:val="0"/>
      </w:pPr>
      <w:r>
        <w:tab/>
        <w:t>„Статутом општине може се предвидети да се за поједине области (економски развој, урбанизам, примарна здравствена заштита, заштита животне средине, пољопривреда и др.) постављају помоћници председника општине.</w:t>
      </w:r>
    </w:p>
    <w:p w:rsidR="00DE6C9B" w:rsidRDefault="00DE6C9B" w:rsidP="00DE6C9B">
      <w:r>
        <w:tab/>
        <w:t>Помоћнике председника општине поставља и разрешава председник општине.</w:t>
      </w:r>
    </w:p>
    <w:p w:rsidR="00DE6C9B" w:rsidRDefault="00DE6C9B" w:rsidP="00DE6C9B">
      <w:r>
        <w:tab/>
        <w:t>Помоћници председника општине покрећу иницијативе, предлажу пројекте и сачињавају мишљења у вези са питањима која су од значаја за развој у областима за које су постављени и врше друге послове по налогу председника општине.</w:t>
      </w:r>
    </w:p>
    <w:p w:rsidR="00DE6C9B" w:rsidRPr="00614D4F" w:rsidRDefault="00DE6C9B" w:rsidP="00DE6C9B">
      <w:r>
        <w:tab/>
        <w:t xml:space="preserve">Помоћници председника општине се постављају </w:t>
      </w:r>
      <w:r w:rsidRPr="00614D4F">
        <w:t>у кабинету председника општине док траје дужност председника општине.</w:t>
      </w:r>
    </w:p>
    <w:p w:rsidR="00DE6C9B" w:rsidRDefault="00DE6C9B" w:rsidP="00DE6C9B">
      <w:r>
        <w:tab/>
        <w:t>У општини може бити постављено највише три помоћника председника општине.“</w:t>
      </w:r>
    </w:p>
    <w:p w:rsidR="00DE6C9B" w:rsidRDefault="00DE6C9B" w:rsidP="00DE6C9B"/>
    <w:p w:rsidR="00DE6C9B" w:rsidRDefault="00DE6C9B" w:rsidP="00DE6C9B"/>
    <w:p w:rsidR="00DE6C9B" w:rsidRDefault="00DE6C9B" w:rsidP="00DE6C9B">
      <w:pPr>
        <w:jc w:val="center"/>
      </w:pPr>
      <w:r>
        <w:t>Члан</w:t>
      </w:r>
      <w:r w:rsidR="00A561F6">
        <w:t xml:space="preserve"> 20</w:t>
      </w:r>
      <w:r>
        <w:t>.</w:t>
      </w:r>
    </w:p>
    <w:p w:rsidR="00DE6C9B" w:rsidRDefault="00DE6C9B" w:rsidP="00DE6C9B"/>
    <w:p w:rsidR="00DE6C9B" w:rsidRPr="00952CF3" w:rsidRDefault="00DE6C9B" w:rsidP="00DE6C9B">
      <w:r>
        <w:tab/>
      </w:r>
      <w:r w:rsidRPr="00952CF3">
        <w:t>Члан 59. став 2. мења се и гласи:</w:t>
      </w:r>
    </w:p>
    <w:p w:rsidR="00DE6C9B" w:rsidRPr="00952CF3" w:rsidRDefault="00DE6C9B" w:rsidP="00DE6C9B">
      <w:r>
        <w:tab/>
      </w:r>
      <w:r w:rsidRPr="00952CF3">
        <w:t>Акт о унутрашњем уређењу и систематизацији општинске управе припрема начелник, који доставља општинском већу на усвајање.</w:t>
      </w:r>
    </w:p>
    <w:p w:rsidR="00DE6C9B" w:rsidRDefault="00DE6C9B" w:rsidP="00DE6C9B"/>
    <w:p w:rsidR="00DE6C9B" w:rsidRDefault="00A561F6" w:rsidP="00DE6C9B">
      <w:pPr>
        <w:jc w:val="center"/>
        <w:outlineLvl w:val="0"/>
      </w:pPr>
      <w:r>
        <w:t>Члан 21</w:t>
      </w:r>
      <w:r w:rsidR="00DE6C9B" w:rsidRPr="00BA08BC">
        <w:t>.</w:t>
      </w:r>
    </w:p>
    <w:p w:rsidR="002A445C" w:rsidRPr="00BA08BC" w:rsidRDefault="002A445C" w:rsidP="00DE6C9B">
      <w:pPr>
        <w:jc w:val="center"/>
        <w:outlineLvl w:val="0"/>
      </w:pPr>
    </w:p>
    <w:p w:rsidR="00DE6C9B" w:rsidRDefault="00DE6C9B" w:rsidP="00DE6C9B">
      <w:r>
        <w:t xml:space="preserve">                  У </w:t>
      </w:r>
      <w:r w:rsidR="002A445C">
        <w:t>члану 66. став</w:t>
      </w:r>
      <w:r>
        <w:t xml:space="preserve"> 8. речи: „У градској управи може бити постављено“ замењују се речима: „Градоначелник може поставити“.              </w:t>
      </w:r>
    </w:p>
    <w:p w:rsidR="00DE6C9B" w:rsidRDefault="00DE6C9B" w:rsidP="00DE6C9B">
      <w:pPr>
        <w:ind w:left="1418"/>
      </w:pPr>
      <w:r>
        <w:t xml:space="preserve">                        </w:t>
      </w:r>
    </w:p>
    <w:p w:rsidR="00DE6C9B" w:rsidRPr="00BA08BC" w:rsidRDefault="00A561F6" w:rsidP="00DE6C9B">
      <w:pPr>
        <w:jc w:val="center"/>
        <w:outlineLvl w:val="0"/>
      </w:pPr>
      <w:r>
        <w:t>Члан 22</w:t>
      </w:r>
      <w:r w:rsidR="00DE6C9B" w:rsidRPr="00BA08BC">
        <w:t>.</w:t>
      </w:r>
    </w:p>
    <w:p w:rsidR="00DE6C9B" w:rsidRPr="00614D4F" w:rsidRDefault="00DE6C9B" w:rsidP="00DE6C9B">
      <w:pPr>
        <w:jc w:val="center"/>
        <w:outlineLvl w:val="0"/>
      </w:pPr>
    </w:p>
    <w:p w:rsidR="00DE6C9B" w:rsidRDefault="00DE6C9B" w:rsidP="00DE6C9B">
      <w:r>
        <w:tab/>
        <w:t>У члану 68. став 3. мења се и гласи:</w:t>
      </w:r>
    </w:p>
    <w:p w:rsidR="00DE6C9B" w:rsidRDefault="00DE6C9B" w:rsidP="00DE6C9B">
      <w:r>
        <w:t xml:space="preserve">„Број потписа грађана потребан за покретање грађанске иницијативе износи 5% од </w:t>
      </w:r>
      <w:r>
        <w:lastRenderedPageBreak/>
        <w:t>укупног броја грађана са бирачким правом.“</w:t>
      </w:r>
    </w:p>
    <w:p w:rsidR="00DE6C9B" w:rsidRPr="002A0A01" w:rsidRDefault="00DE6C9B" w:rsidP="00DE6C9B">
      <w:pPr>
        <w:ind w:left="1418"/>
      </w:pPr>
      <w:r w:rsidRPr="002A0A01">
        <w:t>После става 3. дају се ст. 4, 5, 6. и 7. који гласе:</w:t>
      </w:r>
    </w:p>
    <w:p w:rsidR="00DE6C9B" w:rsidRPr="002A0A01" w:rsidRDefault="00DE6C9B" w:rsidP="00DE6C9B">
      <w:r>
        <w:t xml:space="preserve">                      </w:t>
      </w:r>
      <w:r w:rsidRPr="002A0A01">
        <w:t>„Надлежни орган општине је дужан да на примерен начин обавести јавност да је отпоч</w:t>
      </w:r>
      <w:r>
        <w:t>ео рад на припреми општег акта.</w:t>
      </w:r>
    </w:p>
    <w:p w:rsidR="00DE6C9B" w:rsidRPr="002A0A01" w:rsidRDefault="00DE6C9B" w:rsidP="00DE6C9B">
      <w:r>
        <w:t xml:space="preserve">                        </w:t>
      </w:r>
      <w:r w:rsidRPr="002A0A01">
        <w:t xml:space="preserve">Ради спровођења јавне расправе, предлог грађана је потребно да својим потписима подржи најмање </w:t>
      </w:r>
      <w:r>
        <w:t>100 грађана са бирачким правом.</w:t>
      </w:r>
    </w:p>
    <w:p w:rsidR="00DE6C9B" w:rsidRPr="002A0A01" w:rsidRDefault="00DE6C9B" w:rsidP="00DE6C9B">
      <w:r>
        <w:t xml:space="preserve">                        </w:t>
      </w:r>
      <w:r w:rsidRPr="002A0A01">
        <w:t>Прикупљање потписа грађана за спровођење јавне расправе се спроводи у складу са прописима који</w:t>
      </w:r>
      <w:r>
        <w:t xml:space="preserve"> уређују грађанску иницијативу.</w:t>
      </w:r>
    </w:p>
    <w:p w:rsidR="00DE6C9B" w:rsidRPr="002A0A01" w:rsidRDefault="00DE6C9B" w:rsidP="00DE6C9B">
      <w:r>
        <w:t xml:space="preserve">                        </w:t>
      </w:r>
      <w:r w:rsidRPr="002A0A01">
        <w:t>Надлежни одбор скупштине јединице локалне самоуправе одлучује по примљеном предлогу грађана о спровођењу поступка јавне расправе.“</w:t>
      </w:r>
    </w:p>
    <w:p w:rsidR="00DE6C9B" w:rsidRPr="002A0A01" w:rsidRDefault="00DE6C9B" w:rsidP="00DE6C9B"/>
    <w:p w:rsidR="00DE6C9B" w:rsidRDefault="00A561F6" w:rsidP="00DE6C9B">
      <w:pPr>
        <w:jc w:val="center"/>
        <w:outlineLvl w:val="0"/>
      </w:pPr>
      <w:r>
        <w:t>Члан 23</w:t>
      </w:r>
      <w:r w:rsidR="00DE6C9B">
        <w:t>.</w:t>
      </w:r>
    </w:p>
    <w:p w:rsidR="00DE6C9B" w:rsidRDefault="00DE6C9B" w:rsidP="00DE6C9B">
      <w:r>
        <w:tab/>
      </w:r>
    </w:p>
    <w:p w:rsidR="00DE6C9B" w:rsidRDefault="00DE6C9B" w:rsidP="00DE6C9B">
      <w:r>
        <w:tab/>
        <w:t>У члану 70. став 3. после речи „грађана“ додају се речи: „са бирачким правом“.</w:t>
      </w:r>
    </w:p>
    <w:p w:rsidR="00DE6C9B" w:rsidRDefault="00DE6C9B" w:rsidP="00DE6C9B"/>
    <w:p w:rsidR="00DE6C9B" w:rsidRPr="00D44D1A" w:rsidRDefault="00A561F6" w:rsidP="00DE6C9B">
      <w:pPr>
        <w:jc w:val="center"/>
        <w:outlineLvl w:val="0"/>
      </w:pPr>
      <w:r>
        <w:t>Члан 24</w:t>
      </w:r>
      <w:r w:rsidR="00DE6C9B">
        <w:t>.</w:t>
      </w:r>
    </w:p>
    <w:p w:rsidR="00DE6C9B" w:rsidRDefault="00DE6C9B" w:rsidP="00DE6C9B">
      <w:pPr>
        <w:ind w:left="1418"/>
      </w:pPr>
    </w:p>
    <w:p w:rsidR="00DE6C9B" w:rsidRDefault="00DE6C9B" w:rsidP="00DE6C9B">
      <w:pPr>
        <w:ind w:left="1418"/>
      </w:pPr>
      <w:r>
        <w:t>У члану 73. додаје се став 1. који гласи:</w:t>
      </w:r>
    </w:p>
    <w:p w:rsidR="00DE6C9B" w:rsidRPr="003301CF" w:rsidRDefault="00DE6C9B" w:rsidP="00DE6C9B">
      <w:pPr>
        <w:widowControl/>
        <w:tabs>
          <w:tab w:val="left" w:pos="720"/>
        </w:tabs>
        <w:autoSpaceDE w:val="0"/>
        <w:autoSpaceDN w:val="0"/>
        <w:adjustRightInd w:val="0"/>
        <w:ind w:firstLine="1418"/>
        <w:rPr>
          <w:rFonts w:ascii="ArialMT" w:hAnsi="ArialMT" w:cs="ArialMT"/>
          <w:sz w:val="17"/>
          <w:szCs w:val="17"/>
          <w:lang w:val="ru-RU"/>
        </w:rPr>
      </w:pPr>
      <w:r>
        <w:t>„Предлог за образовање, односно укидање месне заједнице или другог облика месне самоуправе, може поднети најмање 10% бирача са пребивалиштем на подручју на које се предлог односи, најмање једна трећина одборника и општинско односно, градско веће.“</w:t>
      </w:r>
    </w:p>
    <w:p w:rsidR="00DE6C9B" w:rsidRDefault="00DE6C9B" w:rsidP="00DE6C9B">
      <w:pPr>
        <w:ind w:left="1418"/>
      </w:pPr>
      <w:r>
        <w:t>Досадашњи ст. 1. и 2. постају ст. 2. и 3.</w:t>
      </w:r>
    </w:p>
    <w:p w:rsidR="00DE6C9B" w:rsidRDefault="00DE6C9B" w:rsidP="00DE6C9B"/>
    <w:p w:rsidR="00DE6C9B" w:rsidRPr="002A0A01" w:rsidRDefault="00DE6C9B" w:rsidP="00DE6C9B"/>
    <w:p w:rsidR="00DE6C9B" w:rsidRDefault="00A561F6" w:rsidP="00DE6C9B">
      <w:pPr>
        <w:jc w:val="center"/>
        <w:outlineLvl w:val="0"/>
      </w:pPr>
      <w:r>
        <w:t>Члан 25</w:t>
      </w:r>
      <w:r w:rsidR="00DE6C9B">
        <w:t>.</w:t>
      </w:r>
    </w:p>
    <w:p w:rsidR="00DE6C9B" w:rsidRPr="002A0A01" w:rsidRDefault="00DE6C9B" w:rsidP="00DE6C9B"/>
    <w:p w:rsidR="00DE6C9B" w:rsidRPr="002A0A01" w:rsidRDefault="00DE6C9B" w:rsidP="00DE6C9B">
      <w:r w:rsidRPr="002A0A01">
        <w:t xml:space="preserve">                     Члан 74. Закона мења се и гласи:</w:t>
      </w:r>
    </w:p>
    <w:p w:rsidR="00DE6C9B" w:rsidRPr="002A0A01" w:rsidRDefault="00DE6C9B" w:rsidP="00DE6C9B">
      <w:r w:rsidRPr="002A0A01">
        <w:t xml:space="preserve">„ Актом о оснивању месне заједнице, у складу са статутом општине, односно града, утврђују се послови које врши месна заједница, органи и организација  рада  органа, начин одлучивања као и поступак избора савета и других органа месне самоуправе, заштита права у току избора  и друга питања од значаја за рад месне заједнице, односно другог облика месне самоуправе.“ </w:t>
      </w:r>
    </w:p>
    <w:p w:rsidR="00DE6C9B" w:rsidRPr="002A0A01" w:rsidRDefault="00DE6C9B" w:rsidP="00DE6C9B"/>
    <w:p w:rsidR="00DE6C9B" w:rsidRDefault="00DE6C9B" w:rsidP="00DE6C9B">
      <w:r w:rsidRPr="002A0A01">
        <w:t xml:space="preserve">        После ч</w:t>
      </w:r>
      <w:r>
        <w:t xml:space="preserve">лана 74.додаје са нови члан 74а </w:t>
      </w:r>
      <w:r w:rsidRPr="002A0A01">
        <w:t>који гласи:</w:t>
      </w:r>
    </w:p>
    <w:p w:rsidR="00DE6C9B" w:rsidRDefault="00DE6C9B" w:rsidP="00DE6C9B"/>
    <w:p w:rsidR="00DE6C9B" w:rsidRPr="002A0A01" w:rsidRDefault="00DE6C9B" w:rsidP="00DE6C9B">
      <w:pPr>
        <w:jc w:val="center"/>
      </w:pPr>
      <w:r>
        <w:t>„Члан 74а</w:t>
      </w:r>
    </w:p>
    <w:p w:rsidR="00DE6C9B" w:rsidRPr="002A0A01" w:rsidRDefault="00DE6C9B" w:rsidP="00DE6C9B"/>
    <w:p w:rsidR="00DE6C9B" w:rsidRPr="002A0A01" w:rsidRDefault="00DE6C9B" w:rsidP="00DE6C9B">
      <w:r>
        <w:tab/>
      </w:r>
      <w:r w:rsidRPr="002A0A01">
        <w:t>„Савет месне заједнице је основни представнички орган грађана на подручју месне самоуправе.</w:t>
      </w:r>
    </w:p>
    <w:p w:rsidR="00DE6C9B" w:rsidRPr="002A0A01" w:rsidRDefault="00DE6C9B" w:rsidP="00DE6C9B">
      <w:r>
        <w:tab/>
      </w:r>
      <w:r w:rsidRPr="002A0A01">
        <w:t>Избори за савет месне заједнице спроводе се по правилима непосредног и тајног гласања на основу општег и једнаког изборног права, у складу са актом о оснивању.</w:t>
      </w:r>
    </w:p>
    <w:p w:rsidR="00DE6C9B" w:rsidRPr="002A0A01" w:rsidRDefault="00DE6C9B" w:rsidP="00DE6C9B">
      <w:r>
        <w:tab/>
      </w:r>
      <w:r w:rsidRPr="002A0A01">
        <w:t>Изборе за савет месне заједнице расписује председник скупштине општине, односно града.</w:t>
      </w:r>
    </w:p>
    <w:p w:rsidR="00DE6C9B" w:rsidRPr="002A0A01" w:rsidRDefault="00DE6C9B" w:rsidP="00DE6C9B">
      <w:r>
        <w:tab/>
      </w:r>
      <w:r w:rsidRPr="002A0A01">
        <w:t xml:space="preserve">Председника савета месне заједнице бира савет  из реда својих чланова, </w:t>
      </w:r>
      <w:r w:rsidRPr="002A0A01">
        <w:lastRenderedPageBreak/>
        <w:t xml:space="preserve">тајним гласањем, већином гласова од укупног броја чланова савета месне заједнице.  </w:t>
      </w:r>
    </w:p>
    <w:p w:rsidR="00DE6C9B" w:rsidRPr="002A0A01" w:rsidRDefault="00DE6C9B" w:rsidP="00DE6C9B">
      <w:r w:rsidRPr="002A0A01">
        <w:t>Савет месне заједнице:</w:t>
      </w:r>
    </w:p>
    <w:p w:rsidR="00DE6C9B" w:rsidRPr="002A0A01" w:rsidRDefault="00DE6C9B" w:rsidP="00DE6C9B">
      <w:pPr>
        <w:rPr>
          <w:color w:val="000000"/>
        </w:rPr>
      </w:pPr>
      <w:r w:rsidRPr="002A0A01">
        <w:tab/>
        <w:t>1)  д</w:t>
      </w:r>
      <w:r w:rsidRPr="002A0A01">
        <w:rPr>
          <w:color w:val="000000"/>
          <w:lang w:val="ru-RU"/>
        </w:rPr>
        <w:t xml:space="preserve">оноси </w:t>
      </w:r>
      <w:r w:rsidRPr="002A0A01">
        <w:rPr>
          <w:color w:val="000000"/>
        </w:rPr>
        <w:t>с</w:t>
      </w:r>
      <w:r w:rsidRPr="002A0A01">
        <w:rPr>
          <w:color w:val="000000"/>
          <w:lang w:val="ru-RU"/>
        </w:rPr>
        <w:t xml:space="preserve">татут </w:t>
      </w:r>
      <w:r w:rsidRPr="002A0A01">
        <w:rPr>
          <w:color w:val="000000"/>
        </w:rPr>
        <w:t>м</w:t>
      </w:r>
      <w:r w:rsidRPr="002A0A01">
        <w:rPr>
          <w:color w:val="000000"/>
          <w:lang w:val="ru-RU"/>
        </w:rPr>
        <w:t>есне заједнице</w:t>
      </w:r>
      <w:r w:rsidRPr="002A0A01">
        <w:rPr>
          <w:color w:val="000000"/>
        </w:rPr>
        <w:t>;</w:t>
      </w:r>
    </w:p>
    <w:p w:rsidR="00DE6C9B" w:rsidRPr="002A0A01" w:rsidRDefault="00DE6C9B" w:rsidP="00DE6C9B">
      <w:pPr>
        <w:rPr>
          <w:color w:val="000000"/>
        </w:rPr>
      </w:pPr>
      <w:r w:rsidRPr="002A0A01">
        <w:rPr>
          <w:color w:val="000000"/>
        </w:rPr>
        <w:tab/>
        <w:t>2) д</w:t>
      </w:r>
      <w:r w:rsidRPr="002A0A01">
        <w:rPr>
          <w:color w:val="000000"/>
          <w:lang w:val="ru-RU"/>
        </w:rPr>
        <w:t>оноси финансијски план</w:t>
      </w:r>
      <w:r w:rsidRPr="002A0A01">
        <w:rPr>
          <w:color w:val="000000"/>
        </w:rPr>
        <w:t xml:space="preserve"> месне заједнице</w:t>
      </w:r>
      <w:r w:rsidRPr="002A0A01">
        <w:rPr>
          <w:color w:val="000000"/>
          <w:lang w:val="ru-RU"/>
        </w:rPr>
        <w:t xml:space="preserve"> </w:t>
      </w:r>
      <w:r w:rsidRPr="002A0A01">
        <w:rPr>
          <w:color w:val="000000"/>
        </w:rPr>
        <w:t xml:space="preserve">као и </w:t>
      </w:r>
      <w:r w:rsidRPr="002A0A01">
        <w:rPr>
          <w:color w:val="000000"/>
          <w:lang w:val="ru-RU"/>
        </w:rPr>
        <w:t>програм</w:t>
      </w:r>
      <w:r w:rsidRPr="002A0A01">
        <w:rPr>
          <w:color w:val="000000"/>
        </w:rPr>
        <w:t>е</w:t>
      </w:r>
      <w:r w:rsidRPr="002A0A01">
        <w:rPr>
          <w:color w:val="000000"/>
          <w:lang w:val="ru-RU"/>
        </w:rPr>
        <w:t xml:space="preserve"> развоја</w:t>
      </w:r>
      <w:r w:rsidRPr="002A0A01">
        <w:rPr>
          <w:color w:val="000000"/>
        </w:rPr>
        <w:t xml:space="preserve"> месне заједнице;</w:t>
      </w:r>
    </w:p>
    <w:p w:rsidR="00DE6C9B" w:rsidRPr="002A0A01" w:rsidRDefault="00DE6C9B" w:rsidP="00DE6C9B">
      <w:pPr>
        <w:rPr>
          <w:color w:val="000000"/>
        </w:rPr>
      </w:pPr>
      <w:r w:rsidRPr="002A0A01">
        <w:rPr>
          <w:color w:val="000000"/>
        </w:rPr>
        <w:tab/>
        <w:t>3)  б</w:t>
      </w:r>
      <w:r w:rsidRPr="002A0A01">
        <w:rPr>
          <w:color w:val="000000"/>
          <w:lang w:val="ru-RU"/>
        </w:rPr>
        <w:t xml:space="preserve">ира и разрешава председника </w:t>
      </w:r>
      <w:r w:rsidRPr="002A0A01">
        <w:rPr>
          <w:color w:val="000000"/>
        </w:rPr>
        <w:t>савета месне заједнице;</w:t>
      </w:r>
    </w:p>
    <w:p w:rsidR="00DE6C9B" w:rsidRPr="002A0A01" w:rsidRDefault="00DE6C9B" w:rsidP="00DE6C9B">
      <w:pPr>
        <w:ind w:firstLine="720"/>
      </w:pPr>
      <w:r w:rsidRPr="002A0A01">
        <w:rPr>
          <w:color w:val="000000"/>
        </w:rPr>
        <w:tab/>
        <w:t>4) п</w:t>
      </w:r>
      <w:r w:rsidRPr="002A0A01">
        <w:rPr>
          <w:color w:val="000000"/>
          <w:lang w:val="ru-RU"/>
        </w:rPr>
        <w:t>редлаже мере за развој и унапређење комуналних и других делатности</w:t>
      </w:r>
      <w:r w:rsidRPr="002A0A01">
        <w:rPr>
          <w:color w:val="000000"/>
        </w:rPr>
        <w:t xml:space="preserve"> на подручју месне заједнице;</w:t>
      </w:r>
    </w:p>
    <w:p w:rsidR="00DE6C9B" w:rsidRPr="002A0A01" w:rsidRDefault="00DE6C9B" w:rsidP="00DE6C9B">
      <w:pPr>
        <w:ind w:firstLine="720"/>
        <w:rPr>
          <w:color w:val="000000"/>
        </w:rPr>
      </w:pPr>
      <w:r w:rsidRPr="002A0A01">
        <w:rPr>
          <w:color w:val="000000"/>
        </w:rPr>
        <w:tab/>
      </w:r>
      <w:r w:rsidRPr="002A0A01">
        <w:rPr>
          <w:color w:val="000000"/>
          <w:lang w:val="ru-RU"/>
        </w:rPr>
        <w:t>5</w:t>
      </w:r>
      <w:r w:rsidRPr="002A0A01">
        <w:rPr>
          <w:color w:val="000000"/>
        </w:rPr>
        <w:t>)</w:t>
      </w:r>
      <w:r w:rsidRPr="002A0A01">
        <w:rPr>
          <w:color w:val="000000"/>
          <w:lang w:val="ru-RU"/>
        </w:rPr>
        <w:t xml:space="preserve"> </w:t>
      </w:r>
      <w:r w:rsidRPr="002A0A01">
        <w:rPr>
          <w:color w:val="000000"/>
        </w:rPr>
        <w:t>д</w:t>
      </w:r>
      <w:r w:rsidRPr="002A0A01">
        <w:rPr>
          <w:color w:val="000000"/>
          <w:lang w:val="ru-RU"/>
        </w:rPr>
        <w:t xml:space="preserve">оноси </w:t>
      </w:r>
      <w:r w:rsidRPr="002A0A01">
        <w:rPr>
          <w:color w:val="000000"/>
        </w:rPr>
        <w:t>п</w:t>
      </w:r>
      <w:r w:rsidRPr="002A0A01">
        <w:rPr>
          <w:color w:val="000000"/>
          <w:lang w:val="ru-RU"/>
        </w:rPr>
        <w:t xml:space="preserve">ословник о раду </w:t>
      </w:r>
      <w:r w:rsidRPr="002A0A01">
        <w:rPr>
          <w:color w:val="000000"/>
        </w:rPr>
        <w:t>с</w:t>
      </w:r>
      <w:r w:rsidRPr="002A0A01">
        <w:rPr>
          <w:color w:val="000000"/>
          <w:lang w:val="ru-RU"/>
        </w:rPr>
        <w:t xml:space="preserve">авета </w:t>
      </w:r>
      <w:r w:rsidRPr="002A0A01">
        <w:rPr>
          <w:color w:val="000000"/>
        </w:rPr>
        <w:t>м</w:t>
      </w:r>
      <w:r w:rsidRPr="002A0A01">
        <w:rPr>
          <w:color w:val="000000"/>
          <w:lang w:val="ru-RU"/>
        </w:rPr>
        <w:t>есне заједнице и друге акте</w:t>
      </w:r>
      <w:r w:rsidRPr="002A0A01">
        <w:rPr>
          <w:color w:val="000000"/>
        </w:rPr>
        <w:t xml:space="preserve"> из надлежности месне заједнице;</w:t>
      </w:r>
    </w:p>
    <w:p w:rsidR="00DE6C9B" w:rsidRPr="002A0A01" w:rsidRDefault="00DE6C9B" w:rsidP="00DE6C9B">
      <w:pPr>
        <w:ind w:firstLine="720"/>
        <w:rPr>
          <w:color w:val="000000"/>
        </w:rPr>
      </w:pPr>
      <w:r w:rsidRPr="002A0A01">
        <w:rPr>
          <w:color w:val="000000"/>
        </w:rPr>
        <w:tab/>
      </w:r>
      <w:r w:rsidRPr="002A0A01">
        <w:rPr>
          <w:color w:val="000000"/>
          <w:lang w:val="ru-RU"/>
        </w:rPr>
        <w:t>6</w:t>
      </w:r>
      <w:r w:rsidRPr="002A0A01">
        <w:rPr>
          <w:color w:val="000000"/>
        </w:rPr>
        <w:t>) покреће иницијативу за доношење нових или измену постојећих прописа општине;</w:t>
      </w:r>
    </w:p>
    <w:p w:rsidR="00DE6C9B" w:rsidRPr="002A0A01" w:rsidRDefault="00DE6C9B" w:rsidP="00DE6C9B">
      <w:pPr>
        <w:ind w:firstLine="720"/>
      </w:pPr>
      <w:r w:rsidRPr="002A0A01">
        <w:rPr>
          <w:color w:val="000000"/>
        </w:rPr>
        <w:tab/>
      </w:r>
      <w:r w:rsidRPr="002A0A01">
        <w:rPr>
          <w:color w:val="000000"/>
          <w:lang w:val="ru-RU"/>
        </w:rPr>
        <w:t>7</w:t>
      </w:r>
      <w:r w:rsidRPr="002A0A01">
        <w:rPr>
          <w:color w:val="000000"/>
        </w:rPr>
        <w:t>) в</w:t>
      </w:r>
      <w:r w:rsidRPr="002A0A01">
        <w:rPr>
          <w:color w:val="000000"/>
          <w:lang w:val="ru-RU"/>
        </w:rPr>
        <w:t xml:space="preserve">рши друге послове </w:t>
      </w:r>
      <w:r w:rsidRPr="002A0A01">
        <w:rPr>
          <w:color w:val="000000"/>
        </w:rPr>
        <w:t xml:space="preserve">из </w:t>
      </w:r>
      <w:r w:rsidRPr="002A0A01">
        <w:rPr>
          <w:color w:val="000000"/>
          <w:lang w:val="ru-RU"/>
        </w:rPr>
        <w:t xml:space="preserve">надлежности </w:t>
      </w:r>
      <w:r w:rsidRPr="002A0A01">
        <w:rPr>
          <w:color w:val="000000"/>
        </w:rPr>
        <w:t>ме</w:t>
      </w:r>
      <w:r w:rsidRPr="002A0A01">
        <w:rPr>
          <w:color w:val="000000"/>
          <w:lang w:val="ru-RU"/>
        </w:rPr>
        <w:t xml:space="preserve">сне заједнице утврђене </w:t>
      </w:r>
      <w:r w:rsidRPr="002A0A01">
        <w:rPr>
          <w:color w:val="000000"/>
        </w:rPr>
        <w:t>с</w:t>
      </w:r>
      <w:r w:rsidRPr="002A0A01">
        <w:rPr>
          <w:color w:val="000000"/>
          <w:lang w:val="ru-RU"/>
        </w:rPr>
        <w:t>татутом</w:t>
      </w:r>
      <w:r w:rsidRPr="002A0A01">
        <w:rPr>
          <w:color w:val="000000"/>
        </w:rPr>
        <w:t xml:space="preserve"> општине, актом о оснивању месне заједнице или другима општинским прописом.</w:t>
      </w:r>
      <w:r w:rsidRPr="002A0A01">
        <w:t xml:space="preserve"> “</w:t>
      </w:r>
    </w:p>
    <w:p w:rsidR="00DE6C9B" w:rsidRPr="002A0A01" w:rsidRDefault="00DE6C9B" w:rsidP="00DE6C9B"/>
    <w:p w:rsidR="00DE6C9B" w:rsidRPr="002A0A01" w:rsidRDefault="00DE6C9B" w:rsidP="00DE6C9B"/>
    <w:p w:rsidR="00DE6C9B" w:rsidRDefault="00A561F6" w:rsidP="00DE6C9B">
      <w:pPr>
        <w:jc w:val="center"/>
        <w:outlineLvl w:val="0"/>
      </w:pPr>
      <w:r>
        <w:t>Члан 26</w:t>
      </w:r>
      <w:r w:rsidR="00DE6C9B">
        <w:t>.</w:t>
      </w:r>
    </w:p>
    <w:p w:rsidR="00DE6C9B" w:rsidRDefault="00DE6C9B" w:rsidP="00DE6C9B">
      <w:pPr>
        <w:jc w:val="center"/>
      </w:pPr>
    </w:p>
    <w:p w:rsidR="00DE6C9B" w:rsidRDefault="00DE6C9B" w:rsidP="00DE6C9B">
      <w:r>
        <w:tab/>
        <w:t>У члану 75. став 2. после речи: „града“ додају се речи: „у складу са одлуком о буџету“.</w:t>
      </w:r>
    </w:p>
    <w:p w:rsidR="00DE6C9B" w:rsidRDefault="00DE6C9B" w:rsidP="00DE6C9B">
      <w:pPr>
        <w:jc w:val="left"/>
      </w:pPr>
      <w:r>
        <w:tab/>
      </w:r>
      <w:r>
        <w:tab/>
      </w:r>
      <w:r>
        <w:tab/>
      </w:r>
      <w:r>
        <w:tab/>
      </w:r>
    </w:p>
    <w:p w:rsidR="00DE6C9B" w:rsidRDefault="00A561F6" w:rsidP="00DE6C9B">
      <w:pPr>
        <w:jc w:val="center"/>
        <w:outlineLvl w:val="0"/>
      </w:pPr>
      <w:r>
        <w:t>Члан 27</w:t>
      </w:r>
      <w:r w:rsidR="00DE6C9B">
        <w:t>.</w:t>
      </w:r>
    </w:p>
    <w:p w:rsidR="00DE6C9B" w:rsidRDefault="00DE6C9B" w:rsidP="00DE6C9B">
      <w:pPr>
        <w:jc w:val="center"/>
      </w:pPr>
    </w:p>
    <w:p w:rsidR="00DE6C9B" w:rsidRDefault="00DE6C9B" w:rsidP="00DE6C9B">
      <w:r>
        <w:tab/>
        <w:t>У члану 76. после става 1. додају се ст. 2, 3. и 4. који гласе:</w:t>
      </w:r>
    </w:p>
    <w:p w:rsidR="00DE6C9B" w:rsidRDefault="00DE6C9B" w:rsidP="00DE6C9B">
      <w:r>
        <w:tab/>
        <w:t>„Орган одређен статутом општине, односно града покренуће поступак за оцену уставности и законитости општег акта месне заједнице пред Уставним судом, ако сматра да тај акт није у сагласности са Уставом или законом.</w:t>
      </w:r>
      <w:r>
        <w:tab/>
        <w:t xml:space="preserve">Орган одређен статутом општине, односно града дужан је да обустави од извршења општи акт месне заједнице за који сматра да није сагласан Уставу или закону, решењем које ступа на снагу објављивањем у локалном службеном гласилу. </w:t>
      </w:r>
    </w:p>
    <w:p w:rsidR="00DE6C9B" w:rsidRDefault="00DE6C9B" w:rsidP="00DE6C9B">
      <w:r>
        <w:tab/>
        <w:t>Решење о обустави од извршења престаје да важи ако орган одређен статутом општине, односно града у року од пет дана од објављивања решења не покрене поступак за оцену уставности и законитости општег акта.“</w:t>
      </w:r>
    </w:p>
    <w:p w:rsidR="00DE6C9B" w:rsidRPr="003301CF" w:rsidRDefault="00DE6C9B" w:rsidP="00DE6C9B">
      <w:pPr>
        <w:rPr>
          <w:lang w:val="ru-RU"/>
        </w:rPr>
      </w:pPr>
    </w:p>
    <w:p w:rsidR="00DE6C9B" w:rsidRDefault="00A561F6" w:rsidP="00DE6C9B">
      <w:pPr>
        <w:jc w:val="center"/>
        <w:outlineLvl w:val="0"/>
      </w:pPr>
      <w:r>
        <w:t>Члан 28</w:t>
      </w:r>
      <w:r w:rsidR="00DE6C9B">
        <w:t>.</w:t>
      </w:r>
    </w:p>
    <w:p w:rsidR="00DE6C9B" w:rsidRPr="00AC5D10" w:rsidRDefault="00DE6C9B" w:rsidP="00DE6C9B">
      <w:pPr>
        <w:jc w:val="center"/>
      </w:pPr>
    </w:p>
    <w:p w:rsidR="00DE6C9B" w:rsidRDefault="00DE6C9B" w:rsidP="00DE6C9B">
      <w:pPr>
        <w:jc w:val="left"/>
      </w:pPr>
      <w:r>
        <w:tab/>
        <w:t>После члана 76. додају се чл. 76а и 76б који гласе:</w:t>
      </w:r>
    </w:p>
    <w:p w:rsidR="00DE6C9B" w:rsidRPr="00952C4F" w:rsidRDefault="00DE6C9B" w:rsidP="00DE6C9B">
      <w:pPr>
        <w:jc w:val="left"/>
        <w:rPr>
          <w:sz w:val="20"/>
        </w:rPr>
      </w:pPr>
    </w:p>
    <w:p w:rsidR="00DE6C9B" w:rsidRPr="00AC5D10" w:rsidRDefault="00DE6C9B" w:rsidP="00DE6C9B">
      <w:pPr>
        <w:jc w:val="left"/>
      </w:pPr>
      <w:r>
        <w:t xml:space="preserve">                                                                 „Члан 76а</w:t>
      </w:r>
    </w:p>
    <w:p w:rsidR="00DE6C9B" w:rsidRPr="00952C4F" w:rsidRDefault="00DE6C9B" w:rsidP="00DE6C9B">
      <w:pPr>
        <w:rPr>
          <w:sz w:val="18"/>
        </w:rPr>
      </w:pPr>
      <w:r>
        <w:tab/>
      </w:r>
    </w:p>
    <w:p w:rsidR="00DE6C9B" w:rsidRDefault="00DE6C9B" w:rsidP="00DE6C9B">
      <w:r>
        <w:tab/>
        <w:t>Када орган општине, односно града, одређен статутом општине, односно града, који врши надзор над законитошћу рада и аката месне заједнице сматра да општи акт месне заједнице није у сагласности са статутом, актом о оснивању месне заједнице или другим општинским прописом, указаће на то савету месне заједнице ради предузимања одговарајућих мера.</w:t>
      </w:r>
    </w:p>
    <w:p w:rsidR="00DE6C9B" w:rsidRDefault="00DE6C9B" w:rsidP="00DE6C9B">
      <w:r>
        <w:t xml:space="preserve"> </w:t>
      </w:r>
      <w:r>
        <w:tab/>
        <w:t xml:space="preserve">Ако савет месне заједнице не поступи по предлозима органа из става 1. овог члана, орган одређен статутом општине, односно града, поништиће општи акт месне </w:t>
      </w:r>
      <w:r>
        <w:lastRenderedPageBreak/>
        <w:t>заједнице решењем које ступа на снагу објављивањем у локалном службеном гласилу.</w:t>
      </w:r>
    </w:p>
    <w:p w:rsidR="00DE6C9B" w:rsidRPr="00010430" w:rsidRDefault="00DE6C9B" w:rsidP="00DE6C9B">
      <w:r>
        <w:tab/>
        <w:t xml:space="preserve">Орган општине, односно града одређен статутом општине, односно града, који врши надзор над законитошћу рада и аката месне заједнице предлаже председнику општине, односно градоначелнику обустављање финансирања активности месне заједнице </w:t>
      </w:r>
      <w:r w:rsidRPr="003301CF">
        <w:rPr>
          <w:lang w:val="ru-RU"/>
        </w:rPr>
        <w:t xml:space="preserve">у којима се </w:t>
      </w:r>
      <w:r>
        <w:t>финансијска средства не користе у складу са финансијским планом месне заједнице, одлуком о буџету</w:t>
      </w:r>
      <w:r w:rsidRPr="00010430">
        <w:t xml:space="preserve"> </w:t>
      </w:r>
      <w:r>
        <w:t>или законом.</w:t>
      </w:r>
    </w:p>
    <w:p w:rsidR="00DE6C9B" w:rsidRDefault="00DE6C9B" w:rsidP="00DE6C9B"/>
    <w:p w:rsidR="00DE6C9B" w:rsidRDefault="00DE6C9B" w:rsidP="00DE6C9B">
      <w:pPr>
        <w:jc w:val="center"/>
        <w:outlineLvl w:val="0"/>
      </w:pPr>
      <w:r>
        <w:t>Члан 76б</w:t>
      </w:r>
    </w:p>
    <w:p w:rsidR="00DE6C9B" w:rsidRPr="000D002B" w:rsidRDefault="00DE6C9B" w:rsidP="00DE6C9B">
      <w:pPr>
        <w:rPr>
          <w:sz w:val="18"/>
        </w:rPr>
      </w:pPr>
      <w:r>
        <w:tab/>
      </w:r>
    </w:p>
    <w:p w:rsidR="00DE6C9B" w:rsidRDefault="00DE6C9B" w:rsidP="00DE6C9B">
      <w:pPr>
        <w:widowControl/>
        <w:tabs>
          <w:tab w:val="left" w:pos="720"/>
        </w:tabs>
        <w:autoSpaceDE w:val="0"/>
        <w:autoSpaceDN w:val="0"/>
        <w:adjustRightInd w:val="0"/>
      </w:pPr>
      <w:r>
        <w:tab/>
      </w:r>
      <w:r>
        <w:tab/>
        <w:t>Савет месне заједнице може се распустити ако:</w:t>
      </w:r>
    </w:p>
    <w:p w:rsidR="00DE6C9B" w:rsidRDefault="00DE6C9B" w:rsidP="00DE6C9B">
      <w:pPr>
        <w:widowControl/>
        <w:autoSpaceDE w:val="0"/>
        <w:autoSpaceDN w:val="0"/>
        <w:adjustRightInd w:val="0"/>
      </w:pPr>
      <w:r>
        <w:tab/>
        <w:t>1) савет не заседа дуже од три месеца;</w:t>
      </w:r>
    </w:p>
    <w:p w:rsidR="00DE6C9B" w:rsidRDefault="00DE6C9B" w:rsidP="00DE6C9B">
      <w:pPr>
        <w:widowControl/>
        <w:autoSpaceDE w:val="0"/>
        <w:autoSpaceDN w:val="0"/>
        <w:adjustRightInd w:val="0"/>
      </w:pPr>
      <w:r>
        <w:tab/>
        <w:t xml:space="preserve">2) не изабере председника савета у року од месец дана од дана одржавања избора за чланове савета месне заједнице </w:t>
      </w:r>
      <w:r w:rsidRPr="00C01FB7">
        <w:t>или од дана</w:t>
      </w:r>
      <w:r>
        <w:t xml:space="preserve"> </w:t>
      </w:r>
      <w:r w:rsidRPr="00C01FB7">
        <w:t>њ</w:t>
      </w:r>
      <w:r>
        <w:t>ег</w:t>
      </w:r>
      <w:r w:rsidRPr="00C01FB7">
        <w:t>овог разрешења, односно подношења оставке</w:t>
      </w:r>
      <w:r>
        <w:t>;</w:t>
      </w:r>
    </w:p>
    <w:p w:rsidR="00DE6C9B" w:rsidRDefault="00DE6C9B" w:rsidP="00DE6C9B">
      <w:pPr>
        <w:widowControl/>
        <w:autoSpaceDE w:val="0"/>
        <w:autoSpaceDN w:val="0"/>
        <w:adjustRightInd w:val="0"/>
      </w:pPr>
      <w:r>
        <w:tab/>
        <w:t>3) не донесе финансијски план у року одређеном одлуком скупштине општине, односно скупштине града.</w:t>
      </w:r>
    </w:p>
    <w:p w:rsidR="00DE6C9B" w:rsidRDefault="00DE6C9B" w:rsidP="00DE6C9B">
      <w:pPr>
        <w:widowControl/>
        <w:tabs>
          <w:tab w:val="left" w:pos="720"/>
        </w:tabs>
        <w:autoSpaceDE w:val="0"/>
        <w:autoSpaceDN w:val="0"/>
        <w:adjustRightInd w:val="0"/>
      </w:pPr>
      <w:r>
        <w:tab/>
      </w:r>
      <w:r>
        <w:tab/>
        <w:t>Одлуку о распуштању савета месне заједнице доноси скупштина општине, односно скупштина града на предлог надлежног органа општине, односно града који врши надзор над законитошћу рада и аката месне заједнице.</w:t>
      </w:r>
    </w:p>
    <w:p w:rsidR="00DE6C9B" w:rsidRPr="00952C4F" w:rsidRDefault="00DE6C9B" w:rsidP="00DE6C9B">
      <w:pPr>
        <w:widowControl/>
        <w:tabs>
          <w:tab w:val="left" w:pos="720"/>
        </w:tabs>
        <w:autoSpaceDE w:val="0"/>
        <w:autoSpaceDN w:val="0"/>
        <w:adjustRightInd w:val="0"/>
        <w:rPr>
          <w:spacing w:val="-4"/>
        </w:rPr>
      </w:pPr>
      <w:r w:rsidRPr="00952C4F">
        <w:rPr>
          <w:spacing w:val="-4"/>
        </w:rPr>
        <w:tab/>
      </w:r>
      <w:r w:rsidRPr="00952C4F">
        <w:rPr>
          <w:spacing w:val="-4"/>
        </w:rPr>
        <w:tab/>
        <w:t xml:space="preserve">Председник скупштине општине, односно председник скупштине града, расписује изборе за савет месне заједнице, у року од 15 дана од ступања на снагу одлуке о распуштању савета месне заједнице, с тим да од датума расписивања избора до датума одржавања избора не може протећи више од 45 дана. </w:t>
      </w:r>
    </w:p>
    <w:p w:rsidR="00DE6C9B" w:rsidRDefault="00DE6C9B" w:rsidP="00DE6C9B">
      <w:r>
        <w:tab/>
        <w:t>До конституисања савета месне заједнице, текуће и неодложне послове месне заједнице обављаће повереник општине кога именује скупштина општине, односно скупштина града, истовремено са доношењем одлуке о распуштању савета месне заједнице.“</w:t>
      </w:r>
    </w:p>
    <w:p w:rsidR="00DE6C9B" w:rsidRPr="00010430" w:rsidRDefault="00DE6C9B" w:rsidP="00DE6C9B"/>
    <w:p w:rsidR="00DE6C9B" w:rsidRDefault="00DE6C9B" w:rsidP="00DE6C9B">
      <w:pPr>
        <w:jc w:val="center"/>
        <w:outlineLvl w:val="0"/>
      </w:pPr>
    </w:p>
    <w:p w:rsidR="00DE6C9B" w:rsidRDefault="00A561F6" w:rsidP="00DE6C9B">
      <w:pPr>
        <w:jc w:val="center"/>
        <w:outlineLvl w:val="0"/>
      </w:pPr>
      <w:r>
        <w:t>Члан 29</w:t>
      </w:r>
      <w:r w:rsidR="00DE6C9B">
        <w:t>.</w:t>
      </w:r>
    </w:p>
    <w:p w:rsidR="00DE6C9B" w:rsidRPr="000D002B" w:rsidRDefault="00DE6C9B" w:rsidP="00DE6C9B">
      <w:pPr>
        <w:jc w:val="center"/>
        <w:rPr>
          <w:sz w:val="16"/>
        </w:rPr>
      </w:pPr>
    </w:p>
    <w:p w:rsidR="00DE6C9B" w:rsidRDefault="00DE6C9B" w:rsidP="00DE6C9B">
      <w:r>
        <w:tab/>
        <w:t>У члану 77. после става 1. додаје се нови став 2. који гласи:</w:t>
      </w:r>
    </w:p>
    <w:p w:rsidR="00DE6C9B" w:rsidRDefault="00DE6C9B" w:rsidP="00DE6C9B">
      <w:r>
        <w:tab/>
        <w:t>„Општина, односно град пружа помоћ месној заједници у обављању административно-техничких и финансијско-материјалних послова.“</w:t>
      </w:r>
    </w:p>
    <w:p w:rsidR="00DE6C9B" w:rsidRDefault="00DE6C9B" w:rsidP="00DE6C9B">
      <w:r>
        <w:tab/>
        <w:t>Ст. 2. и 3. постају ст. 3. и 4.</w:t>
      </w:r>
    </w:p>
    <w:p w:rsidR="00DE6C9B" w:rsidRDefault="00DE6C9B" w:rsidP="00DE6C9B"/>
    <w:p w:rsidR="00DE6C9B" w:rsidRDefault="00A561F6" w:rsidP="00DE6C9B">
      <w:pPr>
        <w:jc w:val="center"/>
        <w:outlineLvl w:val="0"/>
      </w:pPr>
      <w:r>
        <w:t>Члан 30</w:t>
      </w:r>
      <w:r w:rsidR="00DE6C9B">
        <w:t>.</w:t>
      </w:r>
    </w:p>
    <w:p w:rsidR="00DE6C9B" w:rsidRPr="000D002B" w:rsidRDefault="00DE6C9B" w:rsidP="00DE6C9B">
      <w:pPr>
        <w:rPr>
          <w:sz w:val="12"/>
        </w:rPr>
      </w:pPr>
    </w:p>
    <w:p w:rsidR="00DE6C9B" w:rsidRDefault="00DE6C9B" w:rsidP="00DE6C9B">
      <w:r>
        <w:tab/>
        <w:t xml:space="preserve">После члана 79. додаје се члан 79а  који гласи:  </w:t>
      </w:r>
    </w:p>
    <w:p w:rsidR="00DE6C9B" w:rsidRPr="00952C4F" w:rsidRDefault="00DE6C9B" w:rsidP="00DE6C9B">
      <w:pPr>
        <w:rPr>
          <w:sz w:val="16"/>
        </w:rPr>
      </w:pPr>
    </w:p>
    <w:p w:rsidR="00DE6C9B" w:rsidRDefault="00DE6C9B" w:rsidP="00DE6C9B">
      <w:pPr>
        <w:jc w:val="center"/>
        <w:outlineLvl w:val="0"/>
      </w:pPr>
      <w:r>
        <w:t>„Члан 79а</w:t>
      </w:r>
    </w:p>
    <w:p w:rsidR="00DE6C9B" w:rsidRPr="00952C4F" w:rsidRDefault="00DE6C9B" w:rsidP="00DE6C9B">
      <w:pPr>
        <w:jc w:val="center"/>
        <w:rPr>
          <w:sz w:val="16"/>
        </w:rPr>
      </w:pPr>
    </w:p>
    <w:p w:rsidR="00DE6C9B" w:rsidRDefault="00DE6C9B" w:rsidP="00DE6C9B">
      <w:r>
        <w:tab/>
        <w:t xml:space="preserve">Органи јединица локалне самоуправе, у поступку решавања о правима, обавезама или правним интересима физичког или правног лица, односно друге странке, по службеној дужности, у складу са законом, врше увид, прибављају и обрађују податке из евиденција, односно регистара које у складу са посебним прописима воде државни органи, органи територијалне аутономије, јединица локалне самоуправе и имаоци јавних овлашћења.         </w:t>
      </w:r>
    </w:p>
    <w:p w:rsidR="00DE6C9B" w:rsidRDefault="00DE6C9B" w:rsidP="00DE6C9B">
      <w:r>
        <w:lastRenderedPageBreak/>
        <w:tab/>
        <w:t>Увид, прибављање и обрада података из евиденција, односно регистара који се воде у електронском облику у поступку из става 1. овог члана, врши се путем информационог система који обезбеђује сигурност и заштиту података о личности.</w:t>
      </w:r>
    </w:p>
    <w:p w:rsidR="00DE6C9B" w:rsidRDefault="00DE6C9B" w:rsidP="00DE6C9B">
      <w:r>
        <w:tab/>
        <w:t>У поступку из става</w:t>
      </w:r>
      <w:r w:rsidRPr="003301CF">
        <w:rPr>
          <w:lang w:val="ru-RU"/>
        </w:rPr>
        <w:t xml:space="preserve"> </w:t>
      </w:r>
      <w:r>
        <w:t>1. овог члана органи јединица локалне самоуправе могу вршити увид, прибављати и обрађивати само оне податке који су законом или посебним прописом утврђени као неопходни за решавање о одређеном праву,</w:t>
      </w:r>
      <w:r w:rsidRPr="003301CF">
        <w:rPr>
          <w:lang w:val="ru-RU"/>
        </w:rPr>
        <w:t xml:space="preserve"> </w:t>
      </w:r>
      <w:r>
        <w:t>обавези или правном интересу странке.”</w:t>
      </w:r>
    </w:p>
    <w:p w:rsidR="00DE6C9B" w:rsidRPr="003301CF" w:rsidRDefault="00DE6C9B" w:rsidP="00DE6C9B">
      <w:pPr>
        <w:jc w:val="center"/>
        <w:rPr>
          <w:lang w:val="ru-RU"/>
        </w:rPr>
      </w:pPr>
    </w:p>
    <w:p w:rsidR="00DE6C9B" w:rsidRDefault="00DE6C9B" w:rsidP="00DE6C9B">
      <w:pPr>
        <w:jc w:val="center"/>
        <w:outlineLvl w:val="0"/>
      </w:pPr>
      <w:r>
        <w:t>Члан 3</w:t>
      </w:r>
      <w:r w:rsidR="00A561F6">
        <w:t>1</w:t>
      </w:r>
      <w:r>
        <w:t>.</w:t>
      </w:r>
    </w:p>
    <w:p w:rsidR="00DE6C9B" w:rsidRDefault="00DE6C9B" w:rsidP="00DE6C9B">
      <w:pPr>
        <w:jc w:val="center"/>
      </w:pPr>
    </w:p>
    <w:p w:rsidR="00DE6C9B" w:rsidRDefault="00DE6C9B" w:rsidP="00DE6C9B">
      <w:r>
        <w:tab/>
        <w:t xml:space="preserve">У члану 83. став 2. речи: „Врховним судом Србије” и „Врховног суда Србије” замењују се речима: „Управним судом” и „Управног суда”.    </w:t>
      </w:r>
    </w:p>
    <w:p w:rsidR="00DE6C9B" w:rsidRDefault="00DE6C9B" w:rsidP="00DE6C9B"/>
    <w:p w:rsidR="00DE6C9B" w:rsidRDefault="00A561F6" w:rsidP="00DE6C9B">
      <w:pPr>
        <w:jc w:val="center"/>
        <w:outlineLvl w:val="0"/>
      </w:pPr>
      <w:r>
        <w:t>Члан 32</w:t>
      </w:r>
      <w:r w:rsidR="00DE6C9B">
        <w:t>.</w:t>
      </w:r>
    </w:p>
    <w:p w:rsidR="00DE6C9B" w:rsidRDefault="00DE6C9B" w:rsidP="00DE6C9B">
      <w:pPr>
        <w:jc w:val="center"/>
      </w:pPr>
    </w:p>
    <w:p w:rsidR="00DE6C9B" w:rsidRPr="003301CF" w:rsidRDefault="00DE6C9B" w:rsidP="00DE6C9B">
      <w:pPr>
        <w:jc w:val="left"/>
        <w:outlineLvl w:val="0"/>
        <w:rPr>
          <w:lang w:val="ru-RU"/>
        </w:rPr>
      </w:pPr>
      <w:r>
        <w:tab/>
        <w:t>У члану 85. тачка  2) реч: „ако“ брише се.</w:t>
      </w:r>
    </w:p>
    <w:p w:rsidR="00DE6C9B" w:rsidRDefault="00DE6C9B" w:rsidP="00DE6C9B">
      <w:pPr>
        <w:jc w:val="left"/>
      </w:pPr>
      <w:r w:rsidRPr="003301CF">
        <w:rPr>
          <w:lang w:val="ru-RU"/>
        </w:rPr>
        <w:tab/>
      </w:r>
    </w:p>
    <w:p w:rsidR="00DE6C9B" w:rsidRDefault="00A561F6" w:rsidP="00DE6C9B">
      <w:pPr>
        <w:spacing w:line="480" w:lineRule="auto"/>
        <w:jc w:val="left"/>
      </w:pPr>
      <w:r>
        <w:tab/>
      </w:r>
      <w:r>
        <w:tab/>
      </w:r>
      <w:r>
        <w:tab/>
      </w:r>
      <w:r>
        <w:tab/>
        <w:t xml:space="preserve">           Члан 33</w:t>
      </w:r>
      <w:r w:rsidR="00DE6C9B">
        <w:t>.</w:t>
      </w:r>
    </w:p>
    <w:p w:rsidR="00DE6C9B" w:rsidRDefault="00DE6C9B" w:rsidP="00DE6C9B">
      <w:pPr>
        <w:jc w:val="left"/>
      </w:pPr>
      <w:r>
        <w:tab/>
        <w:t>У члану 88. став 2. мења се и гласи:</w:t>
      </w:r>
    </w:p>
    <w:p w:rsidR="00DE6C9B" w:rsidRPr="00952C4F" w:rsidRDefault="00DE6C9B" w:rsidP="00DE6C9B">
      <w:pPr>
        <w:rPr>
          <w:spacing w:val="-4"/>
        </w:rPr>
      </w:pPr>
      <w:r w:rsidRPr="00952C4F">
        <w:rPr>
          <w:spacing w:val="-4"/>
        </w:rPr>
        <w:tab/>
        <w:t>„Сарадња јединица локалне самоуправе подразумева и поверавање обављања појединих послова из оквира изворних надлежности другој јединици локалне самоуправе или предузећу, установи и другој организацији чији је она оснивач.“</w:t>
      </w:r>
    </w:p>
    <w:p w:rsidR="00DE6C9B" w:rsidRPr="00952C4F" w:rsidRDefault="00DE6C9B" w:rsidP="00DE6C9B">
      <w:pPr>
        <w:jc w:val="center"/>
        <w:outlineLvl w:val="0"/>
        <w:rPr>
          <w:sz w:val="16"/>
        </w:rPr>
      </w:pPr>
    </w:p>
    <w:p w:rsidR="00DE6C9B" w:rsidRDefault="00DE6C9B" w:rsidP="00DE6C9B">
      <w:pPr>
        <w:jc w:val="center"/>
        <w:outlineLvl w:val="0"/>
      </w:pPr>
    </w:p>
    <w:p w:rsidR="00DE6C9B" w:rsidRDefault="00DE6C9B" w:rsidP="00DE6C9B">
      <w:pPr>
        <w:jc w:val="center"/>
        <w:outlineLvl w:val="0"/>
      </w:pPr>
    </w:p>
    <w:p w:rsidR="00DE6C9B" w:rsidRDefault="00A561F6" w:rsidP="00DE6C9B">
      <w:pPr>
        <w:jc w:val="center"/>
        <w:outlineLvl w:val="0"/>
      </w:pPr>
      <w:r>
        <w:t xml:space="preserve">  Члан 34.</w:t>
      </w:r>
    </w:p>
    <w:p w:rsidR="00DE6C9B" w:rsidRPr="000D002B" w:rsidRDefault="00DE6C9B" w:rsidP="00DE6C9B">
      <w:pPr>
        <w:jc w:val="center"/>
        <w:rPr>
          <w:sz w:val="20"/>
        </w:rPr>
      </w:pPr>
    </w:p>
    <w:p w:rsidR="00DE6C9B" w:rsidRDefault="00DE6C9B" w:rsidP="00DE6C9B">
      <w:pPr>
        <w:widowControl/>
        <w:tabs>
          <w:tab w:val="left" w:pos="720"/>
        </w:tabs>
        <w:autoSpaceDE w:val="0"/>
        <w:autoSpaceDN w:val="0"/>
        <w:adjustRightInd w:val="0"/>
        <w:ind w:left="720" w:firstLine="720"/>
        <w:jc w:val="left"/>
      </w:pPr>
      <w:r>
        <w:t>После члана 88. додаје се члан 88а  који гласи:</w:t>
      </w:r>
    </w:p>
    <w:p w:rsidR="00DE6C9B" w:rsidRPr="000D002B" w:rsidRDefault="00DE6C9B" w:rsidP="00DE6C9B">
      <w:pPr>
        <w:widowControl/>
        <w:tabs>
          <w:tab w:val="left" w:pos="720"/>
        </w:tabs>
        <w:autoSpaceDE w:val="0"/>
        <w:autoSpaceDN w:val="0"/>
        <w:adjustRightInd w:val="0"/>
        <w:ind w:left="720" w:firstLine="720"/>
        <w:jc w:val="left"/>
        <w:rPr>
          <w:sz w:val="16"/>
        </w:rPr>
      </w:pPr>
    </w:p>
    <w:p w:rsidR="00DE6C9B" w:rsidRDefault="00DE6C9B" w:rsidP="00DE6C9B">
      <w:pPr>
        <w:jc w:val="center"/>
        <w:outlineLvl w:val="0"/>
      </w:pPr>
      <w:r>
        <w:t>„Члан 88а</w:t>
      </w:r>
    </w:p>
    <w:p w:rsidR="00DE6C9B" w:rsidRDefault="00DE6C9B" w:rsidP="00DE6C9B">
      <w:pPr>
        <w:widowControl/>
        <w:tabs>
          <w:tab w:val="left" w:pos="720"/>
        </w:tabs>
        <w:autoSpaceDE w:val="0"/>
        <w:autoSpaceDN w:val="0"/>
        <w:adjustRightInd w:val="0"/>
      </w:pPr>
      <w:r>
        <w:tab/>
      </w:r>
      <w:r>
        <w:tab/>
      </w:r>
    </w:p>
    <w:p w:rsidR="00DE6C9B" w:rsidRPr="00174966" w:rsidRDefault="00DE6C9B" w:rsidP="00DE6C9B">
      <w:pPr>
        <w:widowControl/>
        <w:autoSpaceDE w:val="0"/>
        <w:autoSpaceDN w:val="0"/>
        <w:adjustRightInd w:val="0"/>
      </w:pPr>
      <w:r>
        <w:tab/>
        <w:t>Споразумом о сарадњи јединица локалне самоуправе уређују се: назив и седиште</w:t>
      </w:r>
      <w:r w:rsidRPr="008F32C8">
        <w:t xml:space="preserve"> </w:t>
      </w:r>
      <w:r>
        <w:t xml:space="preserve">заједничког органа, предузећа, установе или друге организације, врста, обим и начин обављања послова, начин финансирања, управљање и надзор над радом, </w:t>
      </w:r>
      <w:r w:rsidRPr="00BA20B4">
        <w:t>приступање споразуму других јединица локалне самоуправе, поступак иступања односно одустајања од споразума јединице локалне самоуправе</w:t>
      </w:r>
      <w:r>
        <w:rPr>
          <w:b/>
        </w:rPr>
        <w:t>,</w:t>
      </w:r>
      <w:r>
        <w:t xml:space="preserve"> посебна права и обавезе запослених као и друга питања од значаја за оснивање, рад и престанак рада,  у складу са законом.</w:t>
      </w:r>
      <w:r>
        <w:tab/>
      </w:r>
    </w:p>
    <w:p w:rsidR="00DE6C9B" w:rsidRDefault="00DE6C9B" w:rsidP="00DE6C9B">
      <w:pPr>
        <w:widowControl/>
        <w:tabs>
          <w:tab w:val="left" w:pos="720"/>
        </w:tabs>
        <w:autoSpaceDE w:val="0"/>
        <w:autoSpaceDN w:val="0"/>
        <w:adjustRightInd w:val="0"/>
      </w:pPr>
      <w:r>
        <w:tab/>
      </w:r>
      <w:r>
        <w:tab/>
        <w:t>Јединица локалне самоуправе доставља министарству надлежном  за послове локалне самоуправе споразум о сарадњи у року од 30 дана од дана закључења споразума.</w:t>
      </w:r>
    </w:p>
    <w:p w:rsidR="00DE6C9B" w:rsidRDefault="00DE6C9B" w:rsidP="00DE6C9B">
      <w:pPr>
        <w:widowControl/>
        <w:tabs>
          <w:tab w:val="left" w:pos="720"/>
        </w:tabs>
        <w:autoSpaceDE w:val="0"/>
        <w:autoSpaceDN w:val="0"/>
        <w:adjustRightInd w:val="0"/>
      </w:pPr>
      <w:r>
        <w:tab/>
      </w:r>
      <w:r>
        <w:tab/>
        <w:t>Министарство надлежно за локалну самоуправу води евиденцију о закљученим споразумима о сарадњи.</w:t>
      </w:r>
    </w:p>
    <w:p w:rsidR="00DE6C9B" w:rsidRPr="00831681" w:rsidRDefault="00DE6C9B" w:rsidP="00DE6C9B">
      <w:r>
        <w:tab/>
      </w:r>
      <w:r w:rsidRPr="00113896">
        <w:t>Јединице локалне самоуправе могу остваривати сарадњу у областима од заједничког</w:t>
      </w:r>
      <w:r>
        <w:t xml:space="preserve"> </w:t>
      </w:r>
      <w:r w:rsidRPr="00113896">
        <w:t xml:space="preserve">интереса са јединицама локалне самоуправе у другим државама, у оквиру спољне политике Републике Србије, уз поштовање територијалног јединства и правног </w:t>
      </w:r>
      <w:r w:rsidRPr="00113896">
        <w:lastRenderedPageBreak/>
        <w:t>поретка Републике Србије, у складу с Уставом и законом.</w:t>
      </w:r>
      <w:r>
        <w:t>“</w:t>
      </w:r>
    </w:p>
    <w:p w:rsidR="00DE6C9B" w:rsidRPr="000D002B" w:rsidRDefault="00DE6C9B" w:rsidP="00DE6C9B">
      <w:pPr>
        <w:widowControl/>
        <w:tabs>
          <w:tab w:val="left" w:pos="720"/>
        </w:tabs>
        <w:autoSpaceDE w:val="0"/>
        <w:autoSpaceDN w:val="0"/>
        <w:adjustRightInd w:val="0"/>
        <w:ind w:left="720" w:firstLine="720"/>
        <w:jc w:val="left"/>
        <w:rPr>
          <w:sz w:val="18"/>
        </w:rPr>
      </w:pPr>
    </w:p>
    <w:p w:rsidR="00DE6C9B" w:rsidRDefault="00A561F6" w:rsidP="00DE6C9B">
      <w:pPr>
        <w:jc w:val="center"/>
        <w:outlineLvl w:val="0"/>
      </w:pPr>
      <w:r>
        <w:t>Члан 35</w:t>
      </w:r>
      <w:r w:rsidR="00DE6C9B">
        <w:t>.</w:t>
      </w:r>
    </w:p>
    <w:p w:rsidR="00DE6C9B" w:rsidRPr="000D002B" w:rsidRDefault="00DE6C9B" w:rsidP="00DE6C9B">
      <w:pPr>
        <w:widowControl/>
        <w:tabs>
          <w:tab w:val="left" w:pos="720"/>
        </w:tabs>
        <w:autoSpaceDE w:val="0"/>
        <w:autoSpaceDN w:val="0"/>
        <w:adjustRightInd w:val="0"/>
        <w:jc w:val="left"/>
        <w:rPr>
          <w:sz w:val="12"/>
        </w:rPr>
      </w:pPr>
    </w:p>
    <w:p w:rsidR="00DE6C9B" w:rsidRDefault="00DE6C9B" w:rsidP="00DE6C9B">
      <w:pPr>
        <w:widowControl/>
        <w:tabs>
          <w:tab w:val="left" w:pos="720"/>
        </w:tabs>
        <w:autoSpaceDE w:val="0"/>
        <w:autoSpaceDN w:val="0"/>
        <w:adjustRightInd w:val="0"/>
        <w:jc w:val="left"/>
      </w:pPr>
      <w:r>
        <w:tab/>
      </w:r>
      <w:r>
        <w:tab/>
        <w:t>У члану 93. став 1. после речи „</w:t>
      </w:r>
      <w:r w:rsidRPr="00113896">
        <w:t>територији</w:t>
      </w:r>
      <w:r>
        <w:t>“ додају се речи:</w:t>
      </w:r>
      <w:r w:rsidRPr="00113896">
        <w:t xml:space="preserve"> </w:t>
      </w:r>
      <w:r w:rsidRPr="005905A0">
        <w:t xml:space="preserve">„као и о додељивању звања „почасни грађанин“ особи </w:t>
      </w:r>
      <w:r>
        <w:t>од посебног значаја за општину“.</w:t>
      </w:r>
    </w:p>
    <w:p w:rsidR="00DE6C9B" w:rsidRDefault="00DE6C9B" w:rsidP="00DE6C9B">
      <w:pPr>
        <w:widowControl/>
        <w:tabs>
          <w:tab w:val="left" w:pos="720"/>
        </w:tabs>
        <w:autoSpaceDE w:val="0"/>
        <w:autoSpaceDN w:val="0"/>
        <w:adjustRightInd w:val="0"/>
        <w:jc w:val="left"/>
      </w:pPr>
    </w:p>
    <w:p w:rsidR="00DE6C9B" w:rsidRDefault="00DE6C9B" w:rsidP="00DE6C9B">
      <w:pPr>
        <w:widowControl/>
        <w:tabs>
          <w:tab w:val="left" w:pos="720"/>
        </w:tabs>
        <w:autoSpaceDE w:val="0"/>
        <w:autoSpaceDN w:val="0"/>
        <w:adjustRightInd w:val="0"/>
        <w:jc w:val="left"/>
      </w:pPr>
    </w:p>
    <w:p w:rsidR="00DE6C9B" w:rsidRPr="00243A81" w:rsidRDefault="00DE6C9B" w:rsidP="00DE6C9B">
      <w:pPr>
        <w:widowControl/>
        <w:tabs>
          <w:tab w:val="left" w:pos="720"/>
        </w:tabs>
        <w:autoSpaceDE w:val="0"/>
        <w:autoSpaceDN w:val="0"/>
        <w:adjustRightInd w:val="0"/>
        <w:jc w:val="left"/>
      </w:pPr>
    </w:p>
    <w:p w:rsidR="00DE6C9B" w:rsidRDefault="00A561F6" w:rsidP="00DE6C9B">
      <w:pPr>
        <w:jc w:val="center"/>
        <w:outlineLvl w:val="0"/>
      </w:pPr>
      <w:r>
        <w:t>Члан 36</w:t>
      </w:r>
      <w:r w:rsidR="00DE6C9B">
        <w:t>.</w:t>
      </w:r>
    </w:p>
    <w:p w:rsidR="00DE6C9B" w:rsidRDefault="00DE6C9B" w:rsidP="00DE6C9B">
      <w:pPr>
        <w:jc w:val="center"/>
      </w:pPr>
    </w:p>
    <w:p w:rsidR="00DE6C9B" w:rsidRPr="00614D4F" w:rsidRDefault="00DE6C9B" w:rsidP="00DE6C9B">
      <w:r>
        <w:tab/>
        <w:t xml:space="preserve">    У члану 97.</w:t>
      </w:r>
      <w:r w:rsidRPr="003301CF">
        <w:rPr>
          <w:lang w:val="ru-RU"/>
        </w:rPr>
        <w:t xml:space="preserve"> </w:t>
      </w:r>
      <w:r>
        <w:t xml:space="preserve">став 1. речи: „заштитник грађана“ замењују се речима: “локални омбудсман“ у одговарајућем падежу, а </w:t>
      </w:r>
      <w:r w:rsidRPr="00614D4F">
        <w:t xml:space="preserve">после речи: “да“ додају се речи: „независно и самостално“.       </w:t>
      </w:r>
    </w:p>
    <w:p w:rsidR="00DE6C9B" w:rsidRDefault="00DE6C9B" w:rsidP="00DE6C9B"/>
    <w:p w:rsidR="00DE6C9B" w:rsidRDefault="00A561F6" w:rsidP="00DE6C9B">
      <w:pPr>
        <w:jc w:val="center"/>
      </w:pPr>
      <w:r>
        <w:t>Члан 37</w:t>
      </w:r>
      <w:r w:rsidR="00DE6C9B">
        <w:t>.</w:t>
      </w:r>
    </w:p>
    <w:p w:rsidR="00DE6C9B" w:rsidRDefault="00DE6C9B" w:rsidP="00DE6C9B">
      <w:pPr>
        <w:jc w:val="center"/>
      </w:pPr>
    </w:p>
    <w:p w:rsidR="00DE6C9B" w:rsidRDefault="00DE6C9B" w:rsidP="00DE6C9B">
      <w:r>
        <w:tab/>
        <w:t xml:space="preserve"> У члану 98. став 11. речи: „Врховним судом Србије” замењују се речима: „Управним судом”.</w:t>
      </w:r>
    </w:p>
    <w:p w:rsidR="00DE6C9B" w:rsidRDefault="00DE6C9B" w:rsidP="00DE6C9B">
      <w:pPr>
        <w:jc w:val="center"/>
      </w:pPr>
    </w:p>
    <w:p w:rsidR="00DE6C9B" w:rsidRDefault="00A561F6" w:rsidP="00DE6C9B">
      <w:pPr>
        <w:jc w:val="center"/>
      </w:pPr>
      <w:r>
        <w:t>Члан 38</w:t>
      </w:r>
      <w:r w:rsidR="00DE6C9B">
        <w:t>.</w:t>
      </w:r>
    </w:p>
    <w:p w:rsidR="00DE6C9B" w:rsidRDefault="00DE6C9B" w:rsidP="00DE6C9B">
      <w:r>
        <w:t xml:space="preserve">                          </w:t>
      </w:r>
    </w:p>
    <w:p w:rsidR="00DE6C9B" w:rsidRDefault="00DE6C9B" w:rsidP="00DE6C9B">
      <w:r>
        <w:t xml:space="preserve">                            Јединствени попис послова, који су у складу са овим законом у надлежности општина, обезбеђује  министарство надлежно за локалну самоуправу на основу података добијених од општина и органа државне управе, у року од годину дана од дана ступања на снагу овог закона.</w:t>
      </w:r>
    </w:p>
    <w:p w:rsidR="00DE6C9B" w:rsidRDefault="00DE6C9B" w:rsidP="00DE6C9B"/>
    <w:p w:rsidR="00DE6C9B" w:rsidRPr="008B0096" w:rsidRDefault="00A561F6" w:rsidP="00DE6C9B">
      <w:pPr>
        <w:jc w:val="center"/>
      </w:pPr>
      <w:r>
        <w:t>Члан 39</w:t>
      </w:r>
      <w:r w:rsidR="00DE6C9B">
        <w:t>.</w:t>
      </w:r>
    </w:p>
    <w:p w:rsidR="00DE6C9B" w:rsidRDefault="00DE6C9B" w:rsidP="00DE6C9B">
      <w:r w:rsidRPr="00AF2559">
        <w:t xml:space="preserve">                         </w:t>
      </w:r>
    </w:p>
    <w:p w:rsidR="00DE6C9B" w:rsidRDefault="00DE6C9B" w:rsidP="00DE6C9B">
      <w:r>
        <w:tab/>
      </w:r>
      <w:r w:rsidR="00D94219">
        <w:t>Одредбе члана 19. и члана 21.</w:t>
      </w:r>
      <w:r w:rsidRPr="00AF2559">
        <w:t xml:space="preserve"> које се односе на постављење помоћника председника општине, односно помоћника градоначелника </w:t>
      </w:r>
      <w:bookmarkStart w:id="0" w:name="_GoBack"/>
      <w:bookmarkEnd w:id="0"/>
      <w:r>
        <w:t xml:space="preserve">престају да важе </w:t>
      </w:r>
      <w:r w:rsidRPr="000F3EDF">
        <w:t>даном конституисања скупштине јединице локалне самоуправе након спроведених избора за одборнике скупштине јединице локалне самоуправе одржаних након ступања на снагу овог закона.</w:t>
      </w:r>
    </w:p>
    <w:p w:rsidR="00DE6C9B" w:rsidRPr="009C1870" w:rsidRDefault="00DE6C9B" w:rsidP="00DE6C9B">
      <w:r>
        <w:tab/>
      </w:r>
      <w:r w:rsidR="000873EB">
        <w:t>Одредба</w:t>
      </w:r>
      <w:r w:rsidRPr="00923A2C">
        <w:rPr>
          <w:color w:val="FF0000"/>
        </w:rPr>
        <w:t xml:space="preserve"> </w:t>
      </w:r>
      <w:r w:rsidRPr="009C1870">
        <w:t xml:space="preserve">члана </w:t>
      </w:r>
      <w:r w:rsidR="00406603" w:rsidRPr="00406603">
        <w:t>11</w:t>
      </w:r>
      <w:r w:rsidR="000873EB">
        <w:t>. став 2. која се односи</w:t>
      </w:r>
      <w:r w:rsidR="002A445C">
        <w:t xml:space="preserve"> на</w:t>
      </w:r>
      <w:r w:rsidRPr="00923A2C">
        <w:rPr>
          <w:color w:val="FF0000"/>
        </w:rPr>
        <w:t xml:space="preserve"> </w:t>
      </w:r>
      <w:r w:rsidRPr="009C1870">
        <w:t>број чланова општинског већа при</w:t>
      </w:r>
      <w:r w:rsidR="000873EB">
        <w:t>мењује</w:t>
      </w:r>
      <w:r w:rsidRPr="009C1870">
        <w:t xml:space="preserve"> се након спроведених избора за одборнике скупштине јединице локалне самоуправе одржаних након ступања на снагу овог закона.</w:t>
      </w:r>
    </w:p>
    <w:p w:rsidR="00DE6C9B" w:rsidRPr="000F3EDF" w:rsidRDefault="00DE6C9B" w:rsidP="00DE6C9B">
      <w:r w:rsidRPr="000F3EDF">
        <w:t xml:space="preserve">                         Послови и овлашћења, који су утврђени овим законом, не уводе обавезу додатног запошљавања и јединице локалне самоуправе ће их обављати у складу са прописима који уређују запошљавање у јединицама локалне самоуправе.</w:t>
      </w:r>
    </w:p>
    <w:p w:rsidR="00DE6C9B" w:rsidRPr="00AF2559" w:rsidRDefault="00DE6C9B" w:rsidP="00DE6C9B"/>
    <w:p w:rsidR="00DE6C9B" w:rsidRDefault="00A561F6" w:rsidP="00DE6C9B">
      <w:pPr>
        <w:jc w:val="center"/>
        <w:outlineLvl w:val="0"/>
      </w:pPr>
      <w:r>
        <w:t>Члан 40</w:t>
      </w:r>
      <w:r w:rsidR="00DE6C9B">
        <w:t>.</w:t>
      </w:r>
    </w:p>
    <w:p w:rsidR="00DE6C9B" w:rsidRDefault="00DE6C9B" w:rsidP="00DE6C9B">
      <w:pPr>
        <w:jc w:val="center"/>
      </w:pPr>
    </w:p>
    <w:p w:rsidR="00DE6C9B" w:rsidRDefault="00DE6C9B" w:rsidP="00DE6C9B">
      <w:r>
        <w:tab/>
        <w:t>Јединице локалне самоуправе ће ускладити своје статуте и друге опште акте са овим законом у року од девет месеци од ступања на снагу овог закона.</w:t>
      </w:r>
    </w:p>
    <w:p w:rsidR="00DE6C9B" w:rsidRDefault="00DE6C9B" w:rsidP="00DE6C9B">
      <w:r>
        <w:tab/>
        <w:t xml:space="preserve">Скупштина јединице локалне самоуправе ће доставити предлог статута министарству надлежном за локалну самоуправу ради прибављања мишљења, најкасније </w:t>
      </w:r>
      <w:r>
        <w:lastRenderedPageBreak/>
        <w:t>шест месеци од ступања на снагу овог закона.</w:t>
      </w:r>
    </w:p>
    <w:p w:rsidR="00DE6C9B" w:rsidRDefault="00DE6C9B" w:rsidP="00DE6C9B">
      <w:r>
        <w:tab/>
        <w:t>Мишљење о усклађености статута са овим законом, министарство надлежно за локалну самоуправу ће дати у року од 30 дана од пријема предлога статута.</w:t>
      </w:r>
    </w:p>
    <w:p w:rsidR="00DE6C9B" w:rsidRDefault="00DE6C9B" w:rsidP="00DE6C9B">
      <w:r>
        <w:tab/>
        <w:t>Уколико се министарство надлежно за локалну самоуправу не изјасни у року из става 3. овог члана, сматраће се да је дато позитивно мишљење.</w:t>
      </w:r>
    </w:p>
    <w:p w:rsidR="00DE6C9B" w:rsidRDefault="00DE6C9B" w:rsidP="00DE6C9B">
      <w:r>
        <w:t xml:space="preserve">                                                                          </w:t>
      </w:r>
      <w:r>
        <w:tab/>
      </w:r>
      <w:r>
        <w:tab/>
      </w:r>
      <w:r>
        <w:tab/>
      </w:r>
    </w:p>
    <w:p w:rsidR="00DE6C9B" w:rsidRDefault="00A561F6" w:rsidP="00DE6C9B">
      <w:pPr>
        <w:jc w:val="center"/>
        <w:outlineLvl w:val="0"/>
      </w:pPr>
      <w:r>
        <w:t>Члан 41</w:t>
      </w:r>
      <w:r w:rsidR="00DE6C9B">
        <w:t>.</w:t>
      </w:r>
    </w:p>
    <w:p w:rsidR="00DE6C9B" w:rsidRDefault="00DE6C9B" w:rsidP="00DE6C9B">
      <w:pPr>
        <w:jc w:val="center"/>
      </w:pPr>
    </w:p>
    <w:p w:rsidR="00DE6C9B" w:rsidRPr="00C75ABD" w:rsidRDefault="00DE6C9B" w:rsidP="00DE6C9B">
      <w:r>
        <w:tab/>
        <w:t>Овај закон ступа на снагу осмог дана од дана објављивања у „Службеном гласнику Републике Србије”.</w:t>
      </w:r>
    </w:p>
    <w:p w:rsidR="00DE6C9B" w:rsidRPr="00C75ABD" w:rsidRDefault="00DE6C9B" w:rsidP="00DE6C9B"/>
    <w:p w:rsidR="00DE6C9B" w:rsidRDefault="00DE6C9B" w:rsidP="00DE6C9B">
      <w:pPr>
        <w:jc w:val="center"/>
        <w:outlineLvl w:val="0"/>
      </w:pPr>
    </w:p>
    <w:p w:rsidR="00DE6C9B" w:rsidRDefault="00DE6C9B" w:rsidP="00DE6C9B"/>
    <w:p w:rsidR="008C3B49" w:rsidRDefault="008C3B49"/>
    <w:sectPr w:rsidR="008C3B49" w:rsidSect="00FA38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imes New Roman Bold">
    <w:panose1 w:val="00000000000000000000"/>
    <w:charset w:val="00"/>
    <w:family w:val="roman"/>
    <w:notTrueType/>
    <w:pitch w:val="default"/>
  </w:font>
  <w:font w:name="ArialMT">
    <w:altName w:val="Arial"/>
    <w:panose1 w:val="00000000000000000000"/>
    <w:charset w:val="00"/>
    <w:family w:val="swiss"/>
    <w:notTrueType/>
    <w:pitch w:val="default"/>
    <w:sig w:usb0="00000203" w:usb1="00000000" w:usb2="00000000" w:usb3="00000000" w:csb0="00000005"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C9B"/>
    <w:rsid w:val="000873EB"/>
    <w:rsid w:val="002A445C"/>
    <w:rsid w:val="00406603"/>
    <w:rsid w:val="006B5ED2"/>
    <w:rsid w:val="008C3B49"/>
    <w:rsid w:val="008E3591"/>
    <w:rsid w:val="00923A2C"/>
    <w:rsid w:val="009D443E"/>
    <w:rsid w:val="00A561F6"/>
    <w:rsid w:val="00D94219"/>
    <w:rsid w:val="00DE6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C9B"/>
    <w:pPr>
      <w:widowControl w:val="0"/>
      <w:tabs>
        <w:tab w:val="left" w:pos="1440"/>
      </w:tabs>
      <w:spacing w:after="0" w:line="240" w:lineRule="auto"/>
      <w:jc w:val="both"/>
    </w:pPr>
    <w:rPr>
      <w:rFonts w:ascii="Times New Roman" w:eastAsia="Calibri" w:hAnsi="Times New Roman" w:cs="Times New Roman"/>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DE6C9B"/>
    <w:pPr>
      <w:widowControl/>
      <w:tabs>
        <w:tab w:val="clear" w:pos="1440"/>
      </w:tabs>
      <w:jc w:val="left"/>
    </w:pPr>
    <w:rPr>
      <w:rFonts w:ascii="Cambria" w:eastAsia="MS Mincho" w:hAnsi="Cambria"/>
      <w:lang w:val="en-US"/>
    </w:rPr>
  </w:style>
  <w:style w:type="character" w:customStyle="1" w:styleId="CommentTextChar">
    <w:name w:val="Comment Text Char"/>
    <w:basedOn w:val="DefaultParagraphFont"/>
    <w:link w:val="CommentText"/>
    <w:rsid w:val="00DE6C9B"/>
    <w:rPr>
      <w:rFonts w:ascii="Cambria" w:eastAsia="MS Mincho" w:hAnsi="Cambria" w:cs="Times New Roman"/>
      <w:sz w:val="24"/>
      <w:szCs w:val="24"/>
    </w:rPr>
  </w:style>
  <w:style w:type="paragraph" w:styleId="ListParagraph">
    <w:name w:val="List Paragraph"/>
    <w:basedOn w:val="Normal"/>
    <w:uiPriority w:val="34"/>
    <w:qFormat/>
    <w:rsid w:val="00DE6C9B"/>
    <w:pPr>
      <w:widowControl/>
      <w:tabs>
        <w:tab w:val="clear" w:pos="1440"/>
      </w:tabs>
      <w:ind w:left="720"/>
      <w:contextualSpacing/>
      <w:jc w:val="left"/>
    </w:pPr>
    <w:rPr>
      <w:rFonts w:eastAsia="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C9B"/>
    <w:pPr>
      <w:widowControl w:val="0"/>
      <w:tabs>
        <w:tab w:val="left" w:pos="1440"/>
      </w:tabs>
      <w:spacing w:after="0" w:line="240" w:lineRule="auto"/>
      <w:jc w:val="both"/>
    </w:pPr>
    <w:rPr>
      <w:rFonts w:ascii="Times New Roman" w:eastAsia="Calibri" w:hAnsi="Times New Roman" w:cs="Times New Roman"/>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DE6C9B"/>
    <w:pPr>
      <w:widowControl/>
      <w:tabs>
        <w:tab w:val="clear" w:pos="1440"/>
      </w:tabs>
      <w:jc w:val="left"/>
    </w:pPr>
    <w:rPr>
      <w:rFonts w:ascii="Cambria" w:eastAsia="MS Mincho" w:hAnsi="Cambria"/>
      <w:lang w:val="en-US"/>
    </w:rPr>
  </w:style>
  <w:style w:type="character" w:customStyle="1" w:styleId="CommentTextChar">
    <w:name w:val="Comment Text Char"/>
    <w:basedOn w:val="DefaultParagraphFont"/>
    <w:link w:val="CommentText"/>
    <w:rsid w:val="00DE6C9B"/>
    <w:rPr>
      <w:rFonts w:ascii="Cambria" w:eastAsia="MS Mincho" w:hAnsi="Cambria" w:cs="Times New Roman"/>
      <w:sz w:val="24"/>
      <w:szCs w:val="24"/>
    </w:rPr>
  </w:style>
  <w:style w:type="paragraph" w:styleId="ListParagraph">
    <w:name w:val="List Paragraph"/>
    <w:basedOn w:val="Normal"/>
    <w:uiPriority w:val="34"/>
    <w:qFormat/>
    <w:rsid w:val="00DE6C9B"/>
    <w:pPr>
      <w:widowControl/>
      <w:tabs>
        <w:tab w:val="clear" w:pos="1440"/>
      </w:tabs>
      <w:ind w:left="720"/>
      <w:contextualSpacing/>
      <w:jc w:val="left"/>
    </w:pPr>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69802-8347-410D-BBBA-98ED78AF3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3157</Words>
  <Characters>17996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Dojcinovic</dc:creator>
  <cp:keywords/>
  <dc:description/>
  <cp:lastModifiedBy>Nada Dojcinovic</cp:lastModifiedBy>
  <cp:revision>8</cp:revision>
  <dcterms:created xsi:type="dcterms:W3CDTF">2016-11-21T05:28:00Z</dcterms:created>
  <dcterms:modified xsi:type="dcterms:W3CDTF">2016-11-24T06:43:00Z</dcterms:modified>
</cp:coreProperties>
</file>