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41" w:rsidRDefault="00B96F41" w:rsidP="00B96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:rsidR="00B96F41" w:rsidRPr="002E73DD" w:rsidRDefault="00B96F41" w:rsidP="00B96F4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B96F41" w:rsidRPr="008549D0" w:rsidRDefault="00B96F41" w:rsidP="00B96F41">
      <w:pPr>
        <w:suppressAutoHyphens/>
        <w:spacing w:after="200"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8549D0">
        <w:rPr>
          <w:rFonts w:ascii="Times New Roman" w:eastAsia="Times New Roman" w:hAnsi="Times New Roman"/>
          <w:bCs/>
          <w:sz w:val="24"/>
          <w:szCs w:val="24"/>
          <w:lang w:val="en-US" w:eastAsia="ar-SA"/>
        </w:rPr>
        <w:t>I. УСТАВНИ ОСНОВ</w:t>
      </w:r>
    </w:p>
    <w:p w:rsidR="00B96F41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8549D0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  <w:t>Уставни основ за доношење Закона о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 xml:space="preserve"> изменама Закона о систему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плата</w:t>
      </w:r>
      <w:r w:rsidRPr="008549D0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ar-SA"/>
        </w:rPr>
        <w:t>запослених у јавном сектору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  <w:r w:rsidRPr="008549D0">
        <w:rPr>
          <w:rFonts w:ascii="Times New Roman" w:eastAsia="Times New Roman" w:hAnsi="Times New Roman"/>
          <w:sz w:val="24"/>
          <w:szCs w:val="24"/>
          <w:lang w:val="sr-Cyrl-CS" w:eastAsia="ar-SA"/>
        </w:rPr>
        <w:t>садржан је у одредбама чл</w:t>
      </w:r>
      <w:r w:rsidRPr="008549D0">
        <w:rPr>
          <w:rFonts w:ascii="Times New Roman" w:eastAsia="Times New Roman" w:hAnsi="Times New Roman"/>
          <w:sz w:val="24"/>
          <w:szCs w:val="24"/>
          <w:lang w:val="en-US" w:eastAsia="ar-SA"/>
        </w:rPr>
        <w:t>.</w:t>
      </w:r>
      <w:r w:rsidRPr="008549D0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97. тач. 8) и 17) Устава Републике Србије, према којима Република Србија уређује и обезбеђује систем у области радних односа и друге односе од интереса за Републику Србију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.</w:t>
      </w:r>
      <w:r w:rsidRPr="008549D0">
        <w:rPr>
          <w:rFonts w:ascii="Times New Roman" w:eastAsia="Times New Roman" w:hAnsi="Times New Roman"/>
          <w:sz w:val="24"/>
          <w:szCs w:val="24"/>
          <w:lang w:val="sr-Cyrl-CS" w:eastAsia="ar-SA"/>
        </w:rPr>
        <w:t xml:space="preserve"> </w:t>
      </w:r>
    </w:p>
    <w:p w:rsidR="00B96F41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B96F41" w:rsidRPr="008549D0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B96F41" w:rsidRPr="008549D0" w:rsidRDefault="00B96F41" w:rsidP="00B96F41">
      <w:pPr>
        <w:suppressAutoHyphens/>
        <w:spacing w:after="200" w:line="276" w:lineRule="auto"/>
        <w:ind w:firstLine="720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8549D0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II</w:t>
      </w:r>
      <w:r w:rsidRPr="008549D0">
        <w:rPr>
          <w:rFonts w:ascii="Times New Roman" w:eastAsia="Times New Roman" w:hAnsi="Times New Roman"/>
          <w:bCs/>
          <w:sz w:val="24"/>
          <w:szCs w:val="24"/>
          <w:lang w:val="sr-Cyrl-CS" w:eastAsia="ar-SA"/>
        </w:rPr>
        <w:t xml:space="preserve">. </w:t>
      </w:r>
      <w:r w:rsidRPr="008549D0">
        <w:rPr>
          <w:rFonts w:ascii="Times New Roman" w:eastAsia="Times New Roman" w:hAnsi="Times New Roman"/>
          <w:bCs/>
          <w:sz w:val="24"/>
          <w:szCs w:val="24"/>
          <w:lang w:val="sr-Latn-CS" w:eastAsia="ar-SA"/>
        </w:rPr>
        <w:t>РАЗЛОЗИ ЗА ДОНОШЕЊЕ ЗАКОНА</w:t>
      </w:r>
    </w:p>
    <w:p w:rsidR="00B96F41" w:rsidRPr="008F6AF3" w:rsidRDefault="00B96F41" w:rsidP="00B96F41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r w:rsidRPr="008549D0">
        <w:rPr>
          <w:rFonts w:ascii="Times New Roman" w:eastAsia="Times New Roman" w:hAnsi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/>
          <w:sz w:val="24"/>
          <w:lang w:val="sr-Cyrl-RS"/>
        </w:rPr>
        <w:t>Разлог за доношење Закона о изменама Закона о систему плата запослених у јавном сектору је потреба да се утврди нов рок за почетак примене системског, а самим тим и посебних закона којима се уређују плате, накнаде плата и друга примања у свим деловима јавног сектора. Наведена потреба условљена је, пре свега, протеком времена од доношења Закона о систему плата запослених у јавном сектору и посебних закона којима се уређују плате у појединим деловима јавног сектора, који су засновани на финансијским анализама из 2015. године и ранијих година. Како је у претходних шест година од усвајања системског закона дошло до промене фискалне политике и кроз процес фискалне консолидације су створени услови за раст плата у јавном сектору (од постепеног „одмрзавања плата</w:t>
      </w:r>
      <w:r w:rsidRPr="008F3F0D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lang w:val="sr-Cyrl-RS"/>
        </w:rPr>
        <w:t xml:space="preserve"> до њиховог неједнаког раста, нарочито у ситуацији пандемије која је оправдано утицала на раст плата у здравству, али и због повећања минималне цене рада која има значајан утицај на односе који се успостављају новим системом), те промене су утицале на потребу поновног разматрања кључних поставки у системском закону, како би се уважиле настале промене у платама и очекивани реформски процеси одвијали у складу са буџетским могућностима и пројекцијама раста плата у наредном периоду. У наредном периоду неопходно је спровести детаљније анализе свих усвојених закона у делу њихових кључних поставки које креирају финансијске и макроекономске аспекте новог система и њихову одрживост, а затим у складу са наведеним анализама, определити се према кључним ефектима које доноси реформа плата, као што су односи плата унутар једног дела јавног сектора и међусекторски односи, награђивање према резултатима рада/компетентности, прелазни режим до успоствљања пуног односа коефицијената постављених системским законом у односу на затечене плате и др. </w:t>
      </w:r>
    </w:p>
    <w:p w:rsidR="00B96F41" w:rsidRDefault="00B96F41" w:rsidP="00B96F41">
      <w:pPr>
        <w:pStyle w:val="ListParagraph"/>
        <w:ind w:left="0"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Спровођење свеобухватне финансијске анализе, било је у претходном периоду  отежано због ограничених могућности постојећег информационог система за обрачун плата. Министарство финансија од 2019. године активно ради на планирању и успостављању новог јединственог и свеобухватног информационог система који ће бити извор података за детаљне анализе финансијских и фискалних ефеката предстојеће реформе. Имплементација Централног информационог система за обрачун зарада у јавном сектору омогућиће обрачун зарада кроз систем са аутоматским контролама уноса података, мултидимензионо извештавање свих релевантних органа о подацима везаним за трошкове зарада запослених у реалном времену, прецизно планирање, управљање и контролу извршења буџета за зараде запослених у јавном сектору, као и контролу трошкова запошљавања и организационих промена. Овај информациони систем садржаће у себи податке о платама и елементима плата преко 450 хиљада запослених у јавном сектору, обрачунске податке о њиховом присуству на раду и зарадама, као и велики број оперативних буџетских података Републике Србије.</w:t>
      </w:r>
    </w:p>
    <w:p w:rsidR="00B96F41" w:rsidRPr="00E029D9" w:rsidRDefault="00B96F41" w:rsidP="00B96F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E029D9">
        <w:rPr>
          <w:rFonts w:ascii="Times New Roman" w:eastAsia="Times New Roman" w:hAnsi="Times New Roman"/>
          <w:sz w:val="24"/>
          <w:szCs w:val="24"/>
          <w:lang w:val="sr-Cyrl-CS" w:eastAsia="ar-SA"/>
        </w:rPr>
        <w:lastRenderedPageBreak/>
        <w:t>Успостављање система јединственог обрачуна зарада је предуслов за имплеметацију реформског процеса и омогућиће да се у предстојећем периоду спроведе детаљнија процена фискалног утицаја укључивања свих запослених у јавном сектору у нови систем плата, као и планирање и утврђивање трошкова рада запослених према новом систему плата на начин да удео масе зарада опште државе у БДП буде у складу са принципима одговорног фискалног управљања.</w:t>
      </w:r>
    </w:p>
    <w:p w:rsidR="00B96F41" w:rsidRDefault="00B96F41" w:rsidP="00B96F41">
      <w:pPr>
        <w:pStyle w:val="ListParagraph"/>
        <w:ind w:left="0"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Такође, аналитички процес и процес комуникације реформе плата са свим деловима јавног сектора био је успорен услед епидемиолошке ситуације проузроковане пандемијом вируса КОВИД-19 на територији Републике Србије током претходне две године, а која је довела до отежаног функционисања свих подстистема јавног сектора и преусмерила кључне активности државе на отклањање последица изазваних пандемијом. Наиме, пуна имплементација прописа о платама запослених у јавном сектору подразумева несметану комуникацију и интензивну сарадњу свих учесника у реформи система плата ради постизања што већег консензуса у њеном спровођењу, уз одрживе пројекције ефеката реформе, које је било тешко планирати због негативних последица пандемије и потребе њиховог ургентног ублажавања реалокацијом буџетских средстава.</w:t>
      </w:r>
    </w:p>
    <w:p w:rsidR="00B96F41" w:rsidRPr="00806D4C" w:rsidRDefault="00B96F41" w:rsidP="00B96F41">
      <w:pPr>
        <w:pStyle w:val="ListParagraph"/>
        <w:ind w:left="0" w:firstLine="720"/>
        <w:jc w:val="both"/>
        <w:rPr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С обзиром да је планирано да се потпуна имплементација система за обрачун плата у јавном сектору спроведе до 2024. године, предлаже се одлагање ступања на снагу Закона и реформе плата </w:t>
      </w:r>
      <w:r w:rsidRPr="00DB2243">
        <w:rPr>
          <w:rFonts w:ascii="Times New Roman" w:hAnsi="Times New Roman"/>
          <w:sz w:val="24"/>
          <w:lang w:val="sr-Cyrl-RS"/>
        </w:rPr>
        <w:t>до 2025. године</w:t>
      </w:r>
      <w:r>
        <w:rPr>
          <w:rFonts w:ascii="Times New Roman" w:hAnsi="Times New Roman"/>
          <w:sz w:val="24"/>
          <w:lang w:val="sr-Cyrl-RS"/>
        </w:rPr>
        <w:t xml:space="preserve"> до постизања пуне финкционалности Централног информационог система за обрачун зарада, остављањем одговарајућег временског периода у којем ће моћи на основу поуздане процене финансијских ефеката, да се оствари несметана комуникација о реформским активностима са свим деловима јавног сектора.</w:t>
      </w:r>
    </w:p>
    <w:p w:rsidR="00B96F41" w:rsidRPr="008549D0" w:rsidRDefault="00B96F41" w:rsidP="00B96F41">
      <w:pPr>
        <w:suppressAutoHyphens/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  <w:r w:rsidRPr="0085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ar-SA"/>
        </w:rPr>
        <w:t>III</w:t>
      </w:r>
      <w:r w:rsidRPr="008549D0">
        <w:rPr>
          <w:rFonts w:ascii="Times New Roman" w:eastAsia="Times New Roman" w:hAnsi="Times New Roman"/>
          <w:bCs/>
          <w:color w:val="000000"/>
          <w:sz w:val="24"/>
          <w:szCs w:val="24"/>
          <w:lang w:val="sr-Cyrl-CS" w:eastAsia="ar-SA"/>
        </w:rPr>
        <w:t>.</w:t>
      </w:r>
      <w:r w:rsidRPr="008549D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ar-SA"/>
        </w:rPr>
        <w:t xml:space="preserve"> ОБЈАШЊЕЊЕ ОСНОВНИХ ПРАВНИХ ИНСТИТУТА И ПОЈЕДИНАЧНИХ РЕШЕЊА</w:t>
      </w:r>
    </w:p>
    <w:p w:rsidR="00B96F41" w:rsidRPr="008549D0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</w:pPr>
    </w:p>
    <w:p w:rsidR="00B96F41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  <w:t>Чланом 1. мења се члан 39. став 2. Закона о систему плата редефинисањем рока у којем ће се ускладити посебни закони којим се уређују плате и друга примања запослених у појединим деловима јавног сектора, тако што се као нови рок за усклађивање одређује 2025. година.</w:t>
      </w:r>
    </w:p>
    <w:p w:rsidR="00B96F41" w:rsidRDefault="00B96F41" w:rsidP="00B96F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  <w:t>Чланом 2. мења се члан 40. Закона о систему плата запослених у јавном сектору одлагањем почетка примена закона за 2025. годину.</w:t>
      </w:r>
    </w:p>
    <w:p w:rsidR="00B96F41" w:rsidRPr="001E18F8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 w:eastAsia="ar-SA"/>
        </w:rPr>
        <w:tab/>
        <w:t>Чланом 3. уређује се ступање овог закона на снагу.</w:t>
      </w:r>
    </w:p>
    <w:p w:rsidR="00B96F41" w:rsidRPr="008549D0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</w:p>
    <w:p w:rsidR="00B96F41" w:rsidRPr="008549D0" w:rsidRDefault="00B96F41" w:rsidP="00B96F4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  <w:r w:rsidRPr="008549D0">
        <w:rPr>
          <w:rFonts w:ascii="Times New Roman" w:eastAsia="Times New Roman" w:hAnsi="Times New Roman"/>
          <w:sz w:val="24"/>
          <w:szCs w:val="24"/>
          <w:lang w:val="en-US" w:eastAsia="ar-SA"/>
        </w:rPr>
        <w:t>IV</w:t>
      </w:r>
      <w:r w:rsidRPr="008549D0">
        <w:rPr>
          <w:rFonts w:ascii="Times New Roman" w:eastAsia="Times New Roman" w:hAnsi="Times New Roman"/>
          <w:sz w:val="24"/>
          <w:szCs w:val="24"/>
          <w:lang w:val="sr-Cyrl-RS" w:eastAsia="ar-SA"/>
        </w:rPr>
        <w:t>.</w:t>
      </w:r>
      <w:r w:rsidRPr="008549D0">
        <w:rPr>
          <w:rFonts w:ascii="Times New Roman" w:eastAsia="Times New Roman" w:hAnsi="Times New Roman"/>
          <w:sz w:val="24"/>
          <w:szCs w:val="24"/>
          <w:lang w:val="en-US" w:eastAsia="ar-SA"/>
        </w:rPr>
        <w:t xml:space="preserve"> </w:t>
      </w:r>
      <w:r w:rsidRPr="008549D0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val="en-US" w:eastAsia="ar-SA"/>
        </w:rPr>
        <w:t>ПРОЦЕНА ФИНАНСИЈСКИХ СРЕДСТАВА ПОТРЕБНИХ ЗА СПРОВОЂЕЊЕ ЗАКОНА</w:t>
      </w:r>
    </w:p>
    <w:p w:rsidR="00B96F41" w:rsidRPr="008549D0" w:rsidRDefault="00B96F41" w:rsidP="00B96F4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ar-SA"/>
        </w:rPr>
      </w:pPr>
    </w:p>
    <w:p w:rsidR="00B96F41" w:rsidRPr="00CB0717" w:rsidRDefault="00B96F41" w:rsidP="00B96F41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ar-SA"/>
        </w:rPr>
      </w:pPr>
      <w:r w:rsidRPr="008549D0">
        <w:rPr>
          <w:rFonts w:ascii="Times New Roman" w:eastAsia="Times New Roman" w:hAnsi="Times New Roman"/>
          <w:color w:val="000000"/>
          <w:spacing w:val="-4"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За спр</w:t>
      </w:r>
      <w:r>
        <w:rPr>
          <w:rFonts w:ascii="Times New Roman" w:eastAsia="Times New Roman" w:hAnsi="Times New Roman"/>
          <w:sz w:val="24"/>
          <w:szCs w:val="24"/>
          <w:lang w:val="sr-Latn-RS"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вођење овог закона није потребно обезбедити додатна финансијска средства у буџету Републике Србије за 202</w:t>
      </w:r>
      <w:r>
        <w:rPr>
          <w:rFonts w:ascii="Times New Roman" w:eastAsia="Times New Roman" w:hAnsi="Times New Roman"/>
          <w:sz w:val="24"/>
          <w:szCs w:val="24"/>
          <w:lang w:val="sr-Latn-RS"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val="sr-Cyrl-CS" w:eastAsia="ar-SA"/>
        </w:rPr>
        <w:t>. годину, као ни за две наредне буџетске године.</w:t>
      </w:r>
    </w:p>
    <w:p w:rsidR="00B96F41" w:rsidRDefault="00B96F41" w:rsidP="00B96F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6F41" w:rsidRDefault="00B96F41" w:rsidP="00B96F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6F41" w:rsidRDefault="00B96F41" w:rsidP="00B96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6F41" w:rsidRDefault="00B96F41" w:rsidP="00B96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6F41" w:rsidRDefault="00B96F41" w:rsidP="00B96F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6F41" w:rsidRDefault="00B96F41" w:rsidP="00B96F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96F41" w:rsidRDefault="00B96F41" w:rsidP="00B96F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sectPr w:rsidR="00B9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41"/>
    <w:rsid w:val="003A532A"/>
    <w:rsid w:val="00745FDB"/>
    <w:rsid w:val="00B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26B97-39AB-4210-9664-8D0F1910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F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Vijoleta Palić</dc:creator>
  <cp:keywords/>
  <dc:description/>
  <cp:lastModifiedBy>Vijoleta Palić</cp:lastModifiedBy>
  <cp:revision>1</cp:revision>
  <dcterms:created xsi:type="dcterms:W3CDTF">2021-10-27T12:06:00Z</dcterms:created>
  <dcterms:modified xsi:type="dcterms:W3CDTF">2021-10-27T12:06:00Z</dcterms:modified>
</cp:coreProperties>
</file>