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925020" w14:textId="2EE96694" w:rsidR="00507DF0" w:rsidRPr="00507DF0" w:rsidRDefault="00507DF0" w:rsidP="00507DF0">
      <w:pPr>
        <w:keepNext/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ОБРАЗАЦ ЗА </w:t>
      </w:r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 xml:space="preserve">ДОСТАВЉАЊЕ </w:t>
      </w:r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КОМЕНТАРА</w:t>
      </w:r>
    </w:p>
    <w:p w14:paraId="0218C19B" w14:textId="3FD6C39F" w:rsidR="00507DF0" w:rsidRPr="00507DF0" w:rsidRDefault="00507DF0" w:rsidP="00507DF0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sr-Cyrl-RS"/>
        </w:rPr>
      </w:pPr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на </w:t>
      </w:r>
      <w:r w:rsidRPr="00507DF0"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Нацрт </w:t>
      </w:r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а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кционог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плана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за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спровођење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иницијативе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Партнерство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за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отворену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управу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у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Републици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Србији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>за</w:t>
      </w:r>
      <w:proofErr w:type="spellEnd"/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  <w:t xml:space="preserve"> </w:t>
      </w:r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 xml:space="preserve">период </w:t>
      </w:r>
      <w:r w:rsidRPr="00507DF0">
        <w:rPr>
          <w:rFonts w:ascii="Times New Roman" w:eastAsia="Calibri" w:hAnsi="Times New Roman" w:cs="Times New Roman"/>
          <w:b/>
          <w:i/>
          <w:sz w:val="24"/>
          <w:szCs w:val="24"/>
          <w:lang w:val="sr-Cyrl-RS"/>
        </w:rPr>
        <w:t>2023-2027. године</w:t>
      </w:r>
    </w:p>
    <w:p w14:paraId="0AC812F5" w14:textId="77777777" w:rsidR="00507DF0" w:rsidRPr="00507DF0" w:rsidRDefault="00507DF0" w:rsidP="00507D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41"/>
      </w:tblGrid>
      <w:tr w:rsidR="00507DF0" w:rsidRPr="00507DF0" w14:paraId="1133C400" w14:textId="77777777" w:rsidTr="00D865C3">
        <w:tc>
          <w:tcPr>
            <w:tcW w:w="8941" w:type="dxa"/>
            <w:shd w:val="clear" w:color="auto" w:fill="auto"/>
          </w:tcPr>
          <w:p w14:paraId="388BE499" w14:textId="77777777" w:rsidR="00507DF0" w:rsidRPr="00507DF0" w:rsidRDefault="00507DF0" w:rsidP="00507DF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Име</w:t>
            </w:r>
            <w:proofErr w:type="spellEnd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презиме</w:t>
            </w:r>
            <w:proofErr w:type="spellEnd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: </w:t>
            </w:r>
          </w:p>
          <w:p w14:paraId="69CD96C4" w14:textId="77777777" w:rsidR="00507DF0" w:rsidRPr="00507DF0" w:rsidRDefault="00507DF0" w:rsidP="00507DF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>Име организације</w:t>
            </w:r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 односно институције: </w:t>
            </w:r>
          </w:p>
          <w:p w14:paraId="0F1DBBEA" w14:textId="77777777" w:rsidR="00507DF0" w:rsidRPr="00507DF0" w:rsidRDefault="00507DF0" w:rsidP="00507DF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Контакт</w:t>
            </w:r>
            <w:proofErr w:type="spellEnd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телефон</w:t>
            </w:r>
            <w:proofErr w:type="spellEnd"/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</w:p>
          <w:p w14:paraId="02BECA44" w14:textId="77777777" w:rsidR="00507DF0" w:rsidRPr="00507DF0" w:rsidRDefault="00507DF0" w:rsidP="00507DF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  <w:r w:rsidRPr="00507DF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6C624667" w14:textId="77777777" w:rsidR="00507DF0" w:rsidRPr="00507DF0" w:rsidRDefault="00507DF0" w:rsidP="00507DF0">
            <w:pPr>
              <w:keepNext/>
              <w:keepLines/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 w:rsidRPr="00507DF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  <w:t xml:space="preserve">Датум: </w:t>
            </w:r>
          </w:p>
        </w:tc>
      </w:tr>
    </w:tbl>
    <w:p w14:paraId="09F2F1AB" w14:textId="77777777" w:rsidR="00507DF0" w:rsidRPr="00507DF0" w:rsidRDefault="00507DF0" w:rsidP="00507D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82DF367" w14:textId="0684BB5B" w:rsidR="00507DF0" w:rsidRPr="00507DF0" w:rsidRDefault="00507DF0" w:rsidP="00507DF0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bookmarkStart w:id="0" w:name="_GoBack"/>
      <w:r w:rsidRPr="00507DF0">
        <w:rPr>
          <w:rFonts w:ascii="Times New Roman" w:eastAsia="Times New Roman" w:hAnsi="Times New Roman" w:cs="Times New Roman"/>
          <w:sz w:val="24"/>
          <w:szCs w:val="24"/>
          <w:lang w:val="sr-Cyrl-CS"/>
        </w:rPr>
        <w:t>Општи коментари и сугестије на</w:t>
      </w:r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</w:t>
      </w:r>
      <w:bookmarkEnd w:id="0"/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Нацрт акционог плана за спровођење иницијативе Партнерство за отворену управу у Републици Србији за период </w:t>
      </w:r>
      <w:r w:rsidRPr="00507DF0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2023-2027. године</w:t>
      </w:r>
    </w:p>
    <w:p w14:paraId="25DF9ECC" w14:textId="77777777" w:rsidR="00507DF0" w:rsidRPr="00507DF0" w:rsidRDefault="00507DF0" w:rsidP="00507DF0">
      <w:pPr>
        <w:keepNext/>
        <w:keepLine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0EDBAC90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C77C97C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79643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E06D82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79FADF5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3E15CA8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7AC6BE8" w14:textId="241D0670" w:rsidR="00507DF0" w:rsidRPr="00507DF0" w:rsidRDefault="00507DF0" w:rsidP="00507DF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1: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Електронска народна иницијатива</w:t>
      </w:r>
    </w:p>
    <w:p w14:paraId="7CB452B5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Latn-CS"/>
        </w:rPr>
      </w:pPr>
    </w:p>
    <w:p w14:paraId="2CD5E922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55D8F1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1479271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1C9C32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450A1A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45698DB" w14:textId="77777777" w:rsidR="00507DF0" w:rsidRPr="00507DF0" w:rsidRDefault="00507DF0" w:rsidP="00507DF0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932C679" w14:textId="665B3317" w:rsidR="00507DF0" w:rsidRPr="00507DF0" w:rsidRDefault="00507DF0" w:rsidP="00507DF0">
      <w:pPr>
        <w:keepNext/>
        <w:keepLines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2: 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Ка квалитетнијем учешћу грађана у изради прописа и докумената јавних политика</w:t>
      </w:r>
    </w:p>
    <w:p w14:paraId="0BF503A6" w14:textId="77777777" w:rsidR="00507DF0" w:rsidRPr="00507DF0" w:rsidRDefault="00507DF0" w:rsidP="00507DF0">
      <w:pPr>
        <w:keepNext/>
        <w:keepLines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14:paraId="5199BC2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1D46E54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D99428B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B9A808D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1426197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A69275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34D599D" w14:textId="4D655CDC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3: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Унапређење транспарентности праћења поднетих иницијатива привреде и грађана</w:t>
      </w:r>
    </w:p>
    <w:p w14:paraId="69739DF8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3802D4E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756C6A1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70ED84C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F8C8BDD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DDE763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6A59DA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14:paraId="7D05BE4F" w14:textId="75AFE01D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4: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До транспарентнијег трошења буџета кроз унапређење конкурсног поступка доделе средстава организацијама цивилног друштва</w:t>
      </w:r>
    </w:p>
    <w:p w14:paraId="6062CCCA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49575765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6C09AC1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5FDA885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F36B7F4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13BE9F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28BE998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2C8D5AE4" w14:textId="11537FBF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5: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Проактивна управа-информације „на клик“</w:t>
      </w:r>
    </w:p>
    <w:p w14:paraId="45E49B2B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E219F41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AE76A44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AE46AAD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7DD3C9F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D6B8E6F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243F6AB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545AB664" w14:textId="02160DF8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6: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Унапређење транспарентности рада Владе Републике Србије</w:t>
      </w:r>
    </w:p>
    <w:p w14:paraId="371403FA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5E96C02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6E14891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A9B338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84D75A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EA7BA3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39FF0C7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39E4D47D" w14:textId="5267A111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7:  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Отворена управа за квалитетнији живот особа са инвалидитетом</w:t>
      </w:r>
    </w:p>
    <w:p w14:paraId="1AB8A338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85A4CB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3E2394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9E7E4D2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042101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317077AF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4D0A6A1" w14:textId="6C9AF765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33956028" w14:textId="6D11858B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</w:t>
      </w:r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8:</w:t>
      </w:r>
      <w:r w:rsidRPr="00507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Отворени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„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зелени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“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подаци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доступније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информације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о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стању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животне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средине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Републици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Србији</w:t>
      </w:r>
      <w:proofErr w:type="spellEnd"/>
    </w:p>
    <w:p w14:paraId="0496A711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293E40F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EA0E5B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D99AE9E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2BCCB705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7960990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1F9D5D9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688D94F6" w14:textId="1B736D7B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lastRenderedPageBreak/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</w:t>
      </w:r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9:</w:t>
      </w:r>
      <w:r w:rsidRPr="00507DF0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Формирање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јединственог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информационог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система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за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праћење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пројектног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суфинансирања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у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области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јавног</w:t>
      </w:r>
      <w:proofErr w:type="spellEnd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Calibri" w:hAnsi="Times New Roman" w:cs="Times New Roman"/>
          <w:b/>
          <w:sz w:val="24"/>
          <w:szCs w:val="24"/>
          <w:lang w:val="en-US"/>
        </w:rPr>
        <w:t>информисања</w:t>
      </w:r>
      <w:proofErr w:type="spellEnd"/>
    </w:p>
    <w:p w14:paraId="1A9884E0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682E583E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4FC3EAE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BFD723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513ECD0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870EE5C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9098004" w14:textId="572E3B3B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4C80DE29" w14:textId="76B34A17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ОБАВЕЗУ </w:t>
      </w:r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10: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Јавне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услуге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мери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грађана</w:t>
      </w:r>
      <w:proofErr w:type="spellEnd"/>
    </w:p>
    <w:p w14:paraId="06D7BA64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1D164C99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B853AE2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130DDDF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0ABC91E7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F35EEE1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31A3522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2F753BE2" w14:textId="2288E8B0" w:rsidR="00507DF0" w:rsidRPr="00507DF0" w:rsidRDefault="00507DF0" w:rsidP="00507DF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507DF0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>Коментар са образложењем на</w:t>
      </w:r>
      <w:r w:rsidRPr="00507DF0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ПРЕПОРУКУ</w:t>
      </w:r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: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Модернизација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унапређење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приступачности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садржаја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,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информација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и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података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интернет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страници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Народне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скупштине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Републике</w:t>
      </w:r>
      <w:proofErr w:type="spellEnd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</w:t>
      </w:r>
      <w:proofErr w:type="spellStart"/>
      <w:r w:rsidRPr="00507D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Србије</w:t>
      </w:r>
      <w:proofErr w:type="spellEnd"/>
    </w:p>
    <w:p w14:paraId="3F872179" w14:textId="77777777" w:rsidR="00507DF0" w:rsidRPr="00507DF0" w:rsidRDefault="00507DF0" w:rsidP="00507DF0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14:paraId="3E1BE6AA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4F6CDB14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1E1D6782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6918A683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71B8E9F2" w14:textId="77777777" w:rsidR="00507DF0" w:rsidRPr="00507DF0" w:rsidRDefault="00507DF0" w:rsidP="00507D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14:paraId="5DF3DA81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14:paraId="12740822" w14:textId="77777777" w:rsidR="00507DF0" w:rsidRPr="00507DF0" w:rsidRDefault="00507DF0" w:rsidP="00507DF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</w:pPr>
    </w:p>
    <w:p w14:paraId="2C36D7B4" w14:textId="35C580E6" w:rsidR="009B3D34" w:rsidRPr="00507DF0" w:rsidRDefault="009B3D34" w:rsidP="009B3D34">
      <w:p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9B3D34" w:rsidRPr="00507DF0" w:rsidSect="00441143">
      <w:headerReference w:type="default" r:id="rId8"/>
      <w:footerReference w:type="default" r:id="rId9"/>
      <w:pgSz w:w="11906" w:h="16838"/>
      <w:pgMar w:top="1440" w:right="1440" w:bottom="568" w:left="1440" w:header="547" w:footer="10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894F7" w14:textId="77777777" w:rsidR="00B96AC6" w:rsidRDefault="00B96AC6" w:rsidP="007572E1">
      <w:pPr>
        <w:spacing w:after="0" w:line="240" w:lineRule="auto"/>
      </w:pPr>
      <w:r>
        <w:separator/>
      </w:r>
    </w:p>
  </w:endnote>
  <w:endnote w:type="continuationSeparator" w:id="0">
    <w:p w14:paraId="7961818E" w14:textId="77777777" w:rsidR="00B96AC6" w:rsidRDefault="00B96AC6" w:rsidP="007572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010747" w14:textId="7A9B2266" w:rsidR="008722A3" w:rsidRDefault="00286571">
    <w:pPr>
      <w:pStyle w:val="Footer"/>
    </w:pPr>
    <w:r w:rsidRPr="00286571">
      <w:rPr>
        <w:rFonts w:ascii="Times New Roman" w:eastAsia="Calibri" w:hAnsi="Times New Roman" w:cs="Times New Roman"/>
        <w:noProof/>
        <w:sz w:val="24"/>
        <w:lang w:val="en-US"/>
      </w:rPr>
      <w:drawing>
        <wp:anchor distT="0" distB="0" distL="114300" distR="114300" simplePos="0" relativeHeight="251664384" behindDoc="0" locked="0" layoutInCell="1" allowOverlap="1" wp14:anchorId="55773586" wp14:editId="57C937D6">
          <wp:simplePos x="0" y="0"/>
          <wp:positionH relativeFrom="page">
            <wp:align>right</wp:align>
          </wp:positionH>
          <wp:positionV relativeFrom="paragraph">
            <wp:posOffset>565785</wp:posOffset>
          </wp:positionV>
          <wp:extent cx="2618105" cy="403602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gp 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8105" cy="4036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734692" w14:textId="77777777" w:rsidR="00B96AC6" w:rsidRDefault="00B96AC6" w:rsidP="007572E1">
      <w:pPr>
        <w:spacing w:after="0" w:line="240" w:lineRule="auto"/>
      </w:pPr>
      <w:r>
        <w:separator/>
      </w:r>
    </w:p>
  </w:footnote>
  <w:footnote w:type="continuationSeparator" w:id="0">
    <w:p w14:paraId="65DF6BB8" w14:textId="77777777" w:rsidR="00B96AC6" w:rsidRDefault="00B96AC6" w:rsidP="007572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F35D0E" w14:textId="2E24C885" w:rsidR="000C06FB" w:rsidRDefault="00FF5959" w:rsidP="001A3733">
    <w:pPr>
      <w:pStyle w:val="Header"/>
      <w:spacing w:after="240"/>
    </w:pPr>
    <w:r w:rsidRPr="000C06FB"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6C5A66EE" wp14:editId="542D6ED8">
          <wp:simplePos x="0" y="0"/>
          <wp:positionH relativeFrom="margin">
            <wp:align>right</wp:align>
          </wp:positionH>
          <wp:positionV relativeFrom="paragraph">
            <wp:posOffset>9525</wp:posOffset>
          </wp:positionV>
          <wp:extent cx="839470" cy="851535"/>
          <wp:effectExtent l="0" t="0" r="0" b="5715"/>
          <wp:wrapSquare wrapText="bothSides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P_Logo_RGB СРБИЈА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4" t="8814" r="9455" b="7852"/>
                  <a:stretch/>
                </pic:blipFill>
                <pic:spPr bwMode="auto">
                  <a:xfrm>
                    <a:off x="0" y="0"/>
                    <a:ext cx="839470" cy="8515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06FB" w:rsidRPr="000C06FB">
      <w:rPr>
        <w:noProof/>
        <w:lang w:val="en-US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36AAAADF" wp14:editId="7353D2D1">
              <wp:simplePos x="0" y="0"/>
              <wp:positionH relativeFrom="column">
                <wp:posOffset>281305</wp:posOffset>
              </wp:positionH>
              <wp:positionV relativeFrom="paragraph">
                <wp:posOffset>146050</wp:posOffset>
              </wp:positionV>
              <wp:extent cx="236093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F3E4F" w14:textId="77777777" w:rsidR="000C06FB" w:rsidRPr="00775400" w:rsidRDefault="000C06FB" w:rsidP="000C06F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  <w:lang w:val="en-US"/>
                            </w:rPr>
                          </w:pP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Влада Републике Србије</w:t>
                          </w:r>
                        </w:p>
                        <w:p w14:paraId="15761832" w14:textId="77777777" w:rsidR="000C06FB" w:rsidRPr="00281687" w:rsidRDefault="000C06FB" w:rsidP="000C06FB">
                          <w:pPr>
                            <w:spacing w:after="0"/>
                            <w:rPr>
                              <w:rFonts w:ascii="Times New Roman" w:hAnsi="Times New Roman" w:cs="Times New Roman"/>
                              <w:b/>
                              <w:bCs/>
                            </w:rPr>
                          </w:pP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Министарство државне управе и локалне сам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о</w:t>
                          </w:r>
                          <w:r w:rsidRPr="00281687">
                            <w:rPr>
                              <w:rFonts w:ascii="Times New Roman" w:hAnsi="Times New Roman" w:cs="Times New Roman"/>
                              <w:b/>
                              <w:bCs/>
                              <w:lang w:val="sr-Cyrl-RS"/>
                            </w:rPr>
                            <w:t>управе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6AAAAD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.15pt;margin-top:11.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" filled="f" stroked="f">
              <v:textbox style="mso-fit-shape-to-text:t">
                <w:txbxContent>
                  <w:p w14:paraId="1E2F3E4F" w14:textId="77777777" w:rsidR="000C06FB" w:rsidRPr="00775400" w:rsidRDefault="000C06FB" w:rsidP="000C06FB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  <w:lang w:val="en-US"/>
                      </w:rPr>
                    </w:pP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Влада Републике Србије</w:t>
                    </w:r>
                  </w:p>
                  <w:p w14:paraId="15761832" w14:textId="77777777" w:rsidR="000C06FB" w:rsidRPr="00281687" w:rsidRDefault="000C06FB" w:rsidP="000C06FB">
                    <w:pPr>
                      <w:spacing w:after="0"/>
                      <w:rPr>
                        <w:rFonts w:ascii="Times New Roman" w:hAnsi="Times New Roman" w:cs="Times New Roman"/>
                        <w:b/>
                        <w:bCs/>
                      </w:rPr>
                    </w:pP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Министарство државне управе и локалне сам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о</w:t>
                    </w:r>
                    <w:r w:rsidRPr="00281687">
                      <w:rPr>
                        <w:rFonts w:ascii="Times New Roman" w:hAnsi="Times New Roman" w:cs="Times New Roman"/>
                        <w:b/>
                        <w:bCs/>
                        <w:lang w:val="sr-Cyrl-RS"/>
                      </w:rPr>
                      <w:t>управе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0C06FB" w:rsidRPr="000C06FB"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1DDDF1A8" wp14:editId="18183271">
          <wp:simplePos x="0" y="0"/>
          <wp:positionH relativeFrom="column">
            <wp:posOffset>-329895</wp:posOffset>
          </wp:positionH>
          <wp:positionV relativeFrom="paragraph">
            <wp:posOffset>-99060</wp:posOffset>
          </wp:positionV>
          <wp:extent cx="842645" cy="865505"/>
          <wp:effectExtent l="0" t="0" r="0" b="0"/>
          <wp:wrapSquare wrapText="bothSides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duls logo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742" r="19469" b="31547"/>
                  <a:stretch/>
                </pic:blipFill>
                <pic:spPr bwMode="auto">
                  <a:xfrm>
                    <a:off x="0" y="0"/>
                    <a:ext cx="842645" cy="865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72E1">
      <w:t xml:space="preserve"> </w:t>
    </w:r>
    <w:r w:rsidR="00274B59" w:rsidRPr="00274B59">
      <w:rPr>
        <w:rFonts w:ascii="Garamond" w:hAnsi="Garamond"/>
        <w:noProof/>
        <w:lang w:val="en-US"/>
      </w:rPr>
      <w:t xml:space="preserve"> </w:t>
    </w:r>
    <w:r w:rsidR="00274B59" w:rsidRPr="00274B59">
      <w:t xml:space="preserve">                                                                                                     </w:t>
    </w:r>
  </w:p>
  <w:p w14:paraId="227A28E5" w14:textId="77777777" w:rsidR="000C06FB" w:rsidRDefault="000C06FB" w:rsidP="001A3733">
    <w:pPr>
      <w:pStyle w:val="Header"/>
      <w:spacing w:after="240"/>
    </w:pPr>
  </w:p>
  <w:p w14:paraId="46FA7F4F" w14:textId="5B45DE9E" w:rsidR="007572E1" w:rsidRDefault="00274B59" w:rsidP="001A3733">
    <w:pPr>
      <w:pStyle w:val="Header"/>
      <w:spacing w:after="240"/>
    </w:pPr>
    <w:r w:rsidRPr="00274B59">
      <w:t xml:space="preserve"> </w:t>
    </w:r>
    <w:r w:rsidR="001A3733">
      <w:t xml:space="preserve">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25751"/>
    <w:multiLevelType w:val="multilevel"/>
    <w:tmpl w:val="DF2C24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CCB09D1"/>
    <w:multiLevelType w:val="hybridMultilevel"/>
    <w:tmpl w:val="B0A68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9936091"/>
    <w:multiLevelType w:val="hybridMultilevel"/>
    <w:tmpl w:val="D00C18A6"/>
    <w:lvl w:ilvl="0" w:tplc="04090001">
      <w:start w:val="1"/>
      <w:numFmt w:val="bullet"/>
      <w:lvlText w:val=""/>
      <w:lvlJc w:val="left"/>
      <w:pPr>
        <w:ind w:left="12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2" w:hanging="360"/>
      </w:pPr>
      <w:rPr>
        <w:rFonts w:ascii="Wingdings" w:hAnsi="Wingdings" w:hint="default"/>
      </w:rPr>
    </w:lvl>
  </w:abstractNum>
  <w:abstractNum w:abstractNumId="3" w15:restartNumberingAfterBreak="0">
    <w:nsid w:val="1A6A0A2B"/>
    <w:multiLevelType w:val="hybridMultilevel"/>
    <w:tmpl w:val="B7C6BD1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50524D"/>
    <w:multiLevelType w:val="hybridMultilevel"/>
    <w:tmpl w:val="98C09548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F04063"/>
    <w:multiLevelType w:val="hybridMultilevel"/>
    <w:tmpl w:val="A5624BE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2A386F79"/>
    <w:multiLevelType w:val="hybridMultilevel"/>
    <w:tmpl w:val="5274C3A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45A40"/>
    <w:multiLevelType w:val="hybridMultilevel"/>
    <w:tmpl w:val="1B0846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8C5D78"/>
    <w:multiLevelType w:val="hybridMultilevel"/>
    <w:tmpl w:val="F8149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AE40BB"/>
    <w:multiLevelType w:val="hybridMultilevel"/>
    <w:tmpl w:val="739A781A"/>
    <w:lvl w:ilvl="0" w:tplc="0409000D">
      <w:start w:val="1"/>
      <w:numFmt w:val="bullet"/>
      <w:lvlText w:val=""/>
      <w:lvlJc w:val="left"/>
      <w:pPr>
        <w:ind w:left="108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7245F8"/>
    <w:multiLevelType w:val="hybridMultilevel"/>
    <w:tmpl w:val="13F61E3A"/>
    <w:lvl w:ilvl="0" w:tplc="402C6474">
      <w:numFmt w:val="bullet"/>
      <w:lvlText w:val="•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10230E"/>
    <w:multiLevelType w:val="hybridMultilevel"/>
    <w:tmpl w:val="331C290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D540C54"/>
    <w:multiLevelType w:val="hybridMultilevel"/>
    <w:tmpl w:val="47006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BA15BA"/>
    <w:multiLevelType w:val="hybridMultilevel"/>
    <w:tmpl w:val="6BD40B80"/>
    <w:lvl w:ilvl="0" w:tplc="04090001">
      <w:start w:val="1"/>
      <w:numFmt w:val="bullet"/>
      <w:lvlText w:val=""/>
      <w:lvlJc w:val="left"/>
      <w:pPr>
        <w:ind w:left="8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8"/>
  </w:num>
  <w:num w:numId="4">
    <w:abstractNumId w:val="10"/>
  </w:num>
  <w:num w:numId="5">
    <w:abstractNumId w:val="9"/>
  </w:num>
  <w:num w:numId="6">
    <w:abstractNumId w:val="6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DCA"/>
    <w:rsid w:val="00022680"/>
    <w:rsid w:val="00060FA4"/>
    <w:rsid w:val="00083444"/>
    <w:rsid w:val="0009715C"/>
    <w:rsid w:val="000B08F4"/>
    <w:rsid w:val="000B15FE"/>
    <w:rsid w:val="000C06FB"/>
    <w:rsid w:val="000E552F"/>
    <w:rsid w:val="001004A5"/>
    <w:rsid w:val="00101729"/>
    <w:rsid w:val="00134DBA"/>
    <w:rsid w:val="00136D63"/>
    <w:rsid w:val="0016073F"/>
    <w:rsid w:val="001861A8"/>
    <w:rsid w:val="00195347"/>
    <w:rsid w:val="001976CB"/>
    <w:rsid w:val="001A3733"/>
    <w:rsid w:val="001A5DC3"/>
    <w:rsid w:val="001A5EF9"/>
    <w:rsid w:val="001E3D7B"/>
    <w:rsid w:val="001E6D9B"/>
    <w:rsid w:val="00206E28"/>
    <w:rsid w:val="00212AFF"/>
    <w:rsid w:val="00213B0E"/>
    <w:rsid w:val="00233D0A"/>
    <w:rsid w:val="00240A72"/>
    <w:rsid w:val="00254E60"/>
    <w:rsid w:val="00273434"/>
    <w:rsid w:val="00274B59"/>
    <w:rsid w:val="00286571"/>
    <w:rsid w:val="00294DD6"/>
    <w:rsid w:val="002A2D87"/>
    <w:rsid w:val="002B6BFF"/>
    <w:rsid w:val="002C0E0F"/>
    <w:rsid w:val="002C419A"/>
    <w:rsid w:val="002F6282"/>
    <w:rsid w:val="00334A47"/>
    <w:rsid w:val="00353E4F"/>
    <w:rsid w:val="00373FA2"/>
    <w:rsid w:val="003B0A87"/>
    <w:rsid w:val="003C2049"/>
    <w:rsid w:val="003C632F"/>
    <w:rsid w:val="00416FA8"/>
    <w:rsid w:val="00422376"/>
    <w:rsid w:val="004329BE"/>
    <w:rsid w:val="00441143"/>
    <w:rsid w:val="00441F50"/>
    <w:rsid w:val="0045019C"/>
    <w:rsid w:val="004516D5"/>
    <w:rsid w:val="00466819"/>
    <w:rsid w:val="00487806"/>
    <w:rsid w:val="004B32E0"/>
    <w:rsid w:val="004C3507"/>
    <w:rsid w:val="004D3114"/>
    <w:rsid w:val="004F6D0B"/>
    <w:rsid w:val="00505371"/>
    <w:rsid w:val="00507DF0"/>
    <w:rsid w:val="00514FB8"/>
    <w:rsid w:val="00516E97"/>
    <w:rsid w:val="00521570"/>
    <w:rsid w:val="00522FE5"/>
    <w:rsid w:val="00535FA5"/>
    <w:rsid w:val="00554347"/>
    <w:rsid w:val="00596346"/>
    <w:rsid w:val="005A396F"/>
    <w:rsid w:val="005D2D32"/>
    <w:rsid w:val="005E0720"/>
    <w:rsid w:val="0060250E"/>
    <w:rsid w:val="00645B87"/>
    <w:rsid w:val="00680EAE"/>
    <w:rsid w:val="0068735F"/>
    <w:rsid w:val="006B350B"/>
    <w:rsid w:val="006B535A"/>
    <w:rsid w:val="006E0014"/>
    <w:rsid w:val="00702BF8"/>
    <w:rsid w:val="0073285B"/>
    <w:rsid w:val="007572E1"/>
    <w:rsid w:val="007742F5"/>
    <w:rsid w:val="007D6470"/>
    <w:rsid w:val="007E1DB9"/>
    <w:rsid w:val="007E57DE"/>
    <w:rsid w:val="007F7DCA"/>
    <w:rsid w:val="00800D95"/>
    <w:rsid w:val="00806D3A"/>
    <w:rsid w:val="00812A14"/>
    <w:rsid w:val="00815111"/>
    <w:rsid w:val="00823A46"/>
    <w:rsid w:val="00847C36"/>
    <w:rsid w:val="00854216"/>
    <w:rsid w:val="00864175"/>
    <w:rsid w:val="00872283"/>
    <w:rsid w:val="008722A3"/>
    <w:rsid w:val="00873304"/>
    <w:rsid w:val="008749E2"/>
    <w:rsid w:val="008963C8"/>
    <w:rsid w:val="008C0F95"/>
    <w:rsid w:val="008D7458"/>
    <w:rsid w:val="00905A92"/>
    <w:rsid w:val="0093361E"/>
    <w:rsid w:val="00946FF8"/>
    <w:rsid w:val="00951BAC"/>
    <w:rsid w:val="00962A79"/>
    <w:rsid w:val="009834CA"/>
    <w:rsid w:val="00983701"/>
    <w:rsid w:val="009A1291"/>
    <w:rsid w:val="009B3D34"/>
    <w:rsid w:val="009C2568"/>
    <w:rsid w:val="009D3398"/>
    <w:rsid w:val="009E0CE6"/>
    <w:rsid w:val="009F034A"/>
    <w:rsid w:val="009F5509"/>
    <w:rsid w:val="00A15972"/>
    <w:rsid w:val="00A47657"/>
    <w:rsid w:val="00A51CB5"/>
    <w:rsid w:val="00A5216E"/>
    <w:rsid w:val="00A722B2"/>
    <w:rsid w:val="00A737D9"/>
    <w:rsid w:val="00A753A2"/>
    <w:rsid w:val="00A765F9"/>
    <w:rsid w:val="00A86AEC"/>
    <w:rsid w:val="00A9354E"/>
    <w:rsid w:val="00AA5208"/>
    <w:rsid w:val="00AA6C69"/>
    <w:rsid w:val="00AB1425"/>
    <w:rsid w:val="00AB4311"/>
    <w:rsid w:val="00AC5A58"/>
    <w:rsid w:val="00AD09A0"/>
    <w:rsid w:val="00AE6ACA"/>
    <w:rsid w:val="00B050DD"/>
    <w:rsid w:val="00B35B62"/>
    <w:rsid w:val="00B85C29"/>
    <w:rsid w:val="00B9493C"/>
    <w:rsid w:val="00B96AC6"/>
    <w:rsid w:val="00BA4240"/>
    <w:rsid w:val="00BD215B"/>
    <w:rsid w:val="00BD6919"/>
    <w:rsid w:val="00BF5852"/>
    <w:rsid w:val="00C13719"/>
    <w:rsid w:val="00C74CA1"/>
    <w:rsid w:val="00C779CD"/>
    <w:rsid w:val="00CA79D0"/>
    <w:rsid w:val="00CC3BC3"/>
    <w:rsid w:val="00CE2C74"/>
    <w:rsid w:val="00D017D4"/>
    <w:rsid w:val="00D03DB6"/>
    <w:rsid w:val="00D11CF8"/>
    <w:rsid w:val="00D14DAA"/>
    <w:rsid w:val="00D27028"/>
    <w:rsid w:val="00D34E6D"/>
    <w:rsid w:val="00D44639"/>
    <w:rsid w:val="00D523BE"/>
    <w:rsid w:val="00D72145"/>
    <w:rsid w:val="00DB4023"/>
    <w:rsid w:val="00DC70AA"/>
    <w:rsid w:val="00DE6B7A"/>
    <w:rsid w:val="00DE716D"/>
    <w:rsid w:val="00DF2943"/>
    <w:rsid w:val="00E1040F"/>
    <w:rsid w:val="00E135F8"/>
    <w:rsid w:val="00E250EE"/>
    <w:rsid w:val="00E9181F"/>
    <w:rsid w:val="00E923B7"/>
    <w:rsid w:val="00E95E52"/>
    <w:rsid w:val="00EA3140"/>
    <w:rsid w:val="00EA4C91"/>
    <w:rsid w:val="00EA600F"/>
    <w:rsid w:val="00EB47EB"/>
    <w:rsid w:val="00EC7D5A"/>
    <w:rsid w:val="00F179FA"/>
    <w:rsid w:val="00F2191D"/>
    <w:rsid w:val="00F2640E"/>
    <w:rsid w:val="00F609E3"/>
    <w:rsid w:val="00F65D97"/>
    <w:rsid w:val="00F73A8C"/>
    <w:rsid w:val="00F86FE9"/>
    <w:rsid w:val="00F95892"/>
    <w:rsid w:val="00FA674F"/>
    <w:rsid w:val="00FC22A3"/>
    <w:rsid w:val="00FC5699"/>
    <w:rsid w:val="00FF5565"/>
    <w:rsid w:val="00FF573A"/>
    <w:rsid w:val="00FF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5FD53E"/>
  <w15:docId w15:val="{E928A195-16EE-4C45-A885-90467B007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49E2"/>
  </w:style>
  <w:style w:type="paragraph" w:styleId="Heading1">
    <w:name w:val="heading 1"/>
    <w:basedOn w:val="Normal"/>
    <w:next w:val="Normal"/>
    <w:link w:val="Heading1Char"/>
    <w:qFormat/>
    <w:rsid w:val="00AB4311"/>
    <w:pPr>
      <w:keepNext/>
      <w:widowControl w:val="0"/>
      <w:tabs>
        <w:tab w:val="left" w:pos="1440"/>
      </w:tabs>
      <w:spacing w:before="240" w:after="6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16F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rsid w:val="00AB4311"/>
    <w:rPr>
      <w:rFonts w:ascii="Times New Roman" w:eastAsia="Times New Roman" w:hAnsi="Times New Roman" w:cs="Times New Roman"/>
      <w:b/>
      <w:caps/>
      <w:kern w:val="28"/>
      <w:sz w:val="32"/>
      <w:szCs w:val="24"/>
    </w:rPr>
  </w:style>
  <w:style w:type="character" w:styleId="Hyperlink">
    <w:name w:val="Hyperlink"/>
    <w:basedOn w:val="DefaultParagraphFont"/>
    <w:rsid w:val="00AB4311"/>
    <w:rPr>
      <w:color w:val="0000FF"/>
      <w:u w:val="single"/>
    </w:rPr>
  </w:style>
  <w:style w:type="character" w:customStyle="1" w:styleId="hpaddresssubtitlejs-hpaddresssubtitlejqtooltip">
    <w:name w:val="hp_address_subtitle&#10;js-hp_address_subtitle&#10;jq_tooltip"/>
    <w:basedOn w:val="DefaultParagraphFont"/>
    <w:rsid w:val="009C2568"/>
  </w:style>
  <w:style w:type="paragraph" w:styleId="BalloonText">
    <w:name w:val="Balloon Text"/>
    <w:basedOn w:val="Normal"/>
    <w:link w:val="BalloonTextChar"/>
    <w:uiPriority w:val="99"/>
    <w:semiHidden/>
    <w:unhideWhenUsed/>
    <w:rsid w:val="00A52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16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2E1"/>
  </w:style>
  <w:style w:type="paragraph" w:styleId="Footer">
    <w:name w:val="footer"/>
    <w:basedOn w:val="Normal"/>
    <w:link w:val="FooterChar"/>
    <w:uiPriority w:val="99"/>
    <w:unhideWhenUsed/>
    <w:rsid w:val="007572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2E1"/>
  </w:style>
  <w:style w:type="character" w:styleId="CommentReference">
    <w:name w:val="annotation reference"/>
    <w:basedOn w:val="DefaultParagraphFont"/>
    <w:uiPriority w:val="99"/>
    <w:semiHidden/>
    <w:unhideWhenUsed/>
    <w:rsid w:val="006B35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35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35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35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350B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6B3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D246D9-2038-4909-8E38-2AAA317BF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"Danilo Rodić" &lt;danilo.rodicc@mduls.gov.rs&gt;</dc:creator>
  <cp:lastModifiedBy>Danilo Rodic</cp:lastModifiedBy>
  <cp:revision>60</cp:revision>
  <cp:lastPrinted>2023-02-14T13:35:00Z</cp:lastPrinted>
  <dcterms:created xsi:type="dcterms:W3CDTF">2022-05-04T07:49:00Z</dcterms:created>
  <dcterms:modified xsi:type="dcterms:W3CDTF">2023-11-01T10:38:00Z</dcterms:modified>
</cp:coreProperties>
</file>