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21D6E" w14:textId="52F0FA5A" w:rsidR="00B573DC" w:rsidRDefault="00B573DC" w:rsidP="00725872">
      <w:pPr>
        <w:pStyle w:val="TimesNewRoman"/>
        <w:spacing w:after="120"/>
        <w:jc w:val="center"/>
        <w:rPr>
          <w:rFonts w:ascii="Times New Roman" w:hAnsi="Times New Roman" w:cs="Times New Roman"/>
        </w:rPr>
      </w:pPr>
      <w:r w:rsidRPr="00FF0499">
        <w:rPr>
          <w:rFonts w:ascii="Times New Roman" w:hAnsi="Times New Roman" w:cs="Times New Roman"/>
        </w:rPr>
        <w:t>О Б Р А З Л О Ж Е Њ Е</w:t>
      </w:r>
    </w:p>
    <w:p w14:paraId="01C13F51" w14:textId="77777777" w:rsidR="00782E54" w:rsidRPr="00FF0499" w:rsidRDefault="00782E54" w:rsidP="00725872">
      <w:pPr>
        <w:pStyle w:val="TimesNewRoman"/>
        <w:spacing w:after="120"/>
        <w:jc w:val="center"/>
        <w:rPr>
          <w:rFonts w:ascii="Times New Roman" w:hAnsi="Times New Roman" w:cs="Times New Roman"/>
          <w:lang w:val="en-US"/>
        </w:rPr>
      </w:pPr>
    </w:p>
    <w:p w14:paraId="25948B51" w14:textId="77777777" w:rsidR="00B573DC" w:rsidRPr="00FF0499" w:rsidRDefault="001B77C5" w:rsidP="00F82709">
      <w:pPr>
        <w:pStyle w:val="TimesNewRoman"/>
        <w:spacing w:after="240"/>
        <w:rPr>
          <w:rFonts w:ascii="Times New Roman" w:hAnsi="Times New Roman" w:cs="Times New Roman"/>
        </w:rPr>
      </w:pPr>
      <w:r w:rsidRPr="00FF0499">
        <w:rPr>
          <w:rFonts w:ascii="Times New Roman" w:hAnsi="Times New Roman" w:cs="Times New Roman"/>
        </w:rPr>
        <w:t>I</w:t>
      </w:r>
      <w:r w:rsidR="004263B2" w:rsidRPr="00FF0499">
        <w:rPr>
          <w:rFonts w:ascii="Times New Roman" w:hAnsi="Times New Roman" w:cs="Times New Roman"/>
          <w:lang w:val="sr-Latn-RS"/>
        </w:rPr>
        <w:t>.</w:t>
      </w:r>
      <w:r w:rsidR="00B573DC" w:rsidRPr="00FF0499">
        <w:rPr>
          <w:rFonts w:ascii="Times New Roman" w:hAnsi="Times New Roman" w:cs="Times New Roman"/>
        </w:rPr>
        <w:t xml:space="preserve"> УСТАВНИ ОСНОВ ЗА ДОНОШЕЊЕ ЗАКОНА</w:t>
      </w:r>
    </w:p>
    <w:p w14:paraId="72AABA1B" w14:textId="6F7038BB" w:rsidR="00B573DC" w:rsidRPr="00FF0499" w:rsidRDefault="00AB3F80" w:rsidP="00F82709">
      <w:pPr>
        <w:pStyle w:val="TimesNewRoman"/>
        <w:tabs>
          <w:tab w:val="left" w:pos="993"/>
        </w:tabs>
        <w:spacing w:after="360"/>
        <w:rPr>
          <w:rFonts w:ascii="Times New Roman" w:hAnsi="Times New Roman" w:cs="Times New Roman"/>
          <w:b w:val="0"/>
          <w:lang w:val="sr-Cyrl-RS"/>
        </w:rPr>
      </w:pPr>
      <w:r w:rsidRPr="00FF0499">
        <w:rPr>
          <w:rFonts w:ascii="Times New Roman" w:hAnsi="Times New Roman" w:cs="Times New Roman"/>
          <w:b w:val="0"/>
        </w:rPr>
        <w:tab/>
      </w:r>
      <w:r w:rsidR="00B573DC" w:rsidRPr="00FF0499">
        <w:rPr>
          <w:rFonts w:ascii="Times New Roman" w:hAnsi="Times New Roman" w:cs="Times New Roman"/>
          <w:b w:val="0"/>
        </w:rPr>
        <w:t xml:space="preserve">Уставни основ за доношење Закона </w:t>
      </w:r>
      <w:r w:rsidR="003A5CDA" w:rsidRPr="00FF0499">
        <w:rPr>
          <w:rFonts w:ascii="Times New Roman" w:hAnsi="Times New Roman" w:cs="Times New Roman"/>
          <w:b w:val="0"/>
          <w:lang w:val="sr-Cyrl-RS"/>
        </w:rPr>
        <w:t xml:space="preserve">о изменама и допунама Закона </w:t>
      </w:r>
      <w:r w:rsidR="00B573DC" w:rsidRPr="00FF0499">
        <w:rPr>
          <w:rFonts w:ascii="Times New Roman" w:hAnsi="Times New Roman" w:cs="Times New Roman"/>
          <w:b w:val="0"/>
        </w:rPr>
        <w:t>о слободном приступу информацијама од јавног значаја садржан је у члану 51.</w:t>
      </w:r>
      <w:r w:rsidR="00B573DC" w:rsidRPr="00FF0499">
        <w:rPr>
          <w:rFonts w:ascii="Times New Roman" w:hAnsi="Times New Roman" w:cs="Times New Roman"/>
          <w:b w:val="0"/>
          <w:lang w:val="sr-Latn-RS"/>
        </w:rPr>
        <w:t xml:space="preserve"> </w:t>
      </w:r>
      <w:r w:rsidR="00B573DC" w:rsidRPr="00FF0499">
        <w:rPr>
          <w:rFonts w:ascii="Times New Roman" w:hAnsi="Times New Roman" w:cs="Times New Roman"/>
          <w:b w:val="0"/>
        </w:rPr>
        <w:t>став 2. Устава Републике Србије према коме свако има право на приступ подацима који су у поседу државних органа и организација којима су поверена јавна овлашћења, у складу са законом.</w:t>
      </w:r>
    </w:p>
    <w:p w14:paraId="1AB28F41" w14:textId="77777777" w:rsidR="00B573DC" w:rsidRPr="00FF0499" w:rsidRDefault="001B77C5" w:rsidP="00F82709">
      <w:pPr>
        <w:pStyle w:val="TimesNewRoman"/>
        <w:spacing w:after="240"/>
        <w:rPr>
          <w:rFonts w:ascii="Times New Roman" w:hAnsi="Times New Roman" w:cs="Times New Roman"/>
        </w:rPr>
      </w:pPr>
      <w:r w:rsidRPr="00FF0499">
        <w:rPr>
          <w:rFonts w:ascii="Times New Roman" w:hAnsi="Times New Roman" w:cs="Times New Roman"/>
        </w:rPr>
        <w:t>II</w:t>
      </w:r>
      <w:r w:rsidR="004263B2" w:rsidRPr="00FF0499">
        <w:rPr>
          <w:rFonts w:ascii="Times New Roman" w:hAnsi="Times New Roman" w:cs="Times New Roman"/>
          <w:lang w:val="sr-Latn-RS"/>
        </w:rPr>
        <w:t>.</w:t>
      </w:r>
      <w:r w:rsidR="00B573DC" w:rsidRPr="00FF0499">
        <w:rPr>
          <w:rFonts w:ascii="Times New Roman" w:hAnsi="Times New Roman" w:cs="Times New Roman"/>
        </w:rPr>
        <w:t xml:space="preserve"> РАЗЛОЗИ ЗА ДОНОШЕЊЕ  ЗАКОНА</w:t>
      </w:r>
    </w:p>
    <w:p w14:paraId="7DCEAA8A" w14:textId="57035E6B" w:rsidR="0099637A" w:rsidRDefault="00AB3F80" w:rsidP="0099637A">
      <w:pPr>
        <w:pStyle w:val="wyq060---pododeljak"/>
        <w:tabs>
          <w:tab w:val="left" w:pos="993"/>
        </w:tabs>
        <w:spacing w:after="120"/>
        <w:jc w:val="both"/>
      </w:pPr>
      <w:r w:rsidRPr="00FF0499">
        <w:rPr>
          <w:rFonts w:ascii="Times New Roman" w:hAnsi="Times New Roman" w:cs="Times New Roman"/>
          <w:sz w:val="24"/>
          <w:szCs w:val="24"/>
          <w:lang w:val="sr-Cyrl-CS"/>
        </w:rPr>
        <w:tab/>
      </w:r>
      <w:r w:rsidR="00B573DC" w:rsidRPr="00FF0499">
        <w:rPr>
          <w:rFonts w:ascii="Times New Roman" w:hAnsi="Times New Roman" w:cs="Times New Roman"/>
          <w:sz w:val="24"/>
          <w:szCs w:val="24"/>
          <w:lang w:val="sr-Cyrl-CS"/>
        </w:rPr>
        <w:t xml:space="preserve">Закон </w:t>
      </w:r>
      <w:r w:rsidR="008A6899" w:rsidRPr="00FF0499">
        <w:rPr>
          <w:rFonts w:ascii="Times New Roman" w:hAnsi="Times New Roman" w:cs="Times New Roman"/>
          <w:sz w:val="24"/>
          <w:szCs w:val="24"/>
          <w:lang w:val="sr-Cyrl-RS"/>
        </w:rPr>
        <w:t xml:space="preserve">о слободном приступу информацијама од јавног значаја </w:t>
      </w:r>
      <w:r w:rsidR="007655A1" w:rsidRPr="00FF0499">
        <w:rPr>
          <w:rFonts w:ascii="Times New Roman" w:hAnsi="Times New Roman" w:cs="Times New Roman"/>
          <w:sz w:val="24"/>
          <w:szCs w:val="24"/>
          <w:lang w:val="sr-Cyrl-RS"/>
        </w:rPr>
        <w:t xml:space="preserve">(у даљем тексту: Закон) </w:t>
      </w:r>
      <w:r w:rsidR="00B573DC" w:rsidRPr="00FF0499">
        <w:rPr>
          <w:rFonts w:ascii="Times New Roman" w:hAnsi="Times New Roman" w:cs="Times New Roman"/>
          <w:sz w:val="24"/>
          <w:szCs w:val="24"/>
          <w:lang w:val="sr-Cyrl-CS"/>
        </w:rPr>
        <w:t xml:space="preserve">је од </w:t>
      </w:r>
      <w:r w:rsidR="008A6899" w:rsidRPr="00FF0499">
        <w:rPr>
          <w:rFonts w:ascii="Times New Roman" w:hAnsi="Times New Roman" w:cs="Times New Roman"/>
          <w:sz w:val="24"/>
          <w:szCs w:val="24"/>
          <w:lang w:val="sr-Cyrl-CS"/>
        </w:rPr>
        <w:t xml:space="preserve">свог доношења </w:t>
      </w:r>
      <w:r w:rsidR="00B573DC" w:rsidRPr="00FF0499">
        <w:rPr>
          <w:rFonts w:ascii="Times New Roman" w:hAnsi="Times New Roman" w:cs="Times New Roman"/>
          <w:sz w:val="24"/>
          <w:szCs w:val="24"/>
          <w:lang w:val="sr-Cyrl-CS"/>
        </w:rPr>
        <w:t xml:space="preserve">2004. године до данас </w:t>
      </w:r>
      <w:r w:rsidR="009F344F">
        <w:rPr>
          <w:rFonts w:ascii="Times New Roman" w:hAnsi="Times New Roman" w:cs="Times New Roman"/>
          <w:sz w:val="24"/>
          <w:szCs w:val="24"/>
          <w:lang w:val="sr-Cyrl-CS"/>
        </w:rPr>
        <w:t>чети</w:t>
      </w:r>
      <w:r w:rsidR="008A6899" w:rsidRPr="00FF0499">
        <w:rPr>
          <w:rFonts w:ascii="Times New Roman" w:hAnsi="Times New Roman" w:cs="Times New Roman"/>
          <w:sz w:val="24"/>
          <w:szCs w:val="24"/>
          <w:lang w:val="sr-Cyrl-CS"/>
        </w:rPr>
        <w:t>ри</w:t>
      </w:r>
      <w:r w:rsidR="00B573DC" w:rsidRPr="00FF0499">
        <w:rPr>
          <w:rFonts w:ascii="Times New Roman" w:hAnsi="Times New Roman" w:cs="Times New Roman"/>
          <w:sz w:val="24"/>
          <w:szCs w:val="24"/>
          <w:lang w:val="sr-Cyrl-CS"/>
        </w:rPr>
        <w:t xml:space="preserve"> пута мењан, при чему су </w:t>
      </w:r>
      <w:r w:rsidR="009F344F">
        <w:rPr>
          <w:rFonts w:ascii="Times New Roman" w:hAnsi="Times New Roman" w:cs="Times New Roman"/>
          <w:sz w:val="24"/>
          <w:szCs w:val="24"/>
          <w:lang w:val="sr-Cyrl-CS"/>
        </w:rPr>
        <w:t xml:space="preserve">последње </w:t>
      </w:r>
      <w:r w:rsidR="00B573DC" w:rsidRPr="00FF0499">
        <w:rPr>
          <w:rFonts w:ascii="Times New Roman" w:hAnsi="Times New Roman" w:cs="Times New Roman"/>
          <w:sz w:val="24"/>
          <w:szCs w:val="24"/>
          <w:lang w:val="sr-Cyrl-CS"/>
        </w:rPr>
        <w:t>измене</w:t>
      </w:r>
      <w:r w:rsidR="009F344F">
        <w:rPr>
          <w:rFonts w:ascii="Times New Roman" w:hAnsi="Times New Roman" w:cs="Times New Roman"/>
          <w:sz w:val="24"/>
          <w:szCs w:val="24"/>
          <w:lang w:val="sr-Cyrl-CS"/>
        </w:rPr>
        <w:t xml:space="preserve">  из 2021. године садржале велики број квалитетних и иновативних</w:t>
      </w:r>
      <w:r w:rsidR="009F344F" w:rsidRPr="009F344F">
        <w:rPr>
          <w:rFonts w:ascii="Times New Roman" w:hAnsi="Times New Roman" w:cs="Times New Roman"/>
          <w:sz w:val="24"/>
          <w:szCs w:val="24"/>
          <w:lang w:val="sr-Cyrl-RS"/>
        </w:rPr>
        <w:t xml:space="preserve"> одредб</w:t>
      </w:r>
      <w:r w:rsidR="009F344F">
        <w:rPr>
          <w:rFonts w:ascii="Times New Roman" w:hAnsi="Times New Roman" w:cs="Times New Roman"/>
          <w:sz w:val="24"/>
          <w:szCs w:val="24"/>
          <w:lang w:val="sr-Cyrl-RS"/>
        </w:rPr>
        <w:t>и које су унапредиле остваривање овог права</w:t>
      </w:r>
      <w:r w:rsidR="0099637A">
        <w:rPr>
          <w:rFonts w:ascii="Times New Roman" w:hAnsi="Times New Roman" w:cs="Times New Roman"/>
          <w:sz w:val="24"/>
          <w:szCs w:val="24"/>
          <w:lang w:val="sr-Cyrl-RS"/>
        </w:rPr>
        <w:t xml:space="preserve">, као што су </w:t>
      </w:r>
      <w:r w:rsidR="009F344F">
        <w:rPr>
          <w:rFonts w:ascii="Times New Roman" w:hAnsi="Times New Roman" w:cs="Times New Roman"/>
          <w:sz w:val="24"/>
          <w:szCs w:val="24"/>
          <w:lang w:val="sr-Cyrl-RS"/>
        </w:rPr>
        <w:t>повећан круг орган</w:t>
      </w:r>
      <w:r w:rsidR="00D47DBB">
        <w:rPr>
          <w:rFonts w:ascii="Times New Roman" w:hAnsi="Times New Roman" w:cs="Times New Roman"/>
          <w:sz w:val="24"/>
          <w:szCs w:val="24"/>
          <w:lang w:val="sr-Cyrl-RS"/>
        </w:rPr>
        <w:t>а</w:t>
      </w:r>
      <w:r w:rsidR="009F344F">
        <w:rPr>
          <w:rFonts w:ascii="Times New Roman" w:hAnsi="Times New Roman" w:cs="Times New Roman"/>
          <w:sz w:val="24"/>
          <w:szCs w:val="24"/>
          <w:lang w:val="sr-Cyrl-RS"/>
        </w:rPr>
        <w:t xml:space="preserve"> власти, повећане новчане казне, увођење директног кажњавања за случајеве „ћутања управе“, проширивање овлашћења Повереника</w:t>
      </w:r>
      <w:r w:rsidR="0099637A">
        <w:rPr>
          <w:rFonts w:ascii="Times New Roman" w:hAnsi="Times New Roman" w:cs="Times New Roman"/>
          <w:sz w:val="24"/>
          <w:szCs w:val="24"/>
          <w:lang w:val="sr-Cyrl-RS"/>
        </w:rPr>
        <w:t xml:space="preserve"> за информације од јавног значаја и заштиту података о личности (</w:t>
      </w:r>
      <w:r w:rsidR="0099637A" w:rsidRPr="0099637A">
        <w:rPr>
          <w:rFonts w:ascii="Times New Roman" w:hAnsi="Times New Roman" w:cs="Times New Roman"/>
          <w:sz w:val="24"/>
          <w:szCs w:val="24"/>
          <w:lang w:val="sr-Cyrl-RS"/>
        </w:rPr>
        <w:t xml:space="preserve">у даљем тексту: </w:t>
      </w:r>
      <w:r w:rsidR="0099637A">
        <w:rPr>
          <w:rFonts w:ascii="Times New Roman" w:hAnsi="Times New Roman" w:cs="Times New Roman"/>
          <w:sz w:val="24"/>
          <w:szCs w:val="24"/>
          <w:lang w:val="sr-Cyrl-RS"/>
        </w:rPr>
        <w:t>Повереник</w:t>
      </w:r>
      <w:r w:rsidR="0099637A" w:rsidRPr="0099637A">
        <w:rPr>
          <w:rFonts w:ascii="Times New Roman" w:hAnsi="Times New Roman" w:cs="Times New Roman"/>
          <w:sz w:val="24"/>
          <w:szCs w:val="24"/>
          <w:lang w:val="sr-Cyrl-RS"/>
        </w:rPr>
        <w:t>)</w:t>
      </w:r>
      <w:r w:rsidR="009F344F">
        <w:rPr>
          <w:rFonts w:ascii="Times New Roman" w:hAnsi="Times New Roman" w:cs="Times New Roman"/>
          <w:sz w:val="24"/>
          <w:szCs w:val="24"/>
          <w:lang w:val="sr-Cyrl-RS"/>
        </w:rPr>
        <w:t>, унапређење</w:t>
      </w:r>
      <w:r w:rsidR="00D47DBB">
        <w:rPr>
          <w:rFonts w:ascii="Times New Roman" w:hAnsi="Times New Roman" w:cs="Times New Roman"/>
          <w:sz w:val="24"/>
          <w:szCs w:val="24"/>
          <w:lang w:val="sr-Cyrl-RS"/>
        </w:rPr>
        <w:t xml:space="preserve"> института информа</w:t>
      </w:r>
      <w:r w:rsidR="0099637A">
        <w:rPr>
          <w:rFonts w:ascii="Times New Roman" w:hAnsi="Times New Roman" w:cs="Times New Roman"/>
          <w:sz w:val="24"/>
          <w:szCs w:val="24"/>
          <w:lang w:val="sr-Cyrl-RS"/>
        </w:rPr>
        <w:t>тора о раду и др. Нажалост ове позитивне карактеристике претходних измена Закона су</w:t>
      </w:r>
      <w:r w:rsidR="009F344F">
        <w:rPr>
          <w:rFonts w:ascii="Times New Roman" w:hAnsi="Times New Roman" w:cs="Times New Roman"/>
          <w:sz w:val="24"/>
          <w:szCs w:val="24"/>
          <w:lang w:val="sr-Cyrl-RS"/>
        </w:rPr>
        <w:t xml:space="preserve"> </w:t>
      </w:r>
      <w:r w:rsidR="009F344F" w:rsidRPr="009F344F">
        <w:rPr>
          <w:rFonts w:ascii="Times New Roman" w:hAnsi="Times New Roman" w:cs="Times New Roman"/>
          <w:sz w:val="24"/>
          <w:szCs w:val="24"/>
          <w:lang w:val="sr-Cyrl-RS"/>
        </w:rPr>
        <w:t>потпуно бачене у сенку величином проблема које је</w:t>
      </w:r>
      <w:r w:rsidR="0099637A">
        <w:rPr>
          <w:rFonts w:ascii="Times New Roman" w:hAnsi="Times New Roman" w:cs="Times New Roman"/>
          <w:sz w:val="24"/>
          <w:szCs w:val="24"/>
          <w:lang w:val="sr-Cyrl-RS"/>
        </w:rPr>
        <w:t xml:space="preserve"> злоупотреба захтева изазвала у </w:t>
      </w:r>
      <w:r w:rsidR="009F344F" w:rsidRPr="009F344F">
        <w:rPr>
          <w:rFonts w:ascii="Times New Roman" w:hAnsi="Times New Roman" w:cs="Times New Roman"/>
          <w:sz w:val="24"/>
          <w:szCs w:val="24"/>
          <w:lang w:val="sr-Cyrl-RS"/>
        </w:rPr>
        <w:t>остваривањ</w:t>
      </w:r>
      <w:r w:rsidR="0099637A">
        <w:rPr>
          <w:rFonts w:ascii="Times New Roman" w:hAnsi="Times New Roman" w:cs="Times New Roman"/>
          <w:sz w:val="24"/>
          <w:szCs w:val="24"/>
          <w:lang w:val="sr-Cyrl-RS"/>
        </w:rPr>
        <w:t>у</w:t>
      </w:r>
      <w:r w:rsidR="009F344F" w:rsidRPr="009F344F">
        <w:rPr>
          <w:rFonts w:ascii="Times New Roman" w:hAnsi="Times New Roman" w:cs="Times New Roman"/>
          <w:sz w:val="24"/>
          <w:szCs w:val="24"/>
          <w:lang w:val="sr-Cyrl-RS"/>
        </w:rPr>
        <w:t xml:space="preserve"> једног од основних људских права зајемчених Уставом (права на приступ информацијама)</w:t>
      </w:r>
      <w:r w:rsidR="00D47DBB">
        <w:rPr>
          <w:rFonts w:ascii="Times New Roman" w:hAnsi="Times New Roman" w:cs="Times New Roman"/>
          <w:sz w:val="24"/>
          <w:szCs w:val="24"/>
          <w:lang w:val="sr-Cyrl-RS"/>
        </w:rPr>
        <w:t>,</w:t>
      </w:r>
      <w:r w:rsidR="009F344F" w:rsidRPr="009F344F">
        <w:rPr>
          <w:rFonts w:ascii="Times New Roman" w:hAnsi="Times New Roman" w:cs="Times New Roman"/>
          <w:sz w:val="24"/>
          <w:szCs w:val="24"/>
          <w:lang w:val="sr-Cyrl-RS"/>
        </w:rPr>
        <w:t xml:space="preserve"> </w:t>
      </w:r>
      <w:r w:rsidR="0099637A">
        <w:rPr>
          <w:rFonts w:ascii="Times New Roman" w:hAnsi="Times New Roman" w:cs="Times New Roman"/>
          <w:sz w:val="24"/>
          <w:szCs w:val="24"/>
          <w:lang w:val="sr-Cyrl-RS"/>
        </w:rPr>
        <w:t>а</w:t>
      </w:r>
      <w:r w:rsidR="009F344F" w:rsidRPr="009F344F">
        <w:rPr>
          <w:rFonts w:ascii="Times New Roman" w:hAnsi="Times New Roman" w:cs="Times New Roman"/>
          <w:sz w:val="24"/>
          <w:szCs w:val="24"/>
          <w:lang w:val="sr-Cyrl-RS"/>
        </w:rPr>
        <w:t xml:space="preserve"> кој</w:t>
      </w:r>
      <w:r w:rsidR="0099637A">
        <w:rPr>
          <w:rFonts w:ascii="Times New Roman" w:hAnsi="Times New Roman" w:cs="Times New Roman"/>
          <w:sz w:val="24"/>
          <w:szCs w:val="24"/>
          <w:lang w:val="sr-Cyrl-RS"/>
        </w:rPr>
        <w:t>и</w:t>
      </w:r>
      <w:r w:rsidR="009F344F" w:rsidRPr="009F344F">
        <w:rPr>
          <w:rFonts w:ascii="Times New Roman" w:hAnsi="Times New Roman" w:cs="Times New Roman"/>
          <w:sz w:val="24"/>
          <w:szCs w:val="24"/>
          <w:lang w:val="sr-Cyrl-RS"/>
        </w:rPr>
        <w:t xml:space="preserve"> има несагледиве штетне посл</w:t>
      </w:r>
      <w:r w:rsidR="0099637A">
        <w:rPr>
          <w:rFonts w:ascii="Times New Roman" w:hAnsi="Times New Roman" w:cs="Times New Roman"/>
          <w:sz w:val="24"/>
          <w:szCs w:val="24"/>
          <w:lang w:val="sr-Cyrl-RS"/>
        </w:rPr>
        <w:t>едице по права грађана, рад Повереника, рад свих органа власти, али и на буџет Републике Србије</w:t>
      </w:r>
      <w:r w:rsidR="009F344F" w:rsidRPr="009F344F">
        <w:rPr>
          <w:rFonts w:ascii="Times New Roman" w:hAnsi="Times New Roman" w:cs="Times New Roman"/>
          <w:sz w:val="24"/>
          <w:szCs w:val="24"/>
          <w:lang w:val="sr-Latn-RS"/>
        </w:rPr>
        <w:t xml:space="preserve">, </w:t>
      </w:r>
      <w:r w:rsidR="009F344F" w:rsidRPr="009F344F">
        <w:rPr>
          <w:rFonts w:ascii="Times New Roman" w:hAnsi="Times New Roman" w:cs="Times New Roman"/>
          <w:sz w:val="24"/>
          <w:szCs w:val="24"/>
          <w:lang w:val="sr-Cyrl-RS"/>
        </w:rPr>
        <w:t>што за директну последицу има повећање расхода и трошкова како код директних, тако и код индиректних корисника буџета</w:t>
      </w:r>
      <w:r w:rsidR="0099637A">
        <w:rPr>
          <w:rFonts w:ascii="Times New Roman" w:hAnsi="Times New Roman" w:cs="Times New Roman"/>
          <w:sz w:val="24"/>
          <w:szCs w:val="24"/>
          <w:lang w:val="sr-Cyrl-RS"/>
        </w:rPr>
        <w:t>.</w:t>
      </w:r>
      <w:r w:rsidR="0099637A" w:rsidRPr="0099637A">
        <w:t xml:space="preserve"> </w:t>
      </w:r>
    </w:p>
    <w:p w14:paraId="41EDEF66" w14:textId="42DFE338" w:rsidR="0099637A" w:rsidRPr="0099637A" w:rsidRDefault="0099637A" w:rsidP="0099637A">
      <w:pPr>
        <w:pStyle w:val="wyq060---pododeljak"/>
        <w:tabs>
          <w:tab w:val="left" w:pos="993"/>
        </w:tabs>
        <w:jc w:val="both"/>
        <w:rPr>
          <w:rFonts w:ascii="Times New Roman" w:hAnsi="Times New Roman" w:cs="Times New Roman"/>
          <w:sz w:val="24"/>
          <w:szCs w:val="24"/>
          <w:lang w:val="sr-Cyrl-RS"/>
        </w:rPr>
      </w:pPr>
      <w:r>
        <w:tab/>
      </w:r>
      <w:r w:rsidRPr="0099637A">
        <w:rPr>
          <w:rFonts w:ascii="Times New Roman" w:hAnsi="Times New Roman" w:cs="Times New Roman"/>
          <w:sz w:val="24"/>
          <w:szCs w:val="24"/>
          <w:lang w:val="sr-Cyrl-RS"/>
        </w:rPr>
        <w:t xml:space="preserve">Два су кључна разлога која су довела до постојећих размера злоупотребе права на приступ информацијама: </w:t>
      </w:r>
    </w:p>
    <w:p w14:paraId="600604F4" w14:textId="0DDA2AA0" w:rsidR="0099637A" w:rsidRPr="00976A74" w:rsidRDefault="0099637A" w:rsidP="0099637A">
      <w:pPr>
        <w:pStyle w:val="wyq060---pododeljak"/>
        <w:tabs>
          <w:tab w:val="left" w:pos="993"/>
        </w:tabs>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976A74">
        <w:rPr>
          <w:rFonts w:ascii="Times New Roman" w:hAnsi="Times New Roman" w:cs="Times New Roman"/>
          <w:b/>
          <w:sz w:val="24"/>
          <w:szCs w:val="24"/>
          <w:lang w:val="sr-Cyrl-RS"/>
        </w:rPr>
        <w:t>1)</w:t>
      </w:r>
      <w:r w:rsidRPr="00976A74">
        <w:rPr>
          <w:rFonts w:ascii="Times New Roman" w:hAnsi="Times New Roman" w:cs="Times New Roman"/>
          <w:b/>
          <w:sz w:val="24"/>
          <w:szCs w:val="24"/>
          <w:lang w:val="sr-Cyrl-RS"/>
        </w:rPr>
        <w:tab/>
        <w:t xml:space="preserve">брисање института злоупотребе права на приступ информацијама </w:t>
      </w:r>
    </w:p>
    <w:p w14:paraId="61F8E9DE" w14:textId="61655D91" w:rsidR="0099637A" w:rsidRPr="00976A74" w:rsidRDefault="0099637A" w:rsidP="0099637A">
      <w:pPr>
        <w:pStyle w:val="wyq060---pododeljak"/>
        <w:tabs>
          <w:tab w:val="left" w:pos="993"/>
        </w:tabs>
        <w:jc w:val="both"/>
        <w:rPr>
          <w:rFonts w:ascii="Times New Roman" w:hAnsi="Times New Roman" w:cs="Times New Roman"/>
          <w:b/>
          <w:sz w:val="24"/>
          <w:szCs w:val="24"/>
          <w:lang w:val="sr-Cyrl-RS"/>
        </w:rPr>
      </w:pPr>
      <w:r w:rsidRPr="00976A74">
        <w:rPr>
          <w:rFonts w:ascii="Times New Roman" w:hAnsi="Times New Roman" w:cs="Times New Roman"/>
          <w:b/>
          <w:sz w:val="24"/>
          <w:szCs w:val="24"/>
          <w:lang w:val="sr-Cyrl-RS"/>
        </w:rPr>
        <w:tab/>
        <w:t>2)</w:t>
      </w:r>
      <w:r w:rsidRPr="00976A74">
        <w:rPr>
          <w:rFonts w:ascii="Times New Roman" w:hAnsi="Times New Roman" w:cs="Times New Roman"/>
          <w:b/>
          <w:sz w:val="24"/>
          <w:szCs w:val="24"/>
          <w:lang w:val="sr-Cyrl-RS"/>
        </w:rPr>
        <w:tab/>
        <w:t>промена става свих судија Управног суда у Београду са 105. седнице од 21.06.2022. године.</w:t>
      </w:r>
    </w:p>
    <w:p w14:paraId="576E41F8" w14:textId="5356DFA5" w:rsidR="00976A74" w:rsidRDefault="00976A74" w:rsidP="0099637A">
      <w:pPr>
        <w:pStyle w:val="wyq060---pododeljak"/>
        <w:tabs>
          <w:tab w:val="left" w:pos="993"/>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9637A" w:rsidRPr="0099637A">
        <w:rPr>
          <w:rFonts w:ascii="Times New Roman" w:hAnsi="Times New Roman" w:cs="Times New Roman"/>
          <w:sz w:val="24"/>
          <w:szCs w:val="24"/>
          <w:lang w:val="sr-Cyrl-RS"/>
        </w:rPr>
        <w:t xml:space="preserve">Наиме, Законом о изменама и допунама Закона о слободном приступу </w:t>
      </w:r>
      <w:r>
        <w:rPr>
          <w:rFonts w:ascii="Times New Roman" w:hAnsi="Times New Roman" w:cs="Times New Roman"/>
          <w:sz w:val="24"/>
          <w:szCs w:val="24"/>
          <w:lang w:val="sr-Cyrl-RS"/>
        </w:rPr>
        <w:t>информацијама од јавног значаја</w:t>
      </w:r>
      <w:r w:rsidR="0099637A" w:rsidRPr="0099637A">
        <w:rPr>
          <w:rFonts w:ascii="Times New Roman" w:hAnsi="Times New Roman" w:cs="Times New Roman"/>
          <w:sz w:val="24"/>
          <w:szCs w:val="24"/>
          <w:lang w:val="sr-Cyrl-RS"/>
        </w:rPr>
        <w:t>, чија примена је почела 17.2.2022. године, институт злоупотребе права на приступ информацијама од јавног значаја из члана 13. Закона у целости је брисан, тј. од тада то више не може бити основ за ограничење или искључење пр</w:t>
      </w:r>
      <w:r w:rsidR="0099637A">
        <w:rPr>
          <w:rFonts w:ascii="Times New Roman" w:hAnsi="Times New Roman" w:cs="Times New Roman"/>
          <w:sz w:val="24"/>
          <w:szCs w:val="24"/>
          <w:lang w:val="sr-Cyrl-RS"/>
        </w:rPr>
        <w:t xml:space="preserve">ава на приступ информацијама. </w:t>
      </w:r>
      <w:r>
        <w:rPr>
          <w:rFonts w:ascii="Times New Roman" w:hAnsi="Times New Roman" w:cs="Times New Roman"/>
          <w:sz w:val="24"/>
          <w:szCs w:val="24"/>
          <w:lang w:val="sr-Cyrl-RS"/>
        </w:rPr>
        <w:t>Наведени члан Закона је брисан на инсистирање евро</w:t>
      </w:r>
      <w:r w:rsidR="003F115A">
        <w:rPr>
          <w:rFonts w:ascii="Times New Roman" w:hAnsi="Times New Roman" w:cs="Times New Roman"/>
          <w:sz w:val="24"/>
          <w:szCs w:val="24"/>
          <w:lang w:val="sr-Cyrl-RS"/>
        </w:rPr>
        <w:t>п</w:t>
      </w:r>
      <w:r>
        <w:rPr>
          <w:rFonts w:ascii="Times New Roman" w:hAnsi="Times New Roman" w:cs="Times New Roman"/>
          <w:sz w:val="24"/>
          <w:szCs w:val="24"/>
          <w:lang w:val="sr-Cyrl-RS"/>
        </w:rPr>
        <w:t>ских партнера</w:t>
      </w:r>
      <w:r w:rsidR="00D47DBB">
        <w:rPr>
          <w:rFonts w:ascii="Times New Roman" w:hAnsi="Times New Roman" w:cs="Times New Roman"/>
          <w:sz w:val="24"/>
          <w:szCs w:val="24"/>
          <w:lang w:val="sr-Cyrl-RS"/>
        </w:rPr>
        <w:t xml:space="preserve"> (СИГМА)</w:t>
      </w:r>
      <w:r>
        <w:rPr>
          <w:rFonts w:ascii="Times New Roman" w:hAnsi="Times New Roman" w:cs="Times New Roman"/>
          <w:sz w:val="24"/>
          <w:szCs w:val="24"/>
          <w:lang w:val="sr-Cyrl-RS"/>
        </w:rPr>
        <w:t>, без обзира на то што је примена овог члана само у два случаја прихваћена на другостепеном поступку по жалби од стране П</w:t>
      </w:r>
      <w:r w:rsidR="0011628D">
        <w:rPr>
          <w:rFonts w:ascii="Times New Roman" w:hAnsi="Times New Roman" w:cs="Times New Roman"/>
          <w:sz w:val="24"/>
          <w:szCs w:val="24"/>
          <w:lang w:val="sr-Cyrl-RS"/>
        </w:rPr>
        <w:t>овереника</w:t>
      </w:r>
      <w:r w:rsidR="00D47DBB">
        <w:rPr>
          <w:rFonts w:ascii="Times New Roman" w:hAnsi="Times New Roman" w:cs="Times New Roman"/>
          <w:sz w:val="24"/>
          <w:szCs w:val="24"/>
          <w:lang w:val="sr-Cyrl-RS"/>
        </w:rPr>
        <w:t>,</w:t>
      </w:r>
      <w:r w:rsidR="0011628D">
        <w:rPr>
          <w:rFonts w:ascii="Times New Roman" w:hAnsi="Times New Roman" w:cs="Times New Roman"/>
          <w:sz w:val="24"/>
          <w:szCs w:val="24"/>
          <w:lang w:val="sr-Cyrl-RS"/>
        </w:rPr>
        <w:t xml:space="preserve"> за преко 10 година законске примене и без обзира на то што је предлог измене овог члана </w:t>
      </w:r>
      <w:r w:rsidR="004515E2">
        <w:rPr>
          <w:rFonts w:ascii="Times New Roman" w:hAnsi="Times New Roman" w:cs="Times New Roman"/>
          <w:sz w:val="24"/>
          <w:szCs w:val="24"/>
          <w:lang w:val="sr-Cyrl-RS"/>
        </w:rPr>
        <w:t>прошао усаглашавање са коментарима и мишљењима у поступцима јавних консултација и јавне расправе. Резултат брисања овог члана је изостанак правног средства којим би се органи власти могли заштитити од злонамерних подносилаца захтева. Посебно су протеклих година велику штету претрпели „мали“ органи власти, као што су месне заједнице, центри за социјални рад, предшколске и школске установе</w:t>
      </w:r>
      <w:r w:rsidR="00D47DBB">
        <w:rPr>
          <w:rFonts w:ascii="Times New Roman" w:hAnsi="Times New Roman" w:cs="Times New Roman"/>
          <w:sz w:val="24"/>
          <w:szCs w:val="24"/>
          <w:lang w:val="sr-Cyrl-RS"/>
        </w:rPr>
        <w:t>, домови здравља и други</w:t>
      </w:r>
      <w:r w:rsidR="004515E2">
        <w:rPr>
          <w:rFonts w:ascii="Times New Roman" w:hAnsi="Times New Roman" w:cs="Times New Roman"/>
          <w:sz w:val="24"/>
          <w:szCs w:val="24"/>
          <w:lang w:val="sr-Cyrl-RS"/>
        </w:rPr>
        <w:t xml:space="preserve"> којима је нанета огромна штета на име плаћања новчане накнаде поступка по жалби.</w:t>
      </w:r>
    </w:p>
    <w:p w14:paraId="02D630BA" w14:textId="5FB2CDD4" w:rsidR="009F344F" w:rsidRDefault="00976A74" w:rsidP="0099637A">
      <w:pPr>
        <w:pStyle w:val="wyq060---pododeljak"/>
        <w:tabs>
          <w:tab w:val="left" w:pos="993"/>
        </w:tabs>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9637A" w:rsidRPr="0099637A">
        <w:rPr>
          <w:rFonts w:ascii="Times New Roman" w:hAnsi="Times New Roman" w:cs="Times New Roman"/>
          <w:sz w:val="24"/>
          <w:szCs w:val="24"/>
          <w:lang w:val="sr-Cyrl-RS"/>
        </w:rPr>
        <w:t xml:space="preserve">Затим на 105. седници свих судија Управног суда у Београду, одржаној дана 21.06.2022. године, заузет је став да жалиоцима припада право на накнаду трошкова за заступање у поступку по жалби пред Повереником у ситуацијама када Повереник утврди да је жалба основана, односно кад наложи органу власти да тражиоцу омогући слободан </w:t>
      </w:r>
      <w:r w:rsidR="0099637A" w:rsidRPr="0099637A">
        <w:rPr>
          <w:rFonts w:ascii="Times New Roman" w:hAnsi="Times New Roman" w:cs="Times New Roman"/>
          <w:sz w:val="24"/>
          <w:szCs w:val="24"/>
          <w:lang w:val="sr-Cyrl-RS"/>
        </w:rPr>
        <w:lastRenderedPageBreak/>
        <w:t>приступ информацијама од јавног значаја или да обавести тражиоца да ли поседује тражене информације или поништи решење првостепеног органа и врати на понов</w:t>
      </w:r>
      <w:r w:rsidR="0099637A">
        <w:rPr>
          <w:rFonts w:ascii="Times New Roman" w:hAnsi="Times New Roman" w:cs="Times New Roman"/>
          <w:sz w:val="24"/>
          <w:szCs w:val="24"/>
          <w:lang w:val="sr-Cyrl-RS"/>
        </w:rPr>
        <w:t xml:space="preserve">но одлучивање. </w:t>
      </w:r>
      <w:r w:rsidR="0099637A" w:rsidRPr="0099637A">
        <w:rPr>
          <w:rFonts w:ascii="Times New Roman" w:hAnsi="Times New Roman" w:cs="Times New Roman"/>
          <w:sz w:val="24"/>
          <w:szCs w:val="24"/>
          <w:lang w:val="sr-Cyrl-RS"/>
        </w:rPr>
        <w:t>Тиме је дошло до измене дугогодишњег става Управног суда који је након више од 13 година променио свој став одређујући да су органи јавне власти дужни да надокнаде трошкове заступања од стране адвоката жалиоцима у случају када Повереник утврди да је жалба основана.</w:t>
      </w:r>
      <w:r w:rsidR="0099637A" w:rsidRPr="0099637A">
        <w:t xml:space="preserve"> </w:t>
      </w:r>
      <w:r w:rsidR="0099637A" w:rsidRPr="0099637A">
        <w:rPr>
          <w:rFonts w:ascii="Times New Roman" w:hAnsi="Times New Roman" w:cs="Times New Roman"/>
          <w:sz w:val="24"/>
          <w:szCs w:val="24"/>
          <w:lang w:val="sr-Cyrl-RS"/>
        </w:rPr>
        <w:t>Година 2023. је у пуној мери показала какве је непожељне последице изазвала изненадн</w:t>
      </w:r>
      <w:r w:rsidR="0099637A">
        <w:rPr>
          <w:rFonts w:ascii="Times New Roman" w:hAnsi="Times New Roman" w:cs="Times New Roman"/>
          <w:sz w:val="24"/>
          <w:szCs w:val="24"/>
          <w:lang w:val="sr-Cyrl-RS"/>
        </w:rPr>
        <w:t>а промена става Управног суда, тако што је</w:t>
      </w:r>
      <w:r w:rsidR="0099637A" w:rsidRPr="0099637A">
        <w:rPr>
          <w:rFonts w:ascii="Times New Roman" w:hAnsi="Times New Roman" w:cs="Times New Roman"/>
          <w:sz w:val="24"/>
          <w:szCs w:val="24"/>
          <w:lang w:val="sr-Cyrl-RS"/>
        </w:rPr>
        <w:t xml:space="preserve"> почев од 01.01.2023. године до 31.12.2023. године чак 82,5% жалби изјављено преко адвоката, наспрам ранијих 9,7% жалби изјављених преко адвоката на годишњем нивоу, колико је просек износио пре промене става суда.</w:t>
      </w:r>
      <w:r w:rsidR="0099637A" w:rsidRPr="0099637A">
        <w:t xml:space="preserve"> </w:t>
      </w:r>
      <w:r w:rsidR="0099637A">
        <w:rPr>
          <w:rFonts w:ascii="Times New Roman" w:hAnsi="Times New Roman" w:cs="Times New Roman"/>
          <w:sz w:val="24"/>
          <w:szCs w:val="24"/>
          <w:lang w:val="sr-Cyrl-RS"/>
        </w:rPr>
        <w:t>У</w:t>
      </w:r>
      <w:r w:rsidR="0099637A" w:rsidRPr="0099637A">
        <w:rPr>
          <w:rFonts w:ascii="Times New Roman" w:hAnsi="Times New Roman" w:cs="Times New Roman"/>
          <w:sz w:val="24"/>
          <w:szCs w:val="24"/>
          <w:lang w:val="sr-Cyrl-RS"/>
        </w:rPr>
        <w:t xml:space="preserve"> периоду од 01.01.2022. године до 30.6.2022. године Поверенику</w:t>
      </w:r>
      <w:r w:rsidR="0099637A">
        <w:rPr>
          <w:rFonts w:ascii="Times New Roman" w:hAnsi="Times New Roman" w:cs="Times New Roman"/>
          <w:sz w:val="24"/>
          <w:szCs w:val="24"/>
          <w:lang w:val="sr-Cyrl-RS"/>
        </w:rPr>
        <w:t xml:space="preserve"> је</w:t>
      </w:r>
      <w:r w:rsidR="0099637A" w:rsidRPr="0099637A">
        <w:rPr>
          <w:rFonts w:ascii="Times New Roman" w:hAnsi="Times New Roman" w:cs="Times New Roman"/>
          <w:sz w:val="24"/>
          <w:szCs w:val="24"/>
          <w:lang w:val="sr-Cyrl-RS"/>
        </w:rPr>
        <w:t xml:space="preserve"> изјављена 1</w:t>
      </w:r>
      <w:r w:rsidR="003F115A">
        <w:rPr>
          <w:rFonts w:ascii="Times New Roman" w:hAnsi="Times New Roman" w:cs="Times New Roman"/>
          <w:sz w:val="24"/>
          <w:szCs w:val="24"/>
          <w:lang w:val="sr-Cyrl-RS"/>
        </w:rPr>
        <w:t>.</w:t>
      </w:r>
      <w:r w:rsidR="0099637A" w:rsidRPr="0099637A">
        <w:rPr>
          <w:rFonts w:ascii="Times New Roman" w:hAnsi="Times New Roman" w:cs="Times New Roman"/>
          <w:sz w:val="24"/>
          <w:szCs w:val="24"/>
          <w:lang w:val="sr-Cyrl-RS"/>
        </w:rPr>
        <w:t>771 жалбa, а у периоду од 01.7.2022. до 31.12.2022. године изјављено је укупно 7</w:t>
      </w:r>
      <w:r w:rsidR="003F115A">
        <w:rPr>
          <w:rFonts w:ascii="Times New Roman" w:hAnsi="Times New Roman" w:cs="Times New Roman"/>
          <w:sz w:val="24"/>
          <w:szCs w:val="24"/>
          <w:lang w:val="sr-Cyrl-RS"/>
        </w:rPr>
        <w:t>.</w:t>
      </w:r>
      <w:r w:rsidR="0099637A" w:rsidRPr="0099637A">
        <w:rPr>
          <w:rFonts w:ascii="Times New Roman" w:hAnsi="Times New Roman" w:cs="Times New Roman"/>
          <w:sz w:val="24"/>
          <w:szCs w:val="24"/>
          <w:lang w:val="sr-Cyrl-RS"/>
        </w:rPr>
        <w:t>440 жалби. Дакле, у 2022. години укупно је примљено 9.211 жалби, а свих новопримљених предмета у слободи приступа 13.285. Затим током 2023. године број новопримљених жалби је порастао на 16.711 жалби, што је уз 2.983 жалбе пренете</w:t>
      </w:r>
      <w:r w:rsidR="003F115A">
        <w:rPr>
          <w:rFonts w:ascii="Times New Roman" w:hAnsi="Times New Roman" w:cs="Times New Roman"/>
          <w:sz w:val="24"/>
          <w:szCs w:val="24"/>
          <w:lang w:val="sr-Cyrl-RS"/>
        </w:rPr>
        <w:t xml:space="preserve"> из претходне године значило 19.</w:t>
      </w:r>
      <w:r w:rsidR="0099637A" w:rsidRPr="0099637A">
        <w:rPr>
          <w:rFonts w:ascii="Times New Roman" w:hAnsi="Times New Roman" w:cs="Times New Roman"/>
          <w:sz w:val="24"/>
          <w:szCs w:val="24"/>
          <w:lang w:val="sr-Cyrl-RS"/>
        </w:rPr>
        <w:t xml:space="preserve">694 жалбе у раду, а свих новопримљених предмета 20.801. Дакле, Повереник je у 2023. години имао у раду 24.050 предмета (уз 3.249 предмета </w:t>
      </w:r>
      <w:r w:rsidR="0099637A">
        <w:rPr>
          <w:rFonts w:ascii="Times New Roman" w:hAnsi="Times New Roman" w:cs="Times New Roman"/>
          <w:sz w:val="24"/>
          <w:szCs w:val="24"/>
          <w:lang w:val="sr-Cyrl-RS"/>
        </w:rPr>
        <w:t xml:space="preserve">пренетих из претходне године). </w:t>
      </w:r>
      <w:r w:rsidR="0099637A" w:rsidRPr="0099637A">
        <w:rPr>
          <w:rFonts w:ascii="Times New Roman" w:hAnsi="Times New Roman" w:cs="Times New Roman"/>
          <w:sz w:val="24"/>
          <w:szCs w:val="24"/>
          <w:lang w:val="sr-Cyrl-RS"/>
        </w:rPr>
        <w:t>Другим речима то значи да је Повереник у току 2022. и</w:t>
      </w:r>
      <w:r w:rsidR="003F115A">
        <w:rPr>
          <w:rFonts w:ascii="Times New Roman" w:hAnsi="Times New Roman" w:cs="Times New Roman"/>
          <w:sz w:val="24"/>
          <w:szCs w:val="24"/>
          <w:lang w:val="sr-Cyrl-RS"/>
        </w:rPr>
        <w:t xml:space="preserve"> 2023. године у просеку имао 12.</w:t>
      </w:r>
      <w:r w:rsidR="0099637A" w:rsidRPr="0099637A">
        <w:rPr>
          <w:rFonts w:ascii="Times New Roman" w:hAnsi="Times New Roman" w:cs="Times New Roman"/>
          <w:sz w:val="24"/>
          <w:szCs w:val="24"/>
          <w:lang w:val="sr-Cyrl-RS"/>
        </w:rPr>
        <w:t>961 жалбу у раду на годишњем нивоу наспрам ранијег годишњег просека од 3.627, што је увећање за 357,34 %. С обзиром на то да број жалби по природи ствари повлачи и повећање броја других предмета у области приступа информацијама (предлози за управно решење, уступљени захтеви, тужбе Управном суду, захтеви за информацијама о предмету и сл.)  просечан број свих предмета примљених у слободи приступа на годишњем нивоу у 202</w:t>
      </w:r>
      <w:r w:rsidR="003F115A">
        <w:rPr>
          <w:rFonts w:ascii="Times New Roman" w:hAnsi="Times New Roman" w:cs="Times New Roman"/>
          <w:sz w:val="24"/>
          <w:szCs w:val="24"/>
          <w:lang w:val="sr-Cyrl-RS"/>
        </w:rPr>
        <w:t>2. и 2023. години износио је 17.</w:t>
      </w:r>
      <w:r w:rsidR="0099637A" w:rsidRPr="0099637A">
        <w:rPr>
          <w:rFonts w:ascii="Times New Roman" w:hAnsi="Times New Roman" w:cs="Times New Roman"/>
          <w:sz w:val="24"/>
          <w:szCs w:val="24"/>
          <w:lang w:val="sr-Cyrl-RS"/>
        </w:rPr>
        <w:t xml:space="preserve">408 наспрам ранијег просека од 5.244 предмета, што је </w:t>
      </w:r>
      <w:r w:rsidR="0099637A" w:rsidRPr="00976A74">
        <w:rPr>
          <w:rFonts w:ascii="Times New Roman" w:hAnsi="Times New Roman" w:cs="Times New Roman"/>
          <w:b/>
          <w:sz w:val="24"/>
          <w:szCs w:val="24"/>
          <w:lang w:val="sr-Cyrl-RS"/>
        </w:rPr>
        <w:t>увeћање за 331,96%</w:t>
      </w:r>
      <w:r w:rsidR="0099637A" w:rsidRPr="0099637A">
        <w:rPr>
          <w:rFonts w:ascii="Times New Roman" w:hAnsi="Times New Roman" w:cs="Times New Roman"/>
          <w:sz w:val="24"/>
          <w:szCs w:val="24"/>
          <w:lang w:val="sr-Cyrl-RS"/>
        </w:rPr>
        <w:t xml:space="preserve">.   </w:t>
      </w:r>
    </w:p>
    <w:p w14:paraId="7C3747E8" w14:textId="5E7B0705" w:rsidR="00976A74" w:rsidRPr="00976A74" w:rsidRDefault="00976A74" w:rsidP="00976A74">
      <w:pPr>
        <w:pStyle w:val="wyq060---pododeljak"/>
        <w:tabs>
          <w:tab w:val="left" w:pos="993"/>
        </w:tabs>
        <w:jc w:val="both"/>
        <w:rPr>
          <w:rFonts w:ascii="Times New Roman" w:hAnsi="Times New Roman"/>
          <w:sz w:val="24"/>
          <w:szCs w:val="24"/>
          <w:lang w:val="sr-Cyrl-RS"/>
        </w:rPr>
      </w:pPr>
      <w:r>
        <w:rPr>
          <w:rFonts w:ascii="Times New Roman" w:hAnsi="Times New Roman"/>
          <w:sz w:val="24"/>
          <w:szCs w:val="24"/>
          <w:lang w:val="sr-Cyrl-RS"/>
        </w:rPr>
        <w:tab/>
      </w:r>
      <w:r w:rsidRPr="00976A74">
        <w:rPr>
          <w:rFonts w:ascii="Times New Roman" w:hAnsi="Times New Roman"/>
          <w:sz w:val="24"/>
          <w:szCs w:val="24"/>
          <w:lang w:val="sr-Cyrl-RS"/>
        </w:rPr>
        <w:t>Лица, тј. адвокати који злоупотребљавају право на приступ информацијама ангажују се са својим сарадницима, најчешће са лицима запосленим у својој канцеларији (које врло често баш у ту сврху и запошљавају) да масовно шаљу захтеве за приступ информацијама различитим органима јавне власти, најчешће циљано бирајући мале органе јавне власти који немају довољно људских и материјалних капацитета, а потом и да шаљу жалбе Поверенику. Тако су поједини адвокати у „име својих клијената“, односно сарадника и лица запослених у сопственој канцеларији изјавили и по неколико стотина жалби, а у екстремнијим случајевима и преко хиљаду или више хиљада жалби. При томе се ти адвокати служе најразличитијим процесним манипулацијама ради онемогућавања органа да поступе у року по захтеву, односно ради онемогућавања Повереника да о жалби, тј. накнадном захтеву из чл. 19. Закона о управним споровима, одлучи у року. Оно што је заједничко адвокатима који злоупотребљавају право и њиховим саучесницима је то што захтеве и жалбе не подносе у јавном интересу, ради заштите права јавности да зна, већ искључиво и једино у циљу наплате трошкова поступка по жалби и у управном спору.</w:t>
      </w:r>
      <w:r w:rsidRPr="00976A74">
        <w:rPr>
          <w:rFonts w:ascii="Times New Roman" w:hAnsi="Times New Roman"/>
          <w:sz w:val="24"/>
          <w:szCs w:val="24"/>
          <w:lang w:val="sr-Cyrl-RS"/>
        </w:rPr>
        <w:tab/>
        <w:t xml:space="preserve">Након промене става Управног суда, само према подацима којима Служба Повереника за сада располаже, </w:t>
      </w:r>
      <w:r w:rsidRPr="00976A74">
        <w:rPr>
          <w:rFonts w:ascii="Times New Roman" w:hAnsi="Times New Roman"/>
          <w:b/>
          <w:bCs/>
          <w:sz w:val="24"/>
          <w:szCs w:val="24"/>
          <w:lang w:val="sr-Cyrl-RS"/>
        </w:rPr>
        <w:t>наложено је првостепеним оганима да на име трошкова заступања по жалби исплате износ од 53.420.850</w:t>
      </w:r>
      <w:r w:rsidRPr="00976A74">
        <w:rPr>
          <w:rFonts w:ascii="Times New Roman" w:hAnsi="Times New Roman"/>
          <w:b/>
          <w:bCs/>
          <w:sz w:val="24"/>
          <w:szCs w:val="24"/>
          <w:lang w:val="sr-Latn-RS"/>
        </w:rPr>
        <w:t xml:space="preserve"> </w:t>
      </w:r>
      <w:r w:rsidRPr="00976A74">
        <w:rPr>
          <w:rFonts w:ascii="Times New Roman" w:hAnsi="Times New Roman"/>
          <w:b/>
          <w:bCs/>
          <w:sz w:val="24"/>
          <w:szCs w:val="24"/>
          <w:lang w:val="sr-Cyrl-RS"/>
        </w:rPr>
        <w:t>динара, што по средњем курс</w:t>
      </w:r>
      <w:r w:rsidR="003F115A">
        <w:rPr>
          <w:rFonts w:ascii="Times New Roman" w:hAnsi="Times New Roman"/>
          <w:b/>
          <w:bCs/>
          <w:sz w:val="24"/>
          <w:szCs w:val="24"/>
          <w:lang w:val="sr-Cyrl-RS"/>
        </w:rPr>
        <w:t>у НБС на данашњи дан износи 456.</w:t>
      </w:r>
      <w:r w:rsidRPr="00976A74">
        <w:rPr>
          <w:rFonts w:ascii="Times New Roman" w:hAnsi="Times New Roman"/>
          <w:b/>
          <w:bCs/>
          <w:sz w:val="24"/>
          <w:szCs w:val="24"/>
          <w:lang w:val="sr-Cyrl-RS"/>
        </w:rPr>
        <w:t>354,43  евра</w:t>
      </w:r>
      <w:r w:rsidRPr="00976A74">
        <w:rPr>
          <w:rFonts w:ascii="Times New Roman" w:hAnsi="Times New Roman"/>
          <w:sz w:val="24"/>
          <w:szCs w:val="24"/>
          <w:lang w:val="sr-Cyrl-RS"/>
        </w:rPr>
        <w:t>.</w:t>
      </w:r>
      <w:r w:rsidRPr="00976A74">
        <w:t xml:space="preserve"> </w:t>
      </w:r>
      <w:r w:rsidRPr="00976A74">
        <w:rPr>
          <w:rFonts w:ascii="Times New Roman" w:hAnsi="Times New Roman"/>
          <w:sz w:val="24"/>
          <w:szCs w:val="24"/>
          <w:lang w:val="sr-Cyrl-RS"/>
        </w:rPr>
        <w:t>Негативни трендови расту и настављени су и у овој години. Од 1.1.2024. до 20.6.2024. примљено је 2</w:t>
      </w:r>
      <w:r w:rsidR="003F115A">
        <w:rPr>
          <w:rFonts w:ascii="Times New Roman" w:hAnsi="Times New Roman"/>
          <w:sz w:val="24"/>
          <w:szCs w:val="24"/>
          <w:lang w:val="sr-Cyrl-RS"/>
        </w:rPr>
        <w:t>.</w:t>
      </w:r>
      <w:r w:rsidRPr="00976A74">
        <w:rPr>
          <w:rFonts w:ascii="Times New Roman" w:hAnsi="Times New Roman"/>
          <w:sz w:val="24"/>
          <w:szCs w:val="24"/>
          <w:lang w:val="sr-Cyrl-RS"/>
        </w:rPr>
        <w:t>555 тужби, углавном због ћутања, што није последица неажурности и неефикасног рада, већ огромних злоупотреба права. Уколико Суд утврди да су ове тужбе основан</w:t>
      </w:r>
      <w:r w:rsidR="003F115A">
        <w:rPr>
          <w:rFonts w:ascii="Times New Roman" w:hAnsi="Times New Roman"/>
          <w:sz w:val="24"/>
          <w:szCs w:val="24"/>
          <w:lang w:val="sr-Cyrl-RS"/>
        </w:rPr>
        <w:t>е расходи из буџета ће бити 94.854.375,00 динара или 810.</w:t>
      </w:r>
      <w:r w:rsidRPr="00976A74">
        <w:rPr>
          <w:rFonts w:ascii="Times New Roman" w:hAnsi="Times New Roman"/>
          <w:sz w:val="24"/>
          <w:szCs w:val="24"/>
          <w:lang w:val="sr-Cyrl-RS"/>
        </w:rPr>
        <w:t>305, 61 евр</w:t>
      </w:r>
      <w:r w:rsidR="003F115A">
        <w:rPr>
          <w:rFonts w:ascii="Times New Roman" w:hAnsi="Times New Roman"/>
          <w:sz w:val="24"/>
          <w:szCs w:val="24"/>
          <w:lang w:val="sr-Cyrl-RS"/>
        </w:rPr>
        <w:t>а</w:t>
      </w:r>
      <w:r w:rsidRPr="00976A74">
        <w:rPr>
          <w:rFonts w:ascii="Times New Roman" w:hAnsi="Times New Roman"/>
          <w:sz w:val="24"/>
          <w:szCs w:val="24"/>
          <w:lang w:val="sr-Cyrl-RS"/>
        </w:rPr>
        <w:t xml:space="preserve"> по средњем курсу НБС на данашњи дан. </w:t>
      </w:r>
      <w:r>
        <w:rPr>
          <w:rFonts w:ascii="Times New Roman" w:hAnsi="Times New Roman"/>
          <w:sz w:val="24"/>
          <w:szCs w:val="24"/>
          <w:lang w:val="sr-Cyrl-RS"/>
        </w:rPr>
        <w:t xml:space="preserve">Посебан проблем у пракси су представљали појединачни случајеви незаконитих активности запослених лица </w:t>
      </w:r>
      <w:r w:rsidR="0011628D">
        <w:rPr>
          <w:rFonts w:ascii="Times New Roman" w:hAnsi="Times New Roman"/>
          <w:sz w:val="24"/>
          <w:szCs w:val="24"/>
          <w:lang w:val="sr-Cyrl-RS"/>
        </w:rPr>
        <w:t xml:space="preserve">поштанског оператера који су утицали на објективно скраћење рока поступања органа </w:t>
      </w:r>
      <w:r w:rsidR="0011628D">
        <w:rPr>
          <w:rFonts w:ascii="Times New Roman" w:hAnsi="Times New Roman"/>
          <w:sz w:val="24"/>
          <w:szCs w:val="24"/>
          <w:lang w:val="sr-Cyrl-RS"/>
        </w:rPr>
        <w:lastRenderedPageBreak/>
        <w:t>власти и Повереника, за шта су та лица судски процесуирана.</w:t>
      </w:r>
      <w:r w:rsidR="004515E2">
        <w:rPr>
          <w:rFonts w:ascii="Times New Roman" w:hAnsi="Times New Roman"/>
          <w:sz w:val="24"/>
          <w:szCs w:val="24"/>
          <w:lang w:val="sr-Cyrl-RS"/>
        </w:rPr>
        <w:t xml:space="preserve"> Морамо овде имати у виду да је институт новчане накнаде за поступке по жалбама апсолутно оправдан у другим управним поступцима, али не у једностраначком поступку, покренутом од стране тражиоца</w:t>
      </w:r>
      <w:r w:rsidR="002E35A1">
        <w:rPr>
          <w:rFonts w:ascii="Times New Roman" w:hAnsi="Times New Roman"/>
          <w:sz w:val="24"/>
          <w:szCs w:val="24"/>
          <w:lang w:val="sr-Cyrl-RS"/>
        </w:rPr>
        <w:t>.</w:t>
      </w:r>
      <w:r w:rsidR="004515E2">
        <w:rPr>
          <w:rFonts w:ascii="Times New Roman" w:hAnsi="Times New Roman"/>
          <w:sz w:val="24"/>
          <w:szCs w:val="24"/>
          <w:lang w:val="sr-Cyrl-RS"/>
        </w:rPr>
        <w:t xml:space="preserve"> </w:t>
      </w:r>
      <w:r w:rsidR="002E35A1">
        <w:rPr>
          <w:rFonts w:ascii="Times New Roman" w:hAnsi="Times New Roman"/>
          <w:sz w:val="24"/>
          <w:szCs w:val="24"/>
          <w:lang w:val="sr-Cyrl-RS"/>
        </w:rPr>
        <w:t>Цео поступак утврђивања правилног чињеничног стања и доношења на закону засноване другостепене одлуке је у рукама Повереника, а доказивање жалиоца је у поступку приступа информацијама од јавног значаја</w:t>
      </w:r>
      <w:r w:rsidR="002E35A1" w:rsidRPr="002E35A1">
        <w:rPr>
          <w:rFonts w:ascii="Times New Roman" w:eastAsia="Calibri" w:hAnsi="Times New Roman" w:cs="Times New Roman"/>
          <w:sz w:val="24"/>
          <w:szCs w:val="24"/>
          <w:lang w:val="sr-Cyrl-RS" w:eastAsia="en-US"/>
        </w:rPr>
        <w:t xml:space="preserve"> </w:t>
      </w:r>
      <w:r w:rsidR="002E35A1" w:rsidRPr="002E35A1">
        <w:rPr>
          <w:rFonts w:ascii="Times New Roman" w:hAnsi="Times New Roman"/>
          <w:sz w:val="24"/>
          <w:szCs w:val="24"/>
          <w:lang w:val="sr-Cyrl-RS"/>
        </w:rPr>
        <w:t>сведено на једну реченицу којом се истиче да тражена информација није добијена</w:t>
      </w:r>
      <w:r w:rsidR="002E35A1">
        <w:rPr>
          <w:rFonts w:ascii="Times New Roman" w:eastAsia="Calibri" w:hAnsi="Times New Roman" w:cs="Times New Roman"/>
          <w:sz w:val="24"/>
          <w:szCs w:val="24"/>
          <w:lang w:val="sr-Cyrl-RS" w:eastAsia="en-US"/>
        </w:rPr>
        <w:t xml:space="preserve">, за коју је </w:t>
      </w:r>
      <w:r w:rsidR="002E35A1" w:rsidRPr="002E35A1">
        <w:rPr>
          <w:rFonts w:ascii="Times New Roman" w:hAnsi="Times New Roman"/>
          <w:sz w:val="24"/>
          <w:szCs w:val="24"/>
          <w:lang w:val="sr-Cyrl-RS"/>
        </w:rPr>
        <w:t>правничко знање адвоката, на којем се накнада и заснива</w:t>
      </w:r>
      <w:r w:rsidR="00D47DBB">
        <w:rPr>
          <w:rFonts w:ascii="Times New Roman" w:hAnsi="Times New Roman"/>
          <w:sz w:val="24"/>
          <w:szCs w:val="24"/>
          <w:lang w:val="sr-Cyrl-RS"/>
        </w:rPr>
        <w:t>,</w:t>
      </w:r>
      <w:r w:rsidR="002E35A1">
        <w:rPr>
          <w:rFonts w:ascii="Times New Roman" w:hAnsi="Times New Roman"/>
          <w:sz w:val="24"/>
          <w:szCs w:val="24"/>
          <w:lang w:val="sr-Cyrl-RS"/>
        </w:rPr>
        <w:t xml:space="preserve"> сведено на минимум </w:t>
      </w:r>
      <w:r w:rsidR="00D47DBB">
        <w:rPr>
          <w:rFonts w:ascii="Times New Roman" w:hAnsi="Times New Roman"/>
          <w:sz w:val="24"/>
          <w:szCs w:val="24"/>
          <w:lang w:val="sr-Cyrl-RS"/>
        </w:rPr>
        <w:t>и</w:t>
      </w:r>
      <w:r w:rsidR="002E35A1">
        <w:rPr>
          <w:rFonts w:ascii="Times New Roman" w:hAnsi="Times New Roman"/>
          <w:sz w:val="24"/>
          <w:szCs w:val="24"/>
          <w:lang w:val="sr-Cyrl-RS"/>
        </w:rPr>
        <w:t xml:space="preserve"> кој</w:t>
      </w:r>
      <w:r w:rsidR="00D47DBB">
        <w:rPr>
          <w:rFonts w:ascii="Times New Roman" w:hAnsi="Times New Roman"/>
          <w:sz w:val="24"/>
          <w:szCs w:val="24"/>
          <w:lang w:val="sr-Cyrl-RS"/>
        </w:rPr>
        <w:t>а</w:t>
      </w:r>
      <w:r w:rsidR="002E35A1">
        <w:rPr>
          <w:rFonts w:ascii="Times New Roman" w:hAnsi="Times New Roman"/>
          <w:sz w:val="24"/>
          <w:szCs w:val="24"/>
          <w:lang w:val="sr-Cyrl-RS"/>
        </w:rPr>
        <w:t xml:space="preserve"> се плаћа по жалби преко 40.000 динара</w:t>
      </w:r>
      <w:r w:rsidR="002E35A1" w:rsidRPr="002E35A1">
        <w:rPr>
          <w:rFonts w:ascii="Times New Roman" w:hAnsi="Times New Roman"/>
          <w:sz w:val="24"/>
          <w:szCs w:val="24"/>
          <w:lang w:val="sr-Cyrl-RS"/>
        </w:rPr>
        <w:t>.</w:t>
      </w:r>
    </w:p>
    <w:p w14:paraId="42E983F1" w14:textId="302085DD" w:rsidR="0099637A" w:rsidRDefault="002E35A1" w:rsidP="0099637A">
      <w:pPr>
        <w:pStyle w:val="wyq060---pododeljak"/>
        <w:tabs>
          <w:tab w:val="left" w:pos="993"/>
        </w:tabs>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976A74" w:rsidRPr="00976A74">
        <w:rPr>
          <w:rFonts w:ascii="Times New Roman" w:hAnsi="Times New Roman" w:cs="Times New Roman"/>
          <w:b/>
          <w:sz w:val="24"/>
          <w:szCs w:val="24"/>
          <w:lang w:val="sr-Cyrl-RS"/>
        </w:rPr>
        <w:t>Уколико проблем системске злоупотр</w:t>
      </w:r>
      <w:r w:rsidR="00976A74" w:rsidRPr="00976A74">
        <w:rPr>
          <w:rFonts w:ascii="Times New Roman" w:hAnsi="Times New Roman" w:cs="Times New Roman"/>
          <w:b/>
          <w:sz w:val="24"/>
          <w:szCs w:val="24"/>
          <w:lang w:val="sr-Latn-RS"/>
        </w:rPr>
        <w:t>e</w:t>
      </w:r>
      <w:r w:rsidR="00976A74" w:rsidRPr="00976A74">
        <w:rPr>
          <w:rFonts w:ascii="Times New Roman" w:hAnsi="Times New Roman" w:cs="Times New Roman"/>
          <w:b/>
          <w:sz w:val="24"/>
          <w:szCs w:val="24"/>
          <w:lang w:val="sr-Cyrl-RS"/>
        </w:rPr>
        <w:t xml:space="preserve">бе права на приступ информацијама не буде хитно решен </w:t>
      </w:r>
      <w:r>
        <w:rPr>
          <w:rFonts w:ascii="Times New Roman" w:hAnsi="Times New Roman" w:cs="Times New Roman"/>
          <w:b/>
          <w:sz w:val="24"/>
          <w:szCs w:val="24"/>
          <w:lang w:val="sr-Cyrl-RS"/>
        </w:rPr>
        <w:t>овим</w:t>
      </w:r>
      <w:r w:rsidR="00976A74" w:rsidRPr="00976A74">
        <w:rPr>
          <w:rFonts w:ascii="Times New Roman" w:hAnsi="Times New Roman" w:cs="Times New Roman"/>
          <w:b/>
          <w:sz w:val="24"/>
          <w:szCs w:val="24"/>
          <w:lang w:val="sr-Cyrl-RS"/>
        </w:rPr>
        <w:t xml:space="preserve"> изменама и допунама </w:t>
      </w:r>
      <w:r>
        <w:rPr>
          <w:rFonts w:ascii="Times New Roman" w:hAnsi="Times New Roman" w:cs="Times New Roman"/>
          <w:b/>
          <w:sz w:val="24"/>
          <w:szCs w:val="24"/>
          <w:lang w:val="sr-Cyrl-RS"/>
        </w:rPr>
        <w:t>З</w:t>
      </w:r>
      <w:r w:rsidR="00976A74" w:rsidRPr="00976A74">
        <w:rPr>
          <w:rFonts w:ascii="Times New Roman" w:hAnsi="Times New Roman" w:cs="Times New Roman"/>
          <w:b/>
          <w:sz w:val="24"/>
          <w:szCs w:val="24"/>
          <w:lang w:val="sr-Cyrl-RS"/>
        </w:rPr>
        <w:t>акона, наведене цифре ће се вишеструко увећати, па ће се из јавног буџета стотине и стотине милиона динара прелити у „приватне џепове“ адвоката, који су се ангажовали са својим сарадницима да захтеве за приступ информацијама првостепеним органима и жалбе Поверенику поднесе искључиво у циљу наплате трошкова поступка, а не у циљу остваривања права јавности да зна</w:t>
      </w:r>
      <w:r w:rsidR="004515E2">
        <w:rPr>
          <w:rFonts w:ascii="Times New Roman" w:hAnsi="Times New Roman" w:cs="Times New Roman"/>
          <w:b/>
          <w:sz w:val="24"/>
          <w:szCs w:val="24"/>
          <w:lang w:val="sr-Cyrl-RS"/>
        </w:rPr>
        <w:t>.</w:t>
      </w:r>
    </w:p>
    <w:p w14:paraId="5E5850F9" w14:textId="77777777" w:rsidR="009F344F" w:rsidRDefault="009F344F" w:rsidP="009F344F">
      <w:pPr>
        <w:pStyle w:val="wyq060---pododeljak"/>
        <w:tabs>
          <w:tab w:val="left" w:pos="993"/>
        </w:tabs>
        <w:spacing w:after="120"/>
        <w:jc w:val="both"/>
        <w:rPr>
          <w:rFonts w:ascii="Times New Roman" w:hAnsi="Times New Roman" w:cs="Times New Roman"/>
          <w:sz w:val="24"/>
          <w:szCs w:val="24"/>
          <w:lang w:val="sr-Cyrl-RS"/>
        </w:rPr>
      </w:pPr>
    </w:p>
    <w:p w14:paraId="2FEE0DDB" w14:textId="5751207D" w:rsidR="00B573DC" w:rsidRPr="009F344F" w:rsidRDefault="001B77C5" w:rsidP="009F344F">
      <w:pPr>
        <w:pStyle w:val="TimesNewRoman"/>
        <w:spacing w:after="240"/>
        <w:rPr>
          <w:rFonts w:ascii="Times New Roman" w:hAnsi="Times New Roman" w:cs="Times New Roman"/>
        </w:rPr>
      </w:pPr>
      <w:r w:rsidRPr="00FF0499">
        <w:rPr>
          <w:rFonts w:ascii="Times New Roman" w:hAnsi="Times New Roman" w:cs="Times New Roman"/>
        </w:rPr>
        <w:t>III</w:t>
      </w:r>
      <w:r w:rsidR="00594F42" w:rsidRPr="009F344F">
        <w:rPr>
          <w:rFonts w:ascii="Times New Roman" w:hAnsi="Times New Roman" w:cs="Times New Roman"/>
        </w:rPr>
        <w:t>.</w:t>
      </w:r>
      <w:r w:rsidR="00B573DC" w:rsidRPr="00FF0499">
        <w:rPr>
          <w:rFonts w:ascii="Times New Roman" w:hAnsi="Times New Roman" w:cs="Times New Roman"/>
        </w:rPr>
        <w:t xml:space="preserve"> ОБЈАШЊЕЊЕ  ПОЈЕДИНАЧНИХ РЕШЕЊА</w:t>
      </w:r>
    </w:p>
    <w:p w14:paraId="55EFB63A" w14:textId="577054D5" w:rsidR="00EF0392" w:rsidRPr="00FF0499" w:rsidRDefault="00B573DC" w:rsidP="00F8335B">
      <w:pPr>
        <w:numPr>
          <w:ilvl w:val="0"/>
          <w:numId w:val="1"/>
        </w:numPr>
        <w:spacing w:after="120" w:line="240" w:lineRule="auto"/>
        <w:jc w:val="both"/>
        <w:rPr>
          <w:rFonts w:ascii="Times New Roman" w:hAnsi="Times New Roman"/>
          <w:b/>
          <w:sz w:val="24"/>
          <w:szCs w:val="24"/>
          <w:lang w:val="sr-Cyrl-RS"/>
        </w:rPr>
      </w:pPr>
      <w:r w:rsidRPr="00FF0499">
        <w:rPr>
          <w:rFonts w:ascii="Times New Roman" w:hAnsi="Times New Roman"/>
          <w:b/>
          <w:sz w:val="24"/>
          <w:szCs w:val="24"/>
          <w:lang w:val="sr-Cyrl-RS"/>
        </w:rPr>
        <w:t xml:space="preserve">ЧЛАН </w:t>
      </w:r>
      <w:r w:rsidR="002E35A1">
        <w:rPr>
          <w:rFonts w:ascii="Times New Roman" w:hAnsi="Times New Roman"/>
          <w:b/>
          <w:sz w:val="24"/>
          <w:szCs w:val="24"/>
          <w:lang w:val="sr-Cyrl-RS"/>
        </w:rPr>
        <w:t>9</w:t>
      </w:r>
      <w:r w:rsidR="0090098B" w:rsidRPr="00FF0499">
        <w:rPr>
          <w:rFonts w:ascii="Times New Roman" w:hAnsi="Times New Roman"/>
          <w:b/>
          <w:sz w:val="24"/>
          <w:szCs w:val="24"/>
          <w:lang w:val="sr-Cyrl-RS"/>
        </w:rPr>
        <w:t>.</w:t>
      </w:r>
    </w:p>
    <w:p w14:paraId="78B80DDA" w14:textId="6C7F1B6E" w:rsidR="00762768" w:rsidRDefault="00F8335B" w:rsidP="00762768">
      <w:pPr>
        <w:tabs>
          <w:tab w:val="left" w:pos="993"/>
        </w:tabs>
        <w:spacing w:after="0" w:line="240" w:lineRule="auto"/>
        <w:jc w:val="both"/>
        <w:rPr>
          <w:rFonts w:ascii="Times New Roman" w:hAnsi="Times New Roman"/>
          <w:sz w:val="24"/>
          <w:szCs w:val="24"/>
          <w:lang w:val="sr-Cyrl-RS"/>
        </w:rPr>
      </w:pPr>
      <w:r w:rsidRPr="00FF0499">
        <w:rPr>
          <w:rFonts w:ascii="Times New Roman" w:hAnsi="Times New Roman"/>
          <w:b/>
          <w:sz w:val="24"/>
          <w:szCs w:val="24"/>
          <w:lang w:val="sr-Cyrl-RS"/>
        </w:rPr>
        <w:tab/>
      </w:r>
      <w:r w:rsidR="002E35A1" w:rsidRPr="00762768">
        <w:rPr>
          <w:rFonts w:ascii="Times New Roman" w:hAnsi="Times New Roman"/>
          <w:sz w:val="24"/>
          <w:szCs w:val="24"/>
          <w:lang w:val="sr-Cyrl-RS"/>
        </w:rPr>
        <w:t>У члану 9. мења се првобитно назив, који је у супротности са начелима и праксом именовања чланова кој</w:t>
      </w:r>
      <w:r w:rsidR="00782E54">
        <w:rPr>
          <w:rFonts w:ascii="Times New Roman" w:hAnsi="Times New Roman"/>
          <w:sz w:val="24"/>
          <w:szCs w:val="24"/>
          <w:lang w:val="sr-Cyrl-RS"/>
        </w:rPr>
        <w:t>и</w:t>
      </w:r>
      <w:r w:rsidR="002E35A1" w:rsidRPr="00762768">
        <w:rPr>
          <w:rFonts w:ascii="Times New Roman" w:hAnsi="Times New Roman"/>
          <w:sz w:val="24"/>
          <w:szCs w:val="24"/>
          <w:lang w:val="sr-Cyrl-RS"/>
        </w:rPr>
        <w:t xml:space="preserve"> треба</w:t>
      </w:r>
      <w:r w:rsidR="00782E54">
        <w:rPr>
          <w:rFonts w:ascii="Times New Roman" w:hAnsi="Times New Roman"/>
          <w:sz w:val="24"/>
          <w:szCs w:val="24"/>
          <w:lang w:val="sr-Cyrl-RS"/>
        </w:rPr>
        <w:t>ју</w:t>
      </w:r>
      <w:r w:rsidR="002E35A1" w:rsidRPr="00762768">
        <w:rPr>
          <w:rFonts w:ascii="Times New Roman" w:hAnsi="Times New Roman"/>
          <w:sz w:val="24"/>
          <w:szCs w:val="24"/>
          <w:lang w:val="sr-Cyrl-RS"/>
        </w:rPr>
        <w:t xml:space="preserve"> бити концизн</w:t>
      </w:r>
      <w:r w:rsidR="00782E54">
        <w:rPr>
          <w:rFonts w:ascii="Times New Roman" w:hAnsi="Times New Roman"/>
          <w:sz w:val="24"/>
          <w:szCs w:val="24"/>
          <w:lang w:val="sr-Cyrl-RS"/>
        </w:rPr>
        <w:t>и</w:t>
      </w:r>
      <w:r w:rsidR="002E35A1" w:rsidRPr="00762768">
        <w:rPr>
          <w:rFonts w:ascii="Times New Roman" w:hAnsi="Times New Roman"/>
          <w:sz w:val="24"/>
          <w:szCs w:val="24"/>
          <w:lang w:val="sr-Cyrl-RS"/>
        </w:rPr>
        <w:t xml:space="preserve"> и јасн</w:t>
      </w:r>
      <w:r w:rsidR="00782E54">
        <w:rPr>
          <w:rFonts w:ascii="Times New Roman" w:hAnsi="Times New Roman"/>
          <w:sz w:val="24"/>
          <w:szCs w:val="24"/>
          <w:lang w:val="sr-Cyrl-RS"/>
        </w:rPr>
        <w:t>и</w:t>
      </w:r>
      <w:r w:rsidR="002E35A1" w:rsidRPr="00762768">
        <w:rPr>
          <w:rFonts w:ascii="Times New Roman" w:hAnsi="Times New Roman"/>
          <w:sz w:val="24"/>
          <w:szCs w:val="24"/>
          <w:lang w:val="sr-Cyrl-RS"/>
        </w:rPr>
        <w:t xml:space="preserve">, те су </w:t>
      </w:r>
      <w:r w:rsidR="00782E54">
        <w:rPr>
          <w:rFonts w:ascii="Times New Roman" w:hAnsi="Times New Roman"/>
          <w:sz w:val="24"/>
          <w:szCs w:val="24"/>
          <w:lang w:val="sr-Cyrl-RS"/>
        </w:rPr>
        <w:t xml:space="preserve">сви </w:t>
      </w:r>
      <w:r w:rsidR="002E35A1" w:rsidRPr="00762768">
        <w:rPr>
          <w:rFonts w:ascii="Times New Roman" w:hAnsi="Times New Roman"/>
          <w:sz w:val="24"/>
          <w:szCs w:val="24"/>
          <w:lang w:val="sr-Cyrl-RS"/>
        </w:rPr>
        <w:t>поједини случајеви</w:t>
      </w:r>
      <w:r w:rsidR="00762768" w:rsidRPr="00762768">
        <w:rPr>
          <w:rFonts w:ascii="Verdana" w:eastAsiaTheme="minorHAnsi" w:hAnsi="Verdana" w:cs="Verdana"/>
          <w:color w:val="000000"/>
          <w:lang w:val="en-US"/>
        </w:rPr>
        <w:t xml:space="preserve"> </w:t>
      </w:r>
      <w:r w:rsidR="00762768">
        <w:rPr>
          <w:rFonts w:ascii="Times New Roman" w:hAnsi="Times New Roman"/>
          <w:sz w:val="24"/>
          <w:szCs w:val="24"/>
          <w:lang w:val="sr-Cyrl-RS"/>
        </w:rPr>
        <w:t>груписани у свеобухватни назив „</w:t>
      </w:r>
      <w:r w:rsidR="00762768" w:rsidRPr="00762768">
        <w:rPr>
          <w:rFonts w:ascii="Times New Roman" w:hAnsi="Times New Roman"/>
          <w:sz w:val="24"/>
          <w:szCs w:val="24"/>
          <w:lang w:val="sr-Cyrl-RS"/>
        </w:rPr>
        <w:t>ОСНОВИ ЗА ОГРАНИЧЕЊЕ ПРАВА НА ПРИСТУП  ИНФОРМАЦИЈАМА ОД ЈАВНОГ ЗНАЧАЈА</w:t>
      </w:r>
      <w:r w:rsidR="00762768">
        <w:rPr>
          <w:rFonts w:ascii="Times New Roman" w:hAnsi="Times New Roman"/>
          <w:sz w:val="24"/>
          <w:szCs w:val="24"/>
          <w:lang w:val="sr-Cyrl-RS"/>
        </w:rPr>
        <w:t>“.</w:t>
      </w:r>
    </w:p>
    <w:p w14:paraId="30A70081" w14:textId="0D60C6C9" w:rsidR="00782E54" w:rsidRDefault="00762768" w:rsidP="00762768">
      <w:pPr>
        <w:tabs>
          <w:tab w:val="left" w:pos="993"/>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lang w:val="sr-Cyrl-RS"/>
        </w:rPr>
        <w:tab/>
        <w:t xml:space="preserve">У члану 9. додаје се нови став 2. којим се органима власти омогућује да </w:t>
      </w:r>
      <w:r w:rsidRPr="00762768">
        <w:rPr>
          <w:rFonts w:ascii="Times New Roman" w:hAnsi="Times New Roman"/>
          <w:sz w:val="24"/>
          <w:szCs w:val="24"/>
          <w:lang w:val="sr-Cyrl-RS"/>
        </w:rPr>
        <w:t>огранич</w:t>
      </w:r>
      <w:r>
        <w:rPr>
          <w:rFonts w:ascii="Times New Roman" w:hAnsi="Times New Roman"/>
          <w:sz w:val="24"/>
          <w:szCs w:val="24"/>
          <w:lang w:val="sr-Cyrl-RS"/>
        </w:rPr>
        <w:t>е</w:t>
      </w:r>
      <w:r w:rsidRPr="00762768">
        <w:rPr>
          <w:rFonts w:ascii="Times New Roman" w:hAnsi="Times New Roman"/>
          <w:sz w:val="24"/>
          <w:szCs w:val="24"/>
          <w:lang w:val="sr-Cyrl-RS"/>
        </w:rPr>
        <w:t xml:space="preserve"> приступ информацијама од јавног значаја, ако на основу броја тражених информација, њихове истоврсности и других околности закључ</w:t>
      </w:r>
      <w:r w:rsidR="00D47DBB">
        <w:rPr>
          <w:rFonts w:ascii="Times New Roman" w:hAnsi="Times New Roman"/>
          <w:sz w:val="24"/>
          <w:szCs w:val="24"/>
          <w:lang w:val="sr-Cyrl-RS"/>
        </w:rPr>
        <w:t>е</w:t>
      </w:r>
      <w:r w:rsidRPr="00762768">
        <w:rPr>
          <w:rFonts w:ascii="Times New Roman" w:hAnsi="Times New Roman"/>
          <w:sz w:val="24"/>
          <w:szCs w:val="24"/>
          <w:lang w:val="sr-Cyrl-RS"/>
        </w:rPr>
        <w:t xml:space="preserve"> да захтев није поднет ради остваривања права јавности да зна</w:t>
      </w:r>
      <w:r w:rsidR="0030101C">
        <w:rPr>
          <w:rFonts w:ascii="Times New Roman" w:hAnsi="Times New Roman"/>
          <w:sz w:val="24"/>
          <w:szCs w:val="24"/>
          <w:lang w:val="sr-Cyrl-RS"/>
        </w:rPr>
        <w:t>. Новим ставом се стаје на пут злоупотреби захтева и даје могућност органима власти да, услед великог броја или истоврсности тражених информација ограниче приступ тражиоцу. Приликом ограничења органи власти морају подробно образложити своју одлуку, навести све релевантне показатеље на основу којих је одлука донета. Друге околности које су такође наведене као основ ограничења су предложене као мера заштит</w:t>
      </w:r>
      <w:r w:rsidR="00D47DBB">
        <w:rPr>
          <w:rFonts w:ascii="Times New Roman" w:hAnsi="Times New Roman"/>
          <w:sz w:val="24"/>
          <w:szCs w:val="24"/>
          <w:lang w:val="sr-Cyrl-RS"/>
        </w:rPr>
        <w:t>е органима власти за будуће неп</w:t>
      </w:r>
      <w:r w:rsidR="0030101C">
        <w:rPr>
          <w:rFonts w:ascii="Times New Roman" w:hAnsi="Times New Roman"/>
          <w:sz w:val="24"/>
          <w:szCs w:val="24"/>
          <w:lang w:val="sr-Cyrl-RS"/>
        </w:rPr>
        <w:t xml:space="preserve">редвиђене ситуације које би </w:t>
      </w:r>
      <w:r w:rsidR="00057AD3">
        <w:rPr>
          <w:rFonts w:ascii="Times New Roman" w:hAnsi="Times New Roman"/>
          <w:sz w:val="24"/>
          <w:szCs w:val="24"/>
          <w:lang w:val="sr-Cyrl-RS"/>
        </w:rPr>
        <w:t xml:space="preserve">могле бити </w:t>
      </w:r>
      <w:r w:rsidR="00057AD3" w:rsidRPr="00057AD3">
        <w:rPr>
          <w:rFonts w:ascii="Times New Roman" w:hAnsi="Times New Roman"/>
          <w:sz w:val="24"/>
          <w:szCs w:val="24"/>
          <w:lang w:val="sr-Cyrl-RS"/>
        </w:rPr>
        <w:t>злоупотребљене од стране несавесних</w:t>
      </w:r>
      <w:r w:rsidR="00057AD3">
        <w:rPr>
          <w:rFonts w:ascii="Times New Roman" w:hAnsi="Times New Roman"/>
          <w:sz w:val="24"/>
          <w:szCs w:val="24"/>
          <w:lang w:val="sr-Cyrl-RS"/>
        </w:rPr>
        <w:t xml:space="preserve"> тражилаца</w:t>
      </w:r>
      <w:r w:rsidR="00782E54">
        <w:rPr>
          <w:rFonts w:ascii="Times New Roman" w:hAnsi="Times New Roman"/>
          <w:sz w:val="24"/>
          <w:szCs w:val="24"/>
          <w:lang w:val="sr-Cyrl-RS"/>
        </w:rPr>
        <w:t>, а све у складу са пра</w:t>
      </w:r>
      <w:r w:rsidR="00D47DBB">
        <w:rPr>
          <w:rFonts w:ascii="Times New Roman" w:hAnsi="Times New Roman"/>
          <w:sz w:val="24"/>
          <w:szCs w:val="24"/>
          <w:lang w:val="sr-Cyrl-RS"/>
        </w:rPr>
        <w:t>кс</w:t>
      </w:r>
      <w:r w:rsidR="00782E54">
        <w:rPr>
          <w:rFonts w:ascii="Times New Roman" w:hAnsi="Times New Roman"/>
          <w:sz w:val="24"/>
          <w:szCs w:val="24"/>
          <w:lang w:val="sr-Cyrl-RS"/>
        </w:rPr>
        <w:t>ом злоупотребе и иновативним несавесним методама којима су се злонамерни тражиоци и адвокати служили у протеклом периоду. Немалу улогу у установљавању оправданих случајева примене ове нове одредбе имаће и сам Повереник</w:t>
      </w:r>
      <w:r w:rsidR="00D47DBB">
        <w:rPr>
          <w:rFonts w:ascii="Times New Roman" w:hAnsi="Times New Roman"/>
          <w:sz w:val="24"/>
          <w:szCs w:val="24"/>
          <w:lang w:val="sr-Cyrl-RS"/>
        </w:rPr>
        <w:t>,</w:t>
      </w:r>
      <w:r w:rsidR="00782E54">
        <w:rPr>
          <w:rFonts w:ascii="Times New Roman" w:hAnsi="Times New Roman"/>
          <w:sz w:val="24"/>
          <w:szCs w:val="24"/>
          <w:lang w:val="sr-Cyrl-RS"/>
        </w:rPr>
        <w:t xml:space="preserve"> који својом другостепеном праксом мора утврдити јасне границе онога што се сматра оправданом употребом ове законске одредбе, како иста не би могла бити злоупотребљена од стране самих органа власти у случајевима пречестог и неоправданог ограничења овог права.</w:t>
      </w:r>
    </w:p>
    <w:p w14:paraId="2C5B8112" w14:textId="575BDA61" w:rsidR="00762768" w:rsidRPr="00FF0499" w:rsidRDefault="00762768" w:rsidP="00762768">
      <w:pPr>
        <w:tabs>
          <w:tab w:val="left" w:pos="993"/>
        </w:tabs>
        <w:spacing w:after="0" w:line="240" w:lineRule="auto"/>
        <w:jc w:val="both"/>
        <w:rPr>
          <w:rFonts w:ascii="Times New Roman" w:hAnsi="Times New Roman"/>
          <w:sz w:val="24"/>
          <w:szCs w:val="24"/>
          <w:lang w:val="sr-Cyrl-RS"/>
        </w:rPr>
      </w:pPr>
    </w:p>
    <w:p w14:paraId="5C8AECF0" w14:textId="2A5D8F6C" w:rsidR="00782E54" w:rsidRPr="00782E54" w:rsidRDefault="00782E54" w:rsidP="00782E54">
      <w:pPr>
        <w:pStyle w:val="ListParagraph"/>
        <w:numPr>
          <w:ilvl w:val="0"/>
          <w:numId w:val="3"/>
        </w:numPr>
        <w:tabs>
          <w:tab w:val="left" w:pos="993"/>
        </w:tabs>
        <w:spacing w:after="120" w:line="240" w:lineRule="auto"/>
        <w:jc w:val="both"/>
        <w:rPr>
          <w:rFonts w:ascii="Times New Roman" w:hAnsi="Times New Roman"/>
          <w:b/>
          <w:bCs/>
          <w:spacing w:val="-4"/>
          <w:sz w:val="24"/>
          <w:szCs w:val="24"/>
          <w:lang w:val="sr-Cyrl-RS"/>
        </w:rPr>
      </w:pPr>
      <w:r w:rsidRPr="00782E54">
        <w:rPr>
          <w:rFonts w:ascii="Times New Roman" w:hAnsi="Times New Roman"/>
          <w:b/>
          <w:bCs/>
          <w:spacing w:val="-4"/>
          <w:sz w:val="24"/>
          <w:szCs w:val="24"/>
          <w:lang w:val="sr-Cyrl-RS"/>
        </w:rPr>
        <w:t>ЧЛАН 10</w:t>
      </w:r>
      <w:r w:rsidR="003F115A">
        <w:rPr>
          <w:rFonts w:ascii="Times New Roman" w:hAnsi="Times New Roman"/>
          <w:b/>
          <w:bCs/>
          <w:spacing w:val="-4"/>
          <w:sz w:val="24"/>
          <w:szCs w:val="24"/>
          <w:lang w:val="sr-Cyrl-RS"/>
        </w:rPr>
        <w:t>а</w:t>
      </w:r>
    </w:p>
    <w:p w14:paraId="533DA106" w14:textId="5CCC43A2" w:rsidR="00782E54" w:rsidRPr="00E60570" w:rsidRDefault="00782E54" w:rsidP="00E60570">
      <w:pPr>
        <w:tabs>
          <w:tab w:val="left" w:pos="993"/>
        </w:tabs>
        <w:spacing w:after="0" w:line="240" w:lineRule="auto"/>
        <w:jc w:val="both"/>
        <w:rPr>
          <w:rFonts w:ascii="Times New Roman" w:hAnsi="Times New Roman"/>
          <w:bCs/>
          <w:spacing w:val="-4"/>
          <w:sz w:val="24"/>
          <w:szCs w:val="24"/>
          <w:lang w:val="sr-Cyrl-RS"/>
        </w:rPr>
      </w:pPr>
      <w:r w:rsidRPr="00782E54">
        <w:rPr>
          <w:rFonts w:ascii="Times New Roman" w:hAnsi="Times New Roman"/>
          <w:bCs/>
          <w:spacing w:val="-4"/>
          <w:sz w:val="24"/>
          <w:szCs w:val="24"/>
          <w:lang w:val="sr-Cyrl-RS"/>
        </w:rPr>
        <w:t xml:space="preserve">Новим чланом 10а жели се стати на пут несавесним странкама у судским, управним и </w:t>
      </w:r>
      <w:bookmarkStart w:id="0" w:name="_Hlk180396691"/>
      <w:r w:rsidRPr="00782E54">
        <w:rPr>
          <w:rFonts w:ascii="Times New Roman" w:hAnsi="Times New Roman"/>
          <w:bCs/>
          <w:spacing w:val="-4"/>
          <w:sz w:val="24"/>
          <w:szCs w:val="24"/>
          <w:lang w:val="sr-Cyrl-RS"/>
        </w:rPr>
        <w:t>другим законом прописаним поступцима</w:t>
      </w:r>
      <w:bookmarkEnd w:id="0"/>
      <w:r w:rsidRPr="00782E54">
        <w:rPr>
          <w:rFonts w:ascii="Times New Roman" w:hAnsi="Times New Roman"/>
          <w:bCs/>
          <w:spacing w:val="-4"/>
          <w:sz w:val="24"/>
          <w:szCs w:val="24"/>
          <w:lang w:val="sr-Cyrl-RS"/>
        </w:rPr>
        <w:t xml:space="preserve">, </w:t>
      </w:r>
      <w:r w:rsidR="00E60570">
        <w:rPr>
          <w:rFonts w:ascii="Times New Roman" w:hAnsi="Times New Roman"/>
          <w:bCs/>
          <w:spacing w:val="-4"/>
          <w:sz w:val="24"/>
          <w:szCs w:val="24"/>
          <w:lang w:val="sr-Cyrl-RS"/>
        </w:rPr>
        <w:t>које неоправдано оптерећују рад судова и других органа власти тиме што траже увид у списе предмета, као и фотокопирање истих, у којима је садржан велики број података</w:t>
      </w:r>
      <w:r w:rsidR="005A78B7">
        <w:rPr>
          <w:rFonts w:ascii="Times New Roman" w:hAnsi="Times New Roman"/>
          <w:bCs/>
          <w:spacing w:val="-4"/>
          <w:sz w:val="24"/>
          <w:szCs w:val="24"/>
          <w:lang w:val="sr-Cyrl-RS"/>
        </w:rPr>
        <w:t xml:space="preserve"> о личности који се морају ано</w:t>
      </w:r>
      <w:r w:rsidR="00E60570">
        <w:rPr>
          <w:rFonts w:ascii="Times New Roman" w:hAnsi="Times New Roman"/>
          <w:bCs/>
          <w:spacing w:val="-4"/>
          <w:sz w:val="24"/>
          <w:szCs w:val="24"/>
          <w:lang w:val="sr-Cyrl-RS"/>
        </w:rPr>
        <w:t xml:space="preserve">нимизовати како би се увид правилно извршио. Ово право странке могу остварити на исти начин у судским, управним и </w:t>
      </w:r>
      <w:r w:rsidR="00E60570">
        <w:rPr>
          <w:rFonts w:ascii="Times New Roman" w:hAnsi="Times New Roman"/>
          <w:bCs/>
          <w:spacing w:val="-4"/>
          <w:sz w:val="24"/>
          <w:szCs w:val="24"/>
          <w:lang w:val="sr-Cyrl-RS"/>
        </w:rPr>
        <w:lastRenderedPageBreak/>
        <w:t xml:space="preserve">другим </w:t>
      </w:r>
      <w:r w:rsidR="00E60570" w:rsidRPr="00E60570">
        <w:rPr>
          <w:rFonts w:ascii="Times New Roman" w:hAnsi="Times New Roman"/>
          <w:bCs/>
          <w:spacing w:val="-4"/>
          <w:sz w:val="24"/>
          <w:szCs w:val="24"/>
          <w:lang w:val="sr-Cyrl-RS"/>
        </w:rPr>
        <w:t>законом прописаним поступцима</w:t>
      </w:r>
      <w:r w:rsidR="00E60570">
        <w:rPr>
          <w:rFonts w:ascii="Times New Roman" w:hAnsi="Times New Roman"/>
          <w:bCs/>
          <w:spacing w:val="-4"/>
          <w:sz w:val="24"/>
          <w:szCs w:val="24"/>
          <w:lang w:val="sr-Cyrl-RS"/>
        </w:rPr>
        <w:t>, без додатног ангажовања запослених за наведене послове.</w:t>
      </w:r>
    </w:p>
    <w:p w14:paraId="3F9FBF78" w14:textId="7411DEFF" w:rsidR="00FB0AE3" w:rsidRPr="00F617CF" w:rsidRDefault="00FB0AE3" w:rsidP="00FB0AE3">
      <w:pPr>
        <w:tabs>
          <w:tab w:val="left" w:pos="993"/>
        </w:tabs>
        <w:spacing w:after="120" w:line="240" w:lineRule="auto"/>
        <w:jc w:val="both"/>
        <w:rPr>
          <w:rFonts w:ascii="Times New Roman" w:hAnsi="Times New Roman"/>
          <w:sz w:val="24"/>
          <w:szCs w:val="24"/>
          <w:lang w:val="sr-Cyrl-RS"/>
        </w:rPr>
      </w:pPr>
    </w:p>
    <w:p w14:paraId="6B3A2E52" w14:textId="73D65A47" w:rsidR="00FB0AE3" w:rsidRPr="00FF0499" w:rsidRDefault="00FB0AE3" w:rsidP="005C7589">
      <w:pPr>
        <w:numPr>
          <w:ilvl w:val="0"/>
          <w:numId w:val="1"/>
        </w:numPr>
        <w:spacing w:after="120" w:line="240" w:lineRule="auto"/>
        <w:jc w:val="both"/>
        <w:rPr>
          <w:rFonts w:ascii="Times New Roman" w:hAnsi="Times New Roman"/>
          <w:b/>
          <w:sz w:val="24"/>
          <w:szCs w:val="24"/>
          <w:lang w:val="sr-Cyrl-RS"/>
        </w:rPr>
      </w:pPr>
      <w:r>
        <w:rPr>
          <w:rFonts w:ascii="Times New Roman" w:hAnsi="Times New Roman"/>
          <w:b/>
          <w:sz w:val="24"/>
          <w:szCs w:val="24"/>
          <w:lang w:val="sr-Cyrl-RS"/>
        </w:rPr>
        <w:t xml:space="preserve">ЧЛАН </w:t>
      </w:r>
      <w:r w:rsidR="002D6F21">
        <w:rPr>
          <w:rFonts w:ascii="Times New Roman" w:hAnsi="Times New Roman"/>
          <w:b/>
          <w:sz w:val="24"/>
          <w:szCs w:val="24"/>
          <w:lang w:val="sr-Cyrl-RS"/>
        </w:rPr>
        <w:t>16</w:t>
      </w:r>
      <w:r>
        <w:rPr>
          <w:rFonts w:ascii="Times New Roman" w:hAnsi="Times New Roman"/>
          <w:b/>
          <w:sz w:val="24"/>
          <w:szCs w:val="24"/>
          <w:lang w:val="sr-Cyrl-RS"/>
        </w:rPr>
        <w:t>.</w:t>
      </w:r>
    </w:p>
    <w:p w14:paraId="0DCA2656" w14:textId="197EDED1" w:rsidR="002D6F21" w:rsidRDefault="00CA79B2" w:rsidP="002D6F21">
      <w:pPr>
        <w:tabs>
          <w:tab w:val="left" w:pos="993"/>
        </w:tabs>
        <w:spacing w:after="0" w:line="240" w:lineRule="auto"/>
        <w:jc w:val="both"/>
        <w:rPr>
          <w:rFonts w:ascii="Times New Roman" w:eastAsia="Times New Roman" w:hAnsi="Times New Roman"/>
          <w:sz w:val="24"/>
          <w:szCs w:val="24"/>
          <w:lang w:val="sr-Cyrl-RS"/>
        </w:rPr>
      </w:pPr>
      <w:r w:rsidRPr="00FF0499">
        <w:rPr>
          <w:rFonts w:ascii="Times New Roman" w:eastAsia="Times New Roman" w:hAnsi="Times New Roman"/>
          <w:sz w:val="24"/>
          <w:szCs w:val="24"/>
          <w:lang w:val="sr-Cyrl-CS"/>
        </w:rPr>
        <w:tab/>
      </w:r>
      <w:r w:rsidR="002D6F21">
        <w:rPr>
          <w:rFonts w:ascii="Times New Roman" w:eastAsia="Times New Roman" w:hAnsi="Times New Roman"/>
          <w:sz w:val="24"/>
          <w:szCs w:val="24"/>
          <w:lang w:val="sr-Cyrl-CS"/>
        </w:rPr>
        <w:t xml:space="preserve">Изменом првог става члана 16. утврђује се објективни рок од 15 дана у којем орган власти мора да поступи по поднетом захтеву. </w:t>
      </w:r>
      <w:r w:rsidR="002D6F21" w:rsidRPr="002D6F21">
        <w:rPr>
          <w:rFonts w:ascii="Times New Roman" w:eastAsia="Times New Roman" w:hAnsi="Times New Roman"/>
          <w:sz w:val="24"/>
          <w:szCs w:val="24"/>
          <w:lang w:val="sr-Cyrl-CS"/>
        </w:rPr>
        <w:t>Рокови за поступање по захтеву, било мериторно или процесно, су врло кратки. При томе, органи јавне власти не могу да утичу, нити да одговарају за рад ЈП „Пошта Србије“, нити других поштанских оператора (нпр. у случају штрајка поште). Осим тога, тражиоци који немају добре намере захтеве шаљу непосредно пред празнике и у нерадне дане чиме издејствују извесно кашњење у поступању по захтеву, чак и у ситуацијама када орган власти поступи одмах по пријему захтева, а што доводи до неоправданих и непотребних трошкова по буџет грађана.</w:t>
      </w:r>
      <w:r w:rsidR="002D6F21" w:rsidRPr="002D6F21">
        <w:rPr>
          <w:rFonts w:asciiTheme="minorHAnsi" w:eastAsiaTheme="minorHAnsi" w:hAnsiTheme="minorHAnsi" w:cstheme="minorBidi"/>
          <w:kern w:val="2"/>
          <w:lang w:val="sr-Cyrl-RS"/>
          <w14:ligatures w14:val="standardContextual"/>
        </w:rPr>
        <w:t xml:space="preserve"> </w:t>
      </w:r>
      <w:r w:rsidR="002D6F21" w:rsidRPr="002D6F21">
        <w:rPr>
          <w:rFonts w:ascii="Times New Roman" w:eastAsia="Times New Roman" w:hAnsi="Times New Roman"/>
          <w:sz w:val="24"/>
          <w:szCs w:val="24"/>
          <w:lang w:val="sr-Cyrl-RS"/>
        </w:rPr>
        <w:t xml:space="preserve">У пракси је примећено да злонамерни тражиоци информација на најразличитије начине покушавају да избегну пријем обавештења, одлуке и других </w:t>
      </w:r>
      <w:r w:rsidR="005A78B7">
        <w:rPr>
          <w:rFonts w:ascii="Times New Roman" w:eastAsia="Times New Roman" w:hAnsi="Times New Roman"/>
          <w:sz w:val="24"/>
          <w:szCs w:val="24"/>
          <w:lang w:val="sr-Cyrl-RS"/>
        </w:rPr>
        <w:t>аката које им упућују органи и</w:t>
      </w:r>
      <w:r w:rsidR="002D6F21" w:rsidRPr="002D6F21">
        <w:rPr>
          <w:rFonts w:ascii="Times New Roman" w:eastAsia="Times New Roman" w:hAnsi="Times New Roman"/>
          <w:sz w:val="24"/>
          <w:szCs w:val="24"/>
          <w:lang w:val="sr-Cyrl-RS"/>
        </w:rPr>
        <w:t xml:space="preserve"> тако онемогуће орган од кога је информација тражена да поступе по захтеву у законом прописаним роковима, а што за директну последицу има накнаду трошкова поступка по жалби, чак и у ситуацијама када орган јавне власти од кога је информација тражена чак и пре законом прописаног рока поступи по захтеву тражиоца. Ово зато што тражилац избегава да благовремено прими обавештење, одлуку или други акт органа којим је поступљено по захтеву. Осим тога, органи јавне власти од којих је информација тражена, односно грађани Републике Србије који финансирају рад органа јавне власти, кроз порезе, дажбине и акцизе, не треба да сносе штетне последице неправилног и евентуално незаконитог рада поште. </w:t>
      </w:r>
    </w:p>
    <w:p w14:paraId="4CBFF14C" w14:textId="597361F2" w:rsidR="002D6F21" w:rsidRPr="0095584A" w:rsidRDefault="002D6F21" w:rsidP="002D6F21">
      <w:pPr>
        <w:tabs>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RS"/>
        </w:rPr>
        <w:tab/>
        <w:t xml:space="preserve">Изменом трећег става овог члана </w:t>
      </w:r>
      <w:r w:rsidR="00AD03FC" w:rsidRPr="00AD03FC">
        <w:rPr>
          <w:rFonts w:ascii="Times New Roman" w:eastAsia="Times New Roman" w:hAnsi="Times New Roman"/>
          <w:bCs/>
          <w:sz w:val="24"/>
          <w:szCs w:val="24"/>
          <w:lang w:val="sr-Cyrl-RS"/>
        </w:rPr>
        <w:t xml:space="preserve">се </w:t>
      </w:r>
      <w:r w:rsidR="00AD03FC">
        <w:rPr>
          <w:rFonts w:ascii="Times New Roman" w:eastAsia="Times New Roman" w:hAnsi="Times New Roman"/>
          <w:bCs/>
          <w:sz w:val="24"/>
          <w:szCs w:val="24"/>
          <w:lang w:val="sr-Cyrl-RS"/>
        </w:rPr>
        <w:t xml:space="preserve">допуњује </w:t>
      </w:r>
      <w:r w:rsidR="00D47DBB" w:rsidRPr="00D47DBB">
        <w:rPr>
          <w:rFonts w:ascii="Times New Roman" w:eastAsia="Times New Roman" w:hAnsi="Times New Roman"/>
          <w:bCs/>
          <w:sz w:val="24"/>
          <w:szCs w:val="24"/>
          <w:lang w:val="sr-Cyrl-RS"/>
        </w:rPr>
        <w:t xml:space="preserve">одредба </w:t>
      </w:r>
      <w:r w:rsidR="00D47DBB">
        <w:rPr>
          <w:rFonts w:ascii="Times New Roman" w:eastAsia="Times New Roman" w:hAnsi="Times New Roman"/>
          <w:bCs/>
          <w:sz w:val="24"/>
          <w:szCs w:val="24"/>
          <w:lang w:val="sr-Cyrl-RS"/>
        </w:rPr>
        <w:t xml:space="preserve">из </w:t>
      </w:r>
      <w:r w:rsidR="0095584A">
        <w:rPr>
          <w:rFonts w:ascii="Times New Roman" w:eastAsia="Times New Roman" w:hAnsi="Times New Roman"/>
          <w:bCs/>
          <w:sz w:val="24"/>
          <w:szCs w:val="24"/>
          <w:lang w:val="sr-Cyrl-RS"/>
        </w:rPr>
        <w:t>претходни</w:t>
      </w:r>
      <w:r w:rsidR="00D47DBB">
        <w:rPr>
          <w:rFonts w:ascii="Times New Roman" w:eastAsia="Times New Roman" w:hAnsi="Times New Roman"/>
          <w:bCs/>
          <w:sz w:val="24"/>
          <w:szCs w:val="24"/>
          <w:lang w:val="sr-Cyrl-RS"/>
        </w:rPr>
        <w:t>х</w:t>
      </w:r>
      <w:r w:rsidR="0095584A">
        <w:rPr>
          <w:rFonts w:ascii="Times New Roman" w:eastAsia="Times New Roman" w:hAnsi="Times New Roman"/>
          <w:bCs/>
          <w:sz w:val="24"/>
          <w:szCs w:val="24"/>
          <w:lang w:val="sr-Cyrl-RS"/>
        </w:rPr>
        <w:t xml:space="preserve"> измена Закона која </w:t>
      </w:r>
      <w:r w:rsidR="00D47DBB">
        <w:rPr>
          <w:rFonts w:ascii="Times New Roman" w:eastAsia="Times New Roman" w:hAnsi="Times New Roman"/>
          <w:bCs/>
          <w:sz w:val="24"/>
          <w:szCs w:val="24"/>
          <w:lang w:val="sr-Cyrl-RS"/>
        </w:rPr>
        <w:t>решава</w:t>
      </w:r>
      <w:r w:rsidR="00AD03FC" w:rsidRPr="00AD03FC">
        <w:rPr>
          <w:rFonts w:ascii="Times New Roman" w:eastAsia="Times New Roman" w:hAnsi="Times New Roman"/>
          <w:bCs/>
          <w:sz w:val="24"/>
          <w:szCs w:val="24"/>
          <w:lang w:val="sr-Cyrl-RS"/>
        </w:rPr>
        <w:t xml:space="preserve"> проблем</w:t>
      </w:r>
      <w:r w:rsidR="00D47DBB">
        <w:rPr>
          <w:rFonts w:ascii="Times New Roman" w:eastAsia="Times New Roman" w:hAnsi="Times New Roman"/>
          <w:bCs/>
          <w:sz w:val="24"/>
          <w:szCs w:val="24"/>
          <w:lang w:val="sr-Cyrl-RS"/>
        </w:rPr>
        <w:t xml:space="preserve"> у пракси</w:t>
      </w:r>
      <w:r w:rsidR="00AD03FC" w:rsidRPr="00AD03FC">
        <w:rPr>
          <w:rFonts w:ascii="Times New Roman" w:eastAsia="Times New Roman" w:hAnsi="Times New Roman"/>
          <w:bCs/>
          <w:sz w:val="24"/>
          <w:szCs w:val="24"/>
          <w:lang w:val="sr-Cyrl-RS"/>
        </w:rPr>
        <w:t xml:space="preserve"> са којим се органи власти суочавају када су захтеви тако формулисани да обухватају приступ великом броју докумената, што би оптеретило рад органа власти. У том случају би било сасвим примерено и рационално да се орган власти обрати тражиоцу информације, укаже му на обухват захтева и тешкоће које из тога проистичу, те му предложи прецизирање захтева, у циљу сужавања обухвата, или увид у тражену документацију, како би се одлучио који су му од многобројних докумената заиста потребни. </w:t>
      </w:r>
      <w:r w:rsidR="0095584A">
        <w:rPr>
          <w:rFonts w:ascii="Times New Roman" w:eastAsia="Times New Roman" w:hAnsi="Times New Roman"/>
          <w:bCs/>
          <w:sz w:val="24"/>
          <w:szCs w:val="24"/>
          <w:lang w:val="sr-Cyrl-RS"/>
        </w:rPr>
        <w:t>Утврђивање</w:t>
      </w:r>
      <w:r w:rsidR="00D47DBB">
        <w:rPr>
          <w:rFonts w:ascii="Times New Roman" w:eastAsia="Times New Roman" w:hAnsi="Times New Roman"/>
          <w:bCs/>
          <w:sz w:val="24"/>
          <w:szCs w:val="24"/>
          <w:lang w:val="sr-Cyrl-RS"/>
        </w:rPr>
        <w:t>м</w:t>
      </w:r>
      <w:r w:rsidR="0095584A">
        <w:rPr>
          <w:rFonts w:ascii="Times New Roman" w:eastAsia="Times New Roman" w:hAnsi="Times New Roman"/>
          <w:bCs/>
          <w:sz w:val="24"/>
          <w:szCs w:val="24"/>
          <w:lang w:val="sr-Cyrl-RS"/>
        </w:rPr>
        <w:t xml:space="preserve"> рока од 8 дана за свођење тражених информација на разумну меру и одређивањ</w:t>
      </w:r>
      <w:r w:rsidR="00D47DBB">
        <w:rPr>
          <w:rFonts w:ascii="Times New Roman" w:eastAsia="Times New Roman" w:hAnsi="Times New Roman"/>
          <w:bCs/>
          <w:sz w:val="24"/>
          <w:szCs w:val="24"/>
          <w:lang w:val="sr-Cyrl-RS"/>
        </w:rPr>
        <w:t>ем</w:t>
      </w:r>
      <w:r w:rsidR="0095584A">
        <w:rPr>
          <w:rFonts w:ascii="Times New Roman" w:eastAsia="Times New Roman" w:hAnsi="Times New Roman"/>
          <w:bCs/>
          <w:sz w:val="24"/>
          <w:szCs w:val="24"/>
          <w:lang w:val="sr-Cyrl-RS"/>
        </w:rPr>
        <w:t xml:space="preserve"> могућности извршења увида</w:t>
      </w:r>
      <w:r w:rsidR="0095584A" w:rsidRPr="0095584A">
        <w:t xml:space="preserve"> </w:t>
      </w:r>
      <w:r w:rsidR="0095584A" w:rsidRPr="0095584A">
        <w:rPr>
          <w:rFonts w:ascii="Times New Roman" w:eastAsia="Times New Roman" w:hAnsi="Times New Roman"/>
          <w:bCs/>
          <w:sz w:val="24"/>
          <w:szCs w:val="24"/>
          <w:lang w:val="sr-Cyrl-RS"/>
        </w:rPr>
        <w:t>у време и на месту које одреди орган власти</w:t>
      </w:r>
      <w:r w:rsidR="0095584A">
        <w:rPr>
          <w:rFonts w:ascii="Times New Roman" w:eastAsia="Times New Roman" w:hAnsi="Times New Roman"/>
          <w:bCs/>
          <w:sz w:val="24"/>
          <w:szCs w:val="24"/>
          <w:lang w:val="sr-Cyrl-RS"/>
        </w:rPr>
        <w:t xml:space="preserve">, </w:t>
      </w:r>
      <w:r w:rsidR="00AD03FC" w:rsidRPr="00AD03FC">
        <w:rPr>
          <w:rFonts w:ascii="Times New Roman" w:eastAsia="Times New Roman" w:hAnsi="Times New Roman"/>
          <w:bCs/>
          <w:sz w:val="24"/>
          <w:szCs w:val="24"/>
          <w:lang w:val="sr-Cyrl-RS"/>
        </w:rPr>
        <w:t>се превазила</w:t>
      </w:r>
      <w:r w:rsidR="0095584A">
        <w:rPr>
          <w:rFonts w:ascii="Times New Roman" w:eastAsia="Times New Roman" w:hAnsi="Times New Roman"/>
          <w:bCs/>
          <w:sz w:val="24"/>
          <w:szCs w:val="24"/>
          <w:lang w:val="sr-Cyrl-RS"/>
        </w:rPr>
        <w:t xml:space="preserve">зе </w:t>
      </w:r>
      <w:r w:rsidR="00AD03FC" w:rsidRPr="00AD03FC">
        <w:rPr>
          <w:rFonts w:ascii="Times New Roman" w:eastAsia="Times New Roman" w:hAnsi="Times New Roman"/>
          <w:bCs/>
          <w:sz w:val="24"/>
          <w:szCs w:val="24"/>
          <w:lang w:val="sr-Cyrl-RS"/>
        </w:rPr>
        <w:t>уочен</w:t>
      </w:r>
      <w:r w:rsidR="0095584A">
        <w:rPr>
          <w:rFonts w:ascii="Times New Roman" w:eastAsia="Times New Roman" w:hAnsi="Times New Roman"/>
          <w:bCs/>
          <w:sz w:val="24"/>
          <w:szCs w:val="24"/>
          <w:lang w:val="sr-Cyrl-RS"/>
        </w:rPr>
        <w:t>и</w:t>
      </w:r>
      <w:r w:rsidR="00AD03FC" w:rsidRPr="00AD03FC">
        <w:rPr>
          <w:rFonts w:ascii="Times New Roman" w:eastAsia="Times New Roman" w:hAnsi="Times New Roman"/>
          <w:bCs/>
          <w:sz w:val="24"/>
          <w:szCs w:val="24"/>
          <w:lang w:val="sr-Cyrl-RS"/>
        </w:rPr>
        <w:t xml:space="preserve"> проблем</w:t>
      </w:r>
      <w:r w:rsidR="0095584A">
        <w:rPr>
          <w:rFonts w:ascii="Times New Roman" w:eastAsia="Times New Roman" w:hAnsi="Times New Roman"/>
          <w:bCs/>
          <w:sz w:val="24"/>
          <w:szCs w:val="24"/>
          <w:lang w:val="sr-Cyrl-RS"/>
        </w:rPr>
        <w:t>и</w:t>
      </w:r>
      <w:r w:rsidR="00AD03FC" w:rsidRPr="00AD03FC">
        <w:rPr>
          <w:rFonts w:ascii="Times New Roman" w:eastAsia="Times New Roman" w:hAnsi="Times New Roman"/>
          <w:bCs/>
          <w:sz w:val="24"/>
          <w:szCs w:val="24"/>
          <w:lang w:val="sr-Cyrl-RS"/>
        </w:rPr>
        <w:t xml:space="preserve"> у по</w:t>
      </w:r>
      <w:r w:rsidR="0095584A">
        <w:rPr>
          <w:rFonts w:ascii="Times New Roman" w:eastAsia="Times New Roman" w:hAnsi="Times New Roman"/>
          <w:bCs/>
          <w:sz w:val="24"/>
          <w:szCs w:val="24"/>
          <w:lang w:val="sr-Cyrl-RS"/>
        </w:rPr>
        <w:t>ступању по појединим захтевима.</w:t>
      </w:r>
    </w:p>
    <w:p w14:paraId="07EDB0B9" w14:textId="6F180E1F" w:rsidR="00272F1A" w:rsidRPr="0095584A" w:rsidRDefault="00272F1A" w:rsidP="002D6F21">
      <w:pPr>
        <w:tabs>
          <w:tab w:val="left" w:pos="993"/>
        </w:tabs>
        <w:spacing w:after="0" w:line="240" w:lineRule="auto"/>
        <w:jc w:val="both"/>
        <w:rPr>
          <w:rFonts w:ascii="Times New Roman" w:eastAsia="Times New Roman" w:hAnsi="Times New Roman"/>
          <w:sz w:val="24"/>
          <w:szCs w:val="24"/>
          <w:lang w:val="sr-Cyrl-CS" w:eastAsia="sr-Latn-CS"/>
        </w:rPr>
      </w:pPr>
      <w:r w:rsidRPr="00FF0499">
        <w:rPr>
          <w:rFonts w:ascii="Times New Roman" w:eastAsia="Times New Roman" w:hAnsi="Times New Roman"/>
          <w:sz w:val="24"/>
          <w:szCs w:val="24"/>
          <w:lang w:val="sr-Cyrl-CS" w:eastAsia="sr-Latn-CS"/>
        </w:rPr>
        <w:tab/>
      </w:r>
      <w:r w:rsidRPr="0095584A">
        <w:rPr>
          <w:rFonts w:ascii="Times New Roman" w:eastAsia="Times New Roman" w:hAnsi="Times New Roman"/>
          <w:sz w:val="24"/>
          <w:szCs w:val="24"/>
          <w:lang w:val="sr-Cyrl-CS" w:eastAsia="sr-Latn-CS"/>
        </w:rPr>
        <w:t xml:space="preserve">Даље, </w:t>
      </w:r>
      <w:r w:rsidR="0095584A">
        <w:rPr>
          <w:rFonts w:ascii="Times New Roman" w:eastAsia="Times New Roman" w:hAnsi="Times New Roman"/>
          <w:sz w:val="24"/>
          <w:szCs w:val="24"/>
          <w:lang w:val="sr-Cyrl-CS" w:eastAsia="sr-Latn-CS"/>
        </w:rPr>
        <w:t>новим ставом 4. овог члана исправља се формални недостатак правилног поступања орган</w:t>
      </w:r>
      <w:r w:rsidR="00D47DBB">
        <w:rPr>
          <w:rFonts w:ascii="Times New Roman" w:eastAsia="Times New Roman" w:hAnsi="Times New Roman"/>
          <w:sz w:val="24"/>
          <w:szCs w:val="24"/>
          <w:lang w:val="sr-Cyrl-CS" w:eastAsia="sr-Latn-CS"/>
        </w:rPr>
        <w:t>а</w:t>
      </w:r>
      <w:r w:rsidR="0095584A">
        <w:rPr>
          <w:rFonts w:ascii="Times New Roman" w:eastAsia="Times New Roman" w:hAnsi="Times New Roman"/>
          <w:sz w:val="24"/>
          <w:szCs w:val="24"/>
          <w:lang w:val="sr-Cyrl-CS" w:eastAsia="sr-Latn-CS"/>
        </w:rPr>
        <w:t xml:space="preserve"> власти, када тражилац не поступи по ставу </w:t>
      </w:r>
      <w:r w:rsidR="00D47DBB">
        <w:rPr>
          <w:rFonts w:ascii="Times New Roman" w:eastAsia="Times New Roman" w:hAnsi="Times New Roman"/>
          <w:sz w:val="24"/>
          <w:szCs w:val="24"/>
          <w:lang w:val="sr-Cyrl-CS" w:eastAsia="sr-Latn-CS"/>
        </w:rPr>
        <w:t>3.</w:t>
      </w:r>
      <w:r w:rsidR="0095584A">
        <w:rPr>
          <w:rFonts w:ascii="Times New Roman" w:eastAsia="Times New Roman" w:hAnsi="Times New Roman"/>
          <w:sz w:val="24"/>
          <w:szCs w:val="24"/>
          <w:lang w:val="sr-Cyrl-CS" w:eastAsia="sr-Latn-CS"/>
        </w:rPr>
        <w:t xml:space="preserve"> члана 16. Закона, те се исти сматра </w:t>
      </w:r>
      <w:r w:rsidR="0095584A" w:rsidRPr="0095584A">
        <w:rPr>
          <w:rFonts w:ascii="Times New Roman" w:eastAsia="Times New Roman" w:hAnsi="Times New Roman"/>
          <w:sz w:val="24"/>
          <w:szCs w:val="24"/>
          <w:lang w:val="sr-Cyrl-RS" w:eastAsia="sr-Latn-CS"/>
        </w:rPr>
        <w:t>одуста</w:t>
      </w:r>
      <w:r w:rsidR="0095584A">
        <w:rPr>
          <w:rFonts w:ascii="Times New Roman" w:eastAsia="Times New Roman" w:hAnsi="Times New Roman"/>
          <w:sz w:val="24"/>
          <w:szCs w:val="24"/>
          <w:lang w:val="sr-Cyrl-RS" w:eastAsia="sr-Latn-CS"/>
        </w:rPr>
        <w:t xml:space="preserve">нком </w:t>
      </w:r>
      <w:r w:rsidR="0095584A" w:rsidRPr="0095584A">
        <w:rPr>
          <w:rFonts w:ascii="Times New Roman" w:eastAsia="Times New Roman" w:hAnsi="Times New Roman"/>
          <w:sz w:val="24"/>
          <w:szCs w:val="24"/>
          <w:lang w:val="sr-Cyrl-RS" w:eastAsia="sr-Latn-CS"/>
        </w:rPr>
        <w:t xml:space="preserve">од захтева, </w:t>
      </w:r>
      <w:r w:rsidR="0095584A">
        <w:rPr>
          <w:rFonts w:ascii="Times New Roman" w:eastAsia="Times New Roman" w:hAnsi="Times New Roman"/>
          <w:sz w:val="24"/>
          <w:szCs w:val="24"/>
          <w:lang w:val="sr-Cyrl-RS" w:eastAsia="sr-Latn-CS"/>
        </w:rPr>
        <w:t>а</w:t>
      </w:r>
      <w:r w:rsidR="0095584A" w:rsidRPr="0095584A">
        <w:rPr>
          <w:rFonts w:ascii="Times New Roman" w:eastAsia="Times New Roman" w:hAnsi="Times New Roman"/>
          <w:sz w:val="24"/>
          <w:szCs w:val="24"/>
          <w:lang w:val="sr-Cyrl-RS" w:eastAsia="sr-Latn-CS"/>
        </w:rPr>
        <w:t xml:space="preserve"> поступак се обуставља решењем</w:t>
      </w:r>
      <w:r w:rsidR="0095584A" w:rsidRPr="0095584A">
        <w:rPr>
          <w:rFonts w:ascii="Times New Roman" w:eastAsia="Times New Roman" w:hAnsi="Times New Roman"/>
          <w:sz w:val="24"/>
          <w:szCs w:val="24"/>
          <w:lang w:val="sr-Cyrl-CS" w:eastAsia="sr-Latn-CS"/>
        </w:rPr>
        <w:t>.</w:t>
      </w:r>
    </w:p>
    <w:p w14:paraId="3F39E250" w14:textId="3F570EE9" w:rsidR="0095584A" w:rsidRDefault="0095584A" w:rsidP="002D6F21">
      <w:pPr>
        <w:tabs>
          <w:tab w:val="left" w:pos="993"/>
        </w:tabs>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ab/>
        <w:t xml:space="preserve">Такође, новим ставом 9. уводи се решавање учесталог проблема у пракси када </w:t>
      </w:r>
      <w:r w:rsidR="00097F1B">
        <w:rPr>
          <w:rFonts w:ascii="Times New Roman" w:eastAsia="Times New Roman" w:hAnsi="Times New Roman"/>
          <w:sz w:val="24"/>
          <w:szCs w:val="24"/>
          <w:lang w:val="sr-Cyrl-CS" w:eastAsia="sr-Latn-CS"/>
        </w:rPr>
        <w:t xml:space="preserve">се </w:t>
      </w:r>
      <w:r>
        <w:rPr>
          <w:rFonts w:ascii="Times New Roman" w:eastAsia="Times New Roman" w:hAnsi="Times New Roman"/>
          <w:sz w:val="24"/>
          <w:szCs w:val="24"/>
          <w:lang w:val="sr-Cyrl-CS" w:eastAsia="sr-Latn-CS"/>
        </w:rPr>
        <w:t xml:space="preserve">несавесни тражиоци </w:t>
      </w:r>
      <w:r w:rsidR="00097F1B">
        <w:rPr>
          <w:rFonts w:ascii="Times New Roman" w:eastAsia="Times New Roman" w:hAnsi="Times New Roman"/>
          <w:sz w:val="24"/>
          <w:szCs w:val="24"/>
          <w:lang w:val="sr-Cyrl-CS" w:eastAsia="sr-Latn-CS"/>
        </w:rPr>
        <w:t>не појаве да изврше приступ информацијама од јавног значаја увидом на н</w:t>
      </w:r>
      <w:r w:rsidR="00D47DBB">
        <w:rPr>
          <w:rFonts w:ascii="Times New Roman" w:eastAsia="Times New Roman" w:hAnsi="Times New Roman"/>
          <w:sz w:val="24"/>
          <w:szCs w:val="24"/>
          <w:lang w:val="sr-Cyrl-CS" w:eastAsia="sr-Latn-CS"/>
        </w:rPr>
        <w:t>а</w:t>
      </w:r>
      <w:r w:rsidR="00097F1B">
        <w:rPr>
          <w:rFonts w:ascii="Times New Roman" w:eastAsia="Times New Roman" w:hAnsi="Times New Roman"/>
          <w:sz w:val="24"/>
          <w:szCs w:val="24"/>
          <w:lang w:val="sr-Cyrl-CS" w:eastAsia="sr-Latn-CS"/>
        </w:rPr>
        <w:t>чин предвиђен ставом 8. овог члана. Процесни недостатак се решава давањем могућности органу вл</w:t>
      </w:r>
      <w:r w:rsidR="00D47DBB">
        <w:rPr>
          <w:rFonts w:ascii="Times New Roman" w:eastAsia="Times New Roman" w:hAnsi="Times New Roman"/>
          <w:sz w:val="24"/>
          <w:szCs w:val="24"/>
          <w:lang w:val="sr-Cyrl-CS" w:eastAsia="sr-Latn-CS"/>
        </w:rPr>
        <w:t>а</w:t>
      </w:r>
      <w:r w:rsidR="00097F1B">
        <w:rPr>
          <w:rFonts w:ascii="Times New Roman" w:eastAsia="Times New Roman" w:hAnsi="Times New Roman"/>
          <w:sz w:val="24"/>
          <w:szCs w:val="24"/>
          <w:lang w:val="sr-Cyrl-CS" w:eastAsia="sr-Latn-CS"/>
        </w:rPr>
        <w:t xml:space="preserve">сти да </w:t>
      </w:r>
      <w:r w:rsidR="00097F1B" w:rsidRPr="00097F1B">
        <w:rPr>
          <w:rFonts w:ascii="Times New Roman" w:eastAsia="Times New Roman" w:hAnsi="Times New Roman"/>
          <w:sz w:val="24"/>
          <w:szCs w:val="24"/>
          <w:lang w:val="sr-Cyrl-RS" w:eastAsia="sr-Latn-CS"/>
        </w:rPr>
        <w:t>обустав</w:t>
      </w:r>
      <w:r w:rsidR="00097F1B">
        <w:rPr>
          <w:rFonts w:ascii="Times New Roman" w:eastAsia="Times New Roman" w:hAnsi="Times New Roman"/>
          <w:sz w:val="24"/>
          <w:szCs w:val="24"/>
          <w:lang w:val="sr-Cyrl-RS" w:eastAsia="sr-Latn-CS"/>
        </w:rPr>
        <w:t>и поступак</w:t>
      </w:r>
      <w:r w:rsidR="00097F1B" w:rsidRPr="00097F1B">
        <w:rPr>
          <w:rFonts w:ascii="Times New Roman" w:eastAsia="Times New Roman" w:hAnsi="Times New Roman"/>
          <w:sz w:val="24"/>
          <w:szCs w:val="24"/>
          <w:lang w:val="sr-Cyrl-RS" w:eastAsia="sr-Latn-CS"/>
        </w:rPr>
        <w:t xml:space="preserve"> решењем</w:t>
      </w:r>
      <w:r w:rsidR="00097F1B">
        <w:rPr>
          <w:rFonts w:ascii="Times New Roman" w:eastAsia="Times New Roman" w:hAnsi="Times New Roman"/>
          <w:sz w:val="24"/>
          <w:szCs w:val="24"/>
          <w:lang w:val="sr-Cyrl-RS" w:eastAsia="sr-Latn-CS"/>
        </w:rPr>
        <w:t xml:space="preserve">, јер се </w:t>
      </w:r>
      <w:r w:rsidR="00097F1B" w:rsidRPr="00097F1B">
        <w:rPr>
          <w:rFonts w:ascii="Times New Roman" w:eastAsia="Times New Roman" w:hAnsi="Times New Roman"/>
          <w:sz w:val="24"/>
          <w:szCs w:val="24"/>
          <w:lang w:val="sr-Cyrl-RS" w:eastAsia="sr-Latn-CS"/>
        </w:rPr>
        <w:t>не одaз</w:t>
      </w:r>
      <w:r w:rsidR="00097F1B">
        <w:rPr>
          <w:rFonts w:ascii="Times New Roman" w:eastAsia="Times New Roman" w:hAnsi="Times New Roman"/>
          <w:sz w:val="24"/>
          <w:szCs w:val="24"/>
          <w:lang w:val="sr-Cyrl-RS" w:eastAsia="sr-Latn-CS"/>
        </w:rPr>
        <w:t>и</w:t>
      </w:r>
      <w:r w:rsidR="00097F1B" w:rsidRPr="00097F1B">
        <w:rPr>
          <w:rFonts w:ascii="Times New Roman" w:eastAsia="Times New Roman" w:hAnsi="Times New Roman"/>
          <w:sz w:val="24"/>
          <w:szCs w:val="24"/>
          <w:lang w:val="sr-Cyrl-RS" w:eastAsia="sr-Latn-CS"/>
        </w:rPr>
        <w:t>в</w:t>
      </w:r>
      <w:r w:rsidR="00097F1B">
        <w:rPr>
          <w:rFonts w:ascii="Times New Roman" w:eastAsia="Times New Roman" w:hAnsi="Times New Roman"/>
          <w:sz w:val="24"/>
          <w:szCs w:val="24"/>
          <w:lang w:val="sr-Cyrl-RS" w:eastAsia="sr-Latn-CS"/>
        </w:rPr>
        <w:t>ање</w:t>
      </w:r>
      <w:r w:rsidR="00097F1B" w:rsidRPr="00097F1B">
        <w:rPr>
          <w:rFonts w:ascii="Times New Roman" w:eastAsia="Times New Roman" w:hAnsi="Times New Roman"/>
          <w:sz w:val="24"/>
          <w:szCs w:val="24"/>
          <w:lang w:val="sr-Cyrl-RS" w:eastAsia="sr-Latn-CS"/>
        </w:rPr>
        <w:t xml:space="preserve"> позиву и не оправда</w:t>
      </w:r>
      <w:r w:rsidR="00097F1B">
        <w:rPr>
          <w:rFonts w:ascii="Times New Roman" w:eastAsia="Times New Roman" w:hAnsi="Times New Roman"/>
          <w:sz w:val="24"/>
          <w:szCs w:val="24"/>
          <w:lang w:val="sr-Cyrl-RS" w:eastAsia="sr-Latn-CS"/>
        </w:rPr>
        <w:t>вање</w:t>
      </w:r>
      <w:r w:rsidR="00097F1B" w:rsidRPr="00097F1B">
        <w:rPr>
          <w:rFonts w:ascii="Times New Roman" w:eastAsia="Times New Roman" w:hAnsi="Times New Roman"/>
          <w:sz w:val="24"/>
          <w:szCs w:val="24"/>
          <w:lang w:val="sr-Cyrl-RS" w:eastAsia="sr-Latn-CS"/>
        </w:rPr>
        <w:t xml:space="preserve"> изостан</w:t>
      </w:r>
      <w:r w:rsidR="00097F1B">
        <w:rPr>
          <w:rFonts w:ascii="Times New Roman" w:eastAsia="Times New Roman" w:hAnsi="Times New Roman"/>
          <w:sz w:val="24"/>
          <w:szCs w:val="24"/>
          <w:lang w:val="sr-Cyrl-RS" w:eastAsia="sr-Latn-CS"/>
        </w:rPr>
        <w:t xml:space="preserve">ка </w:t>
      </w:r>
      <w:r w:rsidR="00D47DBB">
        <w:rPr>
          <w:rFonts w:ascii="Times New Roman" w:eastAsia="Times New Roman" w:hAnsi="Times New Roman"/>
          <w:sz w:val="24"/>
          <w:szCs w:val="24"/>
          <w:lang w:val="sr-Cyrl-RS" w:eastAsia="sr-Latn-CS"/>
        </w:rPr>
        <w:t xml:space="preserve">од сада </w:t>
      </w:r>
      <w:r w:rsidR="00097F1B">
        <w:rPr>
          <w:rFonts w:ascii="Times New Roman" w:eastAsia="Times New Roman" w:hAnsi="Times New Roman"/>
          <w:sz w:val="24"/>
          <w:szCs w:val="24"/>
          <w:lang w:val="sr-Cyrl-RS" w:eastAsia="sr-Latn-CS"/>
        </w:rPr>
        <w:t>сматра одустанком од захтева.</w:t>
      </w:r>
    </w:p>
    <w:p w14:paraId="4593953F" w14:textId="3F2C09CF" w:rsidR="002D6F21" w:rsidRDefault="00CA79B2" w:rsidP="002D6F21">
      <w:pPr>
        <w:tabs>
          <w:tab w:val="left" w:pos="993"/>
        </w:tabs>
        <w:spacing w:after="0" w:line="240" w:lineRule="auto"/>
        <w:jc w:val="both"/>
        <w:rPr>
          <w:rFonts w:ascii="Times New Roman" w:eastAsia="Times New Roman" w:hAnsi="Times New Roman"/>
          <w:sz w:val="24"/>
          <w:szCs w:val="24"/>
          <w:lang w:val="sr-Cyrl-CS"/>
        </w:rPr>
      </w:pPr>
      <w:r w:rsidRPr="00FF0499">
        <w:rPr>
          <w:rFonts w:ascii="Times New Roman" w:eastAsia="Times New Roman" w:hAnsi="Times New Roman"/>
          <w:sz w:val="24"/>
          <w:szCs w:val="24"/>
          <w:lang w:val="sr-Cyrl-CS"/>
        </w:rPr>
        <w:tab/>
      </w:r>
    </w:p>
    <w:p w14:paraId="07BFE84D" w14:textId="2D59C257" w:rsidR="00B573DC" w:rsidRPr="005852AE" w:rsidRDefault="00B573DC" w:rsidP="005852AE">
      <w:pPr>
        <w:pStyle w:val="ListParagraph"/>
        <w:numPr>
          <w:ilvl w:val="0"/>
          <w:numId w:val="3"/>
        </w:numPr>
        <w:tabs>
          <w:tab w:val="left" w:pos="993"/>
        </w:tabs>
        <w:spacing w:after="120" w:line="240" w:lineRule="auto"/>
        <w:jc w:val="both"/>
        <w:rPr>
          <w:rFonts w:ascii="Times New Roman" w:hAnsi="Times New Roman"/>
          <w:sz w:val="24"/>
          <w:szCs w:val="24"/>
          <w:lang w:val="sr-Cyrl-RS"/>
        </w:rPr>
      </w:pPr>
      <w:r w:rsidRPr="005852AE">
        <w:rPr>
          <w:rFonts w:ascii="Times New Roman" w:hAnsi="Times New Roman"/>
          <w:b/>
          <w:sz w:val="24"/>
          <w:szCs w:val="24"/>
          <w:lang w:val="sr-Cyrl-RS"/>
        </w:rPr>
        <w:t xml:space="preserve">ЧЛАН </w:t>
      </w:r>
      <w:r w:rsidR="00097F1B" w:rsidRPr="005852AE">
        <w:rPr>
          <w:rFonts w:ascii="Times New Roman" w:hAnsi="Times New Roman"/>
          <w:b/>
          <w:sz w:val="24"/>
          <w:szCs w:val="24"/>
          <w:lang w:val="sr-Cyrl-RS"/>
        </w:rPr>
        <w:t>22</w:t>
      </w:r>
      <w:r w:rsidR="0090098B" w:rsidRPr="005852AE">
        <w:rPr>
          <w:rFonts w:ascii="Times New Roman" w:hAnsi="Times New Roman"/>
          <w:b/>
          <w:sz w:val="24"/>
          <w:szCs w:val="24"/>
          <w:lang w:val="sr-Cyrl-RS"/>
        </w:rPr>
        <w:t>.</w:t>
      </w:r>
    </w:p>
    <w:p w14:paraId="683F96E8" w14:textId="77F5FFAB" w:rsidR="00CA79B2" w:rsidRDefault="00FD6595" w:rsidP="00097F1B">
      <w:pPr>
        <w:tabs>
          <w:tab w:val="left" w:pos="993"/>
        </w:tabs>
        <w:spacing w:after="0" w:line="240" w:lineRule="auto"/>
        <w:jc w:val="both"/>
        <w:rPr>
          <w:rFonts w:ascii="Times New Roman" w:hAnsi="Times New Roman"/>
          <w:bCs/>
          <w:sz w:val="24"/>
          <w:szCs w:val="24"/>
          <w:lang w:val="sr-Cyrl-RS"/>
        </w:rPr>
      </w:pPr>
      <w:r w:rsidRPr="00FF0499">
        <w:rPr>
          <w:rFonts w:ascii="Times New Roman" w:hAnsi="Times New Roman"/>
          <w:b/>
          <w:sz w:val="24"/>
          <w:szCs w:val="24"/>
          <w:lang w:val="sr-Cyrl-RS"/>
        </w:rPr>
        <w:tab/>
      </w:r>
      <w:r w:rsidR="00097F1B">
        <w:rPr>
          <w:rFonts w:ascii="Times New Roman" w:hAnsi="Times New Roman"/>
          <w:bCs/>
          <w:sz w:val="24"/>
          <w:szCs w:val="24"/>
          <w:lang w:val="sr-Cyrl-RS"/>
        </w:rPr>
        <w:t>Предложено</w:t>
      </w:r>
      <w:r w:rsidR="001B3C8C" w:rsidRPr="00FF0499">
        <w:rPr>
          <w:rFonts w:ascii="Times New Roman" w:hAnsi="Times New Roman"/>
          <w:bCs/>
          <w:sz w:val="24"/>
          <w:szCs w:val="24"/>
          <w:lang w:val="sr-Cyrl-RS"/>
        </w:rPr>
        <w:t xml:space="preserve">м </w:t>
      </w:r>
      <w:r w:rsidR="00097F1B">
        <w:rPr>
          <w:rFonts w:ascii="Times New Roman" w:hAnsi="Times New Roman"/>
          <w:bCs/>
          <w:sz w:val="24"/>
          <w:szCs w:val="24"/>
          <w:lang w:val="sr-Cyrl-RS"/>
        </w:rPr>
        <w:t xml:space="preserve">изменом става 1. тачка </w:t>
      </w:r>
      <w:r w:rsidR="00097F1B">
        <w:rPr>
          <w:rFonts w:ascii="Times New Roman" w:hAnsi="Times New Roman"/>
          <w:bCs/>
          <w:sz w:val="24"/>
          <w:szCs w:val="24"/>
          <w:lang w:val="en-US"/>
        </w:rPr>
        <w:t xml:space="preserve">2) </w:t>
      </w:r>
      <w:r w:rsidR="00097F1B">
        <w:rPr>
          <w:rFonts w:ascii="Times New Roman" w:hAnsi="Times New Roman"/>
          <w:bCs/>
          <w:sz w:val="24"/>
          <w:szCs w:val="24"/>
          <w:lang w:val="sr-Cyrl-RS"/>
        </w:rPr>
        <w:t>употпуњује се могућност подношења жалбе Поверенику за све случајеве непоступања по роковима из члана 16. Закона, чиме се жели стати на пут случајевима „ћутања управе“.</w:t>
      </w:r>
    </w:p>
    <w:p w14:paraId="5F494893" w14:textId="01F3EDDC" w:rsidR="00097F1B" w:rsidRDefault="00097F1B" w:rsidP="005852AE">
      <w:pPr>
        <w:tabs>
          <w:tab w:val="left" w:pos="993"/>
        </w:tabs>
        <w:spacing w:after="0" w:line="240" w:lineRule="auto"/>
        <w:jc w:val="both"/>
        <w:rPr>
          <w:rFonts w:ascii="Times New Roman" w:hAnsi="Times New Roman"/>
          <w:bCs/>
          <w:sz w:val="24"/>
          <w:szCs w:val="24"/>
          <w:lang w:val="sr-Cyrl-CS"/>
        </w:rPr>
      </w:pPr>
      <w:r>
        <w:rPr>
          <w:rFonts w:ascii="Times New Roman" w:hAnsi="Times New Roman"/>
          <w:bCs/>
          <w:sz w:val="24"/>
          <w:szCs w:val="24"/>
          <w:lang w:val="sr-Cyrl-RS"/>
        </w:rPr>
        <w:tab/>
        <w:t xml:space="preserve">Нови став 2. има директан циљ да утврди правилну накнаду другостепеног поступања по жалби коју води Повереник. </w:t>
      </w:r>
      <w:r w:rsidRPr="00097F1B">
        <w:rPr>
          <w:rFonts w:ascii="Times New Roman" w:hAnsi="Times New Roman"/>
          <w:bCs/>
          <w:sz w:val="24"/>
          <w:szCs w:val="24"/>
          <w:lang w:val="sr-Cyrl-CS"/>
        </w:rPr>
        <w:t xml:space="preserve">Ово је у складу са чињеницом да је у Закону </w:t>
      </w:r>
      <w:r w:rsidRPr="00097F1B">
        <w:rPr>
          <w:rFonts w:ascii="Times New Roman" w:hAnsi="Times New Roman"/>
          <w:bCs/>
          <w:sz w:val="24"/>
          <w:szCs w:val="24"/>
          <w:lang w:val="sr-Cyrl-CS"/>
        </w:rPr>
        <w:lastRenderedPageBreak/>
        <w:t>о општем управном поступку прописано у члану 85. ст.</w:t>
      </w:r>
      <w:r>
        <w:rPr>
          <w:rFonts w:ascii="Times New Roman" w:hAnsi="Times New Roman"/>
          <w:bCs/>
          <w:sz w:val="24"/>
          <w:szCs w:val="24"/>
          <w:lang w:val="sr-Cyrl-CS"/>
        </w:rPr>
        <w:t xml:space="preserve"> </w:t>
      </w:r>
      <w:r w:rsidRPr="00097F1B">
        <w:rPr>
          <w:rFonts w:ascii="Times New Roman" w:hAnsi="Times New Roman"/>
          <w:bCs/>
          <w:sz w:val="24"/>
          <w:szCs w:val="24"/>
          <w:lang w:val="sr-Cyrl-CS"/>
        </w:rPr>
        <w:t>3. да када је провостепени поступак покренут захтевом стра</w:t>
      </w:r>
      <w:r>
        <w:rPr>
          <w:rFonts w:ascii="Times New Roman" w:hAnsi="Times New Roman"/>
          <w:bCs/>
          <w:sz w:val="24"/>
          <w:szCs w:val="24"/>
          <w:lang w:val="sr-Cyrl-CS"/>
        </w:rPr>
        <w:t>нке, да странке сносе сопствене трошкове.</w:t>
      </w:r>
      <w:r w:rsidRPr="00097F1B">
        <w:rPr>
          <w:rFonts w:ascii="Times New Roman" w:hAnsi="Times New Roman"/>
          <w:bCs/>
          <w:sz w:val="24"/>
          <w:szCs w:val="24"/>
          <w:lang w:val="sr-Cyrl-CS"/>
        </w:rPr>
        <w:t xml:space="preserve"> Имајући у виду да је поступак остваривања права на приступ једностраначки поступак, у ко</w:t>
      </w:r>
      <w:r w:rsidR="005A78B7">
        <w:rPr>
          <w:rFonts w:ascii="Times New Roman" w:hAnsi="Times New Roman"/>
          <w:bCs/>
          <w:sz w:val="24"/>
          <w:szCs w:val="24"/>
          <w:lang w:val="sr-Cyrl-CS"/>
        </w:rPr>
        <w:t>јем</w:t>
      </w:r>
      <w:r w:rsidRPr="00097F1B">
        <w:rPr>
          <w:rFonts w:ascii="Times New Roman" w:hAnsi="Times New Roman"/>
          <w:bCs/>
          <w:sz w:val="24"/>
          <w:szCs w:val="24"/>
          <w:lang w:val="sr-Cyrl-CS"/>
        </w:rPr>
        <w:t xml:space="preserve"> се не мора доказивати било какав интерес, оваквим решењем ће се спречити различита интерпретација правне празнине да ли странци припадају трошкови заступања по жалби или не, а смањиће се и број захтева поднетих из нечасних мотива (лукративни интереси, намера добијања трошкова</w:t>
      </w:r>
      <w:r w:rsidR="005A78B7">
        <w:rPr>
          <w:rFonts w:ascii="Times New Roman" w:hAnsi="Times New Roman"/>
          <w:bCs/>
          <w:sz w:val="24"/>
          <w:szCs w:val="24"/>
          <w:lang w:val="sr-Cyrl-CS"/>
        </w:rPr>
        <w:t>,</w:t>
      </w:r>
      <w:r w:rsidRPr="00097F1B">
        <w:rPr>
          <w:rFonts w:ascii="Times New Roman" w:hAnsi="Times New Roman"/>
          <w:bCs/>
          <w:sz w:val="24"/>
          <w:szCs w:val="24"/>
          <w:lang w:val="sr-Cyrl-CS"/>
        </w:rPr>
        <w:t xml:space="preserve"> а не намера остваривања права јавности да зна</w:t>
      </w:r>
      <w:r w:rsidR="00EC6F9D">
        <w:rPr>
          <w:rFonts w:ascii="Times New Roman" w:hAnsi="Times New Roman"/>
          <w:bCs/>
          <w:sz w:val="24"/>
          <w:szCs w:val="24"/>
          <w:lang w:val="sr-Cyrl-CS"/>
        </w:rPr>
        <w:t xml:space="preserve"> и др.</w:t>
      </w:r>
      <w:r w:rsidRPr="00097F1B">
        <w:rPr>
          <w:rFonts w:ascii="Times New Roman" w:hAnsi="Times New Roman"/>
          <w:bCs/>
          <w:sz w:val="24"/>
          <w:szCs w:val="24"/>
          <w:lang w:val="sr-Cyrl-CS"/>
        </w:rPr>
        <w:t xml:space="preserve">). </w:t>
      </w:r>
    </w:p>
    <w:p w14:paraId="7451BB73" w14:textId="77777777" w:rsidR="005852AE" w:rsidRPr="005852AE" w:rsidRDefault="005852AE" w:rsidP="005852AE">
      <w:pPr>
        <w:tabs>
          <w:tab w:val="left" w:pos="993"/>
        </w:tabs>
        <w:spacing w:after="0" w:line="240" w:lineRule="auto"/>
        <w:jc w:val="both"/>
        <w:rPr>
          <w:rFonts w:ascii="Times New Roman" w:hAnsi="Times New Roman"/>
          <w:bCs/>
          <w:sz w:val="24"/>
          <w:szCs w:val="24"/>
          <w:lang w:val="sr-Cyrl-CS"/>
        </w:rPr>
      </w:pPr>
    </w:p>
    <w:p w14:paraId="133DC4DD" w14:textId="5A520B89" w:rsidR="00B573DC" w:rsidRPr="00FF0499" w:rsidRDefault="00B573DC" w:rsidP="006604FC">
      <w:pPr>
        <w:numPr>
          <w:ilvl w:val="0"/>
          <w:numId w:val="1"/>
        </w:numPr>
        <w:spacing w:after="120" w:line="240" w:lineRule="auto"/>
        <w:outlineLvl w:val="2"/>
        <w:rPr>
          <w:rFonts w:ascii="Times New Roman" w:hAnsi="Times New Roman"/>
          <w:b/>
          <w:bCs/>
          <w:color w:val="333333"/>
          <w:spacing w:val="-4"/>
          <w:sz w:val="24"/>
          <w:szCs w:val="24"/>
          <w:lang w:val="sr-Cyrl-RS"/>
        </w:rPr>
      </w:pPr>
      <w:r w:rsidRPr="00FF0499">
        <w:rPr>
          <w:rFonts w:ascii="Times New Roman" w:hAnsi="Times New Roman"/>
          <w:b/>
          <w:bCs/>
          <w:sz w:val="24"/>
          <w:szCs w:val="24"/>
          <w:lang w:val="sr-Cyrl-CS"/>
        </w:rPr>
        <w:t xml:space="preserve">ЧЛАН </w:t>
      </w:r>
      <w:r w:rsidR="00EC6F9D">
        <w:rPr>
          <w:rFonts w:ascii="Times New Roman" w:hAnsi="Times New Roman"/>
          <w:b/>
          <w:bCs/>
          <w:sz w:val="24"/>
          <w:szCs w:val="24"/>
          <w:lang w:val="sr-Cyrl-RS"/>
        </w:rPr>
        <w:t>24</w:t>
      </w:r>
      <w:r w:rsidR="006604FC" w:rsidRPr="00FF0499">
        <w:rPr>
          <w:rFonts w:ascii="Times New Roman" w:hAnsi="Times New Roman"/>
          <w:b/>
          <w:bCs/>
          <w:sz w:val="24"/>
          <w:szCs w:val="24"/>
          <w:lang w:val="sr-Cyrl-CS"/>
        </w:rPr>
        <w:t>.</w:t>
      </w:r>
    </w:p>
    <w:p w14:paraId="1C429867" w14:textId="76B51C6F" w:rsidR="00EC6F9D" w:rsidRDefault="006604FC" w:rsidP="00EC6F9D">
      <w:pPr>
        <w:tabs>
          <w:tab w:val="left" w:pos="993"/>
        </w:tabs>
        <w:spacing w:after="0" w:line="240" w:lineRule="auto"/>
        <w:jc w:val="both"/>
        <w:rPr>
          <w:rFonts w:ascii="Times New Roman" w:hAnsi="Times New Roman"/>
          <w:sz w:val="24"/>
          <w:szCs w:val="24"/>
          <w:lang w:val="sr-Cyrl-CS"/>
        </w:rPr>
      </w:pPr>
      <w:r w:rsidRPr="00FF0499">
        <w:rPr>
          <w:rFonts w:ascii="Times New Roman" w:hAnsi="Times New Roman"/>
          <w:sz w:val="24"/>
          <w:szCs w:val="24"/>
          <w:lang w:val="sr-Cyrl-CS"/>
        </w:rPr>
        <w:tab/>
      </w:r>
      <w:r w:rsidR="00B573DC" w:rsidRPr="00FF0499">
        <w:rPr>
          <w:rFonts w:ascii="Times New Roman" w:hAnsi="Times New Roman"/>
          <w:sz w:val="24"/>
          <w:szCs w:val="24"/>
          <w:lang w:val="sr-Cyrl-CS"/>
        </w:rPr>
        <w:t xml:space="preserve">Члан </w:t>
      </w:r>
      <w:r w:rsidR="00EC6F9D">
        <w:rPr>
          <w:rFonts w:ascii="Times New Roman" w:hAnsi="Times New Roman"/>
          <w:sz w:val="24"/>
          <w:szCs w:val="24"/>
          <w:lang w:val="sr-Cyrl-CS"/>
        </w:rPr>
        <w:t>2</w:t>
      </w:r>
      <w:r w:rsidR="00B573DC" w:rsidRPr="00FF0499">
        <w:rPr>
          <w:rFonts w:ascii="Times New Roman" w:hAnsi="Times New Roman"/>
          <w:sz w:val="24"/>
          <w:szCs w:val="24"/>
          <w:lang w:val="sr-Cyrl-CS"/>
        </w:rPr>
        <w:t>4.</w:t>
      </w:r>
      <w:r w:rsidR="00373740" w:rsidRPr="00FF0499">
        <w:rPr>
          <w:rFonts w:ascii="Times New Roman" w:hAnsi="Times New Roman"/>
          <w:sz w:val="24"/>
          <w:szCs w:val="24"/>
          <w:lang w:val="sr-Cyrl-CS"/>
        </w:rPr>
        <w:t xml:space="preserve"> </w:t>
      </w:r>
      <w:r w:rsidR="00373740" w:rsidRPr="00FF0499">
        <w:rPr>
          <w:rFonts w:ascii="Times New Roman" w:hAnsi="Times New Roman"/>
          <w:sz w:val="24"/>
          <w:szCs w:val="24"/>
          <w:lang w:val="sr-Cyrl-RS"/>
        </w:rPr>
        <w:t xml:space="preserve">Закона </w:t>
      </w:r>
      <w:r w:rsidR="00EC6F9D">
        <w:rPr>
          <w:rFonts w:ascii="Times New Roman" w:hAnsi="Times New Roman"/>
          <w:sz w:val="24"/>
          <w:szCs w:val="24"/>
          <w:lang w:val="sr-Cyrl-RS"/>
        </w:rPr>
        <w:t xml:space="preserve">у ст. 1. и 3. се мења тако да </w:t>
      </w:r>
      <w:r w:rsidR="00D47DBB">
        <w:rPr>
          <w:rFonts w:ascii="Times New Roman" w:hAnsi="Times New Roman"/>
          <w:sz w:val="24"/>
          <w:szCs w:val="24"/>
          <w:lang w:val="sr-Cyrl-CS"/>
        </w:rPr>
        <w:t>уређује пријем и рок за п</w:t>
      </w:r>
      <w:r w:rsidR="00EC6F9D">
        <w:rPr>
          <w:rFonts w:ascii="Times New Roman" w:hAnsi="Times New Roman"/>
          <w:sz w:val="24"/>
          <w:szCs w:val="24"/>
          <w:lang w:val="sr-Cyrl-CS"/>
        </w:rPr>
        <w:t xml:space="preserve">оступање по жалби на истоветан начин на који је уређен за првостепене органе у измењеном члану 16. Закона. </w:t>
      </w:r>
    </w:p>
    <w:p w14:paraId="338B3F23" w14:textId="3433A8C1" w:rsidR="00EC6F9D" w:rsidRPr="00F50B8C" w:rsidRDefault="00EC6F9D" w:rsidP="00EC6F9D">
      <w:pPr>
        <w:tabs>
          <w:tab w:val="left" w:pos="993"/>
        </w:tabs>
        <w:spacing w:after="0" w:line="240" w:lineRule="auto"/>
        <w:jc w:val="both"/>
        <w:rPr>
          <w:rFonts w:ascii="Times New Roman" w:hAnsi="Times New Roman"/>
          <w:sz w:val="24"/>
          <w:szCs w:val="24"/>
          <w:lang w:val="sr-Cyrl-RS"/>
        </w:rPr>
      </w:pPr>
      <w:r>
        <w:rPr>
          <w:rFonts w:ascii="Times New Roman" w:hAnsi="Times New Roman"/>
          <w:sz w:val="24"/>
          <w:szCs w:val="24"/>
          <w:lang w:val="sr-Cyrl-CS"/>
        </w:rPr>
        <w:tab/>
        <w:t xml:space="preserve">У новом ставу 12. овог члана проширују се овлашћења Повереника која директно утичу на онемогућавање и сузбијање злоупотребе захтева и жалби. </w:t>
      </w:r>
      <w:r w:rsidRPr="00EC6F9D">
        <w:rPr>
          <w:rFonts w:ascii="Times New Roman" w:hAnsi="Times New Roman"/>
          <w:sz w:val="24"/>
          <w:szCs w:val="24"/>
          <w:lang w:val="sr-Cyrl-RS"/>
        </w:rPr>
        <w:t>Злоупотреба права на жалбу се види пре свега у енормно великом броју поднетих жалби, који далеко превазилазе број поднетих жалби по просечном жалиоцу. Просечан жалилац (грађанин) изјави од једне до пет жалби на годишњем нивоу. Чак и када је реч о жалбама које изјављују новинари, којима су права загарантована овим законом једно важно средство за рад, просечан број изјављених жалби на годишњем нивоу износи од 5 до 15 жалби. С друге стране, злонамерни жалиоци изјављују огорман број жалби, несразмерно велики у поређењу са просечним жалиоцима. Илустрације ради, преко адв</w:t>
      </w:r>
      <w:r>
        <w:rPr>
          <w:rFonts w:ascii="Times New Roman" w:hAnsi="Times New Roman"/>
          <w:sz w:val="24"/>
          <w:szCs w:val="24"/>
          <w:lang w:val="sr-Cyrl-RS"/>
        </w:rPr>
        <w:t>оката</w:t>
      </w:r>
      <w:r w:rsidRPr="00EC6F9D">
        <w:rPr>
          <w:rFonts w:ascii="Times New Roman" w:hAnsi="Times New Roman"/>
          <w:sz w:val="24"/>
          <w:szCs w:val="24"/>
          <w:lang w:val="sr-Cyrl-RS"/>
        </w:rPr>
        <w:t xml:space="preserve"> Б.Ч. је поднето укупно 4922 жалбе. Такође треба имати у виду и драстичан случај повезаних жалилаца из Врања који су за месец дана поднели 5027 жалби. Све ово много кошта буџет Републике Србије, при чему грађани којима су стварно потребне информације не могу брзо и „нормално“ да остваре своје право. </w:t>
      </w:r>
      <w:r>
        <w:rPr>
          <w:rFonts w:ascii="Times New Roman" w:hAnsi="Times New Roman"/>
          <w:sz w:val="24"/>
          <w:szCs w:val="24"/>
          <w:lang w:val="sr-Cyrl-RS"/>
        </w:rPr>
        <w:t xml:space="preserve">Повереник приликом другостепеног поступања </w:t>
      </w:r>
      <w:r w:rsidRPr="00EC6F9D">
        <w:rPr>
          <w:rFonts w:ascii="Times New Roman" w:hAnsi="Times New Roman"/>
          <w:sz w:val="24"/>
          <w:szCs w:val="24"/>
          <w:lang w:val="sr-Cyrl-RS"/>
        </w:rPr>
        <w:t>утвр</w:t>
      </w:r>
      <w:r>
        <w:rPr>
          <w:rFonts w:ascii="Times New Roman" w:hAnsi="Times New Roman"/>
          <w:sz w:val="24"/>
          <w:szCs w:val="24"/>
          <w:lang w:val="sr-Cyrl-RS"/>
        </w:rPr>
        <w:t>ђује</w:t>
      </w:r>
      <w:r w:rsidRPr="00EC6F9D">
        <w:rPr>
          <w:rFonts w:ascii="Times New Roman" w:hAnsi="Times New Roman"/>
          <w:sz w:val="24"/>
          <w:szCs w:val="24"/>
          <w:lang w:val="sr-Cyrl-RS"/>
        </w:rPr>
        <w:t xml:space="preserve"> да жалба није поднета ради остваривања права јавности да зна</w:t>
      </w:r>
      <w:r>
        <w:rPr>
          <w:rFonts w:ascii="Times New Roman" w:hAnsi="Times New Roman"/>
          <w:sz w:val="24"/>
          <w:szCs w:val="24"/>
          <w:lang w:val="sr-Cyrl-RS"/>
        </w:rPr>
        <w:t xml:space="preserve">, и то обраћајући посебну пажњу на случајеве </w:t>
      </w:r>
      <w:r w:rsidR="00F50B8C" w:rsidRPr="00F50B8C">
        <w:rPr>
          <w:rFonts w:ascii="Times New Roman" w:hAnsi="Times New Roman"/>
          <w:sz w:val="24"/>
          <w:szCs w:val="24"/>
          <w:lang w:val="sr-Cyrl-RS"/>
        </w:rPr>
        <w:t>истоврсности тражених информација, броја поднетих зах</w:t>
      </w:r>
      <w:r w:rsidR="00F50B8C">
        <w:rPr>
          <w:rFonts w:ascii="Times New Roman" w:hAnsi="Times New Roman"/>
          <w:sz w:val="24"/>
          <w:szCs w:val="24"/>
          <w:lang w:val="sr-Cyrl-RS"/>
        </w:rPr>
        <w:t xml:space="preserve">тева и жалби. Као и у предложеном новом ставу 2. члана 9. </w:t>
      </w:r>
      <w:r w:rsidR="00D47DBB">
        <w:rPr>
          <w:rFonts w:ascii="Times New Roman" w:hAnsi="Times New Roman"/>
          <w:sz w:val="24"/>
          <w:szCs w:val="24"/>
          <w:lang w:val="sr-Cyrl-RS"/>
        </w:rPr>
        <w:t xml:space="preserve">Закона </w:t>
      </w:r>
      <w:r w:rsidR="00F50B8C">
        <w:rPr>
          <w:rFonts w:ascii="Times New Roman" w:hAnsi="Times New Roman"/>
          <w:sz w:val="24"/>
          <w:szCs w:val="24"/>
          <w:lang w:val="sr-Cyrl-RS"/>
        </w:rPr>
        <w:t>код органа власти и Поверенику је следствено томе дата могућност да на основу свих околности</w:t>
      </w:r>
      <w:r w:rsidR="00F50B8C" w:rsidRPr="00F50B8C">
        <w:rPr>
          <w:rFonts w:ascii="Times New Roman" w:hAnsi="Times New Roman"/>
          <w:sz w:val="24"/>
          <w:szCs w:val="24"/>
          <w:lang w:val="sr-Cyrl-RS"/>
        </w:rPr>
        <w:t xml:space="preserve"> </w:t>
      </w:r>
      <w:r w:rsidR="00F50B8C">
        <w:rPr>
          <w:rFonts w:ascii="Times New Roman" w:hAnsi="Times New Roman"/>
          <w:sz w:val="24"/>
          <w:szCs w:val="24"/>
          <w:lang w:val="sr-Cyrl-RS"/>
        </w:rPr>
        <w:t xml:space="preserve">случаја има правно средство </w:t>
      </w:r>
      <w:r w:rsidR="00D47DBB">
        <w:rPr>
          <w:rFonts w:ascii="Times New Roman" w:hAnsi="Times New Roman"/>
          <w:sz w:val="24"/>
          <w:szCs w:val="24"/>
          <w:lang w:val="sr-Cyrl-RS"/>
        </w:rPr>
        <w:t>заштите од</w:t>
      </w:r>
      <w:r w:rsidR="00057AD3">
        <w:rPr>
          <w:rFonts w:ascii="Times New Roman" w:hAnsi="Times New Roman"/>
          <w:sz w:val="24"/>
          <w:szCs w:val="24"/>
          <w:lang w:val="sr-Cyrl-RS"/>
        </w:rPr>
        <w:t xml:space="preserve"> </w:t>
      </w:r>
      <w:r w:rsidR="00F50B8C" w:rsidRPr="00F50B8C">
        <w:rPr>
          <w:rFonts w:ascii="Times New Roman" w:hAnsi="Times New Roman"/>
          <w:sz w:val="24"/>
          <w:szCs w:val="24"/>
          <w:lang w:val="sr-Cyrl-RS"/>
        </w:rPr>
        <w:t>будућ</w:t>
      </w:r>
      <w:r w:rsidR="00057AD3">
        <w:rPr>
          <w:rFonts w:ascii="Times New Roman" w:hAnsi="Times New Roman"/>
          <w:sz w:val="24"/>
          <w:szCs w:val="24"/>
          <w:lang w:val="sr-Cyrl-RS"/>
        </w:rPr>
        <w:t>их неп</w:t>
      </w:r>
      <w:r w:rsidR="00F50B8C" w:rsidRPr="00F50B8C">
        <w:rPr>
          <w:rFonts w:ascii="Times New Roman" w:hAnsi="Times New Roman"/>
          <w:sz w:val="24"/>
          <w:szCs w:val="24"/>
          <w:lang w:val="sr-Cyrl-RS"/>
        </w:rPr>
        <w:t>редвиђен</w:t>
      </w:r>
      <w:r w:rsidR="00057AD3">
        <w:rPr>
          <w:rFonts w:ascii="Times New Roman" w:hAnsi="Times New Roman"/>
          <w:sz w:val="24"/>
          <w:szCs w:val="24"/>
          <w:lang w:val="sr-Cyrl-RS"/>
        </w:rPr>
        <w:t>их</w:t>
      </w:r>
      <w:r w:rsidR="00F50B8C" w:rsidRPr="00F50B8C">
        <w:rPr>
          <w:rFonts w:ascii="Times New Roman" w:hAnsi="Times New Roman"/>
          <w:sz w:val="24"/>
          <w:szCs w:val="24"/>
          <w:lang w:val="sr-Cyrl-RS"/>
        </w:rPr>
        <w:t xml:space="preserve"> ситуациј</w:t>
      </w:r>
      <w:r w:rsidR="00D47DBB">
        <w:rPr>
          <w:rFonts w:ascii="Times New Roman" w:hAnsi="Times New Roman"/>
          <w:sz w:val="24"/>
          <w:szCs w:val="24"/>
          <w:lang w:val="sr-Cyrl-RS"/>
        </w:rPr>
        <w:t>а</w:t>
      </w:r>
      <w:r w:rsidR="00F50B8C" w:rsidRPr="00F50B8C">
        <w:rPr>
          <w:rFonts w:ascii="Times New Roman" w:hAnsi="Times New Roman"/>
          <w:sz w:val="24"/>
          <w:szCs w:val="24"/>
          <w:lang w:val="sr-Cyrl-RS"/>
        </w:rPr>
        <w:t xml:space="preserve"> </w:t>
      </w:r>
      <w:r w:rsidR="00057AD3">
        <w:rPr>
          <w:rFonts w:ascii="Times New Roman" w:hAnsi="Times New Roman"/>
          <w:sz w:val="24"/>
          <w:szCs w:val="24"/>
          <w:lang w:val="sr-Cyrl-RS"/>
        </w:rPr>
        <w:t>зло</w:t>
      </w:r>
      <w:r w:rsidR="00D47DBB">
        <w:rPr>
          <w:rFonts w:ascii="Times New Roman" w:hAnsi="Times New Roman"/>
          <w:sz w:val="24"/>
          <w:szCs w:val="24"/>
          <w:lang w:val="sr-Cyrl-RS"/>
        </w:rPr>
        <w:t>употреб</w:t>
      </w:r>
      <w:r w:rsidR="00F50B8C" w:rsidRPr="00F50B8C">
        <w:rPr>
          <w:rFonts w:ascii="Times New Roman" w:hAnsi="Times New Roman"/>
          <w:sz w:val="24"/>
          <w:szCs w:val="24"/>
          <w:lang w:val="sr-Cyrl-RS"/>
        </w:rPr>
        <w:t xml:space="preserve">е од стране </w:t>
      </w:r>
      <w:r w:rsidR="00057AD3">
        <w:rPr>
          <w:rFonts w:ascii="Times New Roman" w:hAnsi="Times New Roman"/>
          <w:sz w:val="24"/>
          <w:szCs w:val="24"/>
          <w:lang w:val="sr-Cyrl-RS"/>
        </w:rPr>
        <w:t>несавес</w:t>
      </w:r>
      <w:r w:rsidR="00F50B8C" w:rsidRPr="00F50B8C">
        <w:rPr>
          <w:rFonts w:ascii="Times New Roman" w:hAnsi="Times New Roman"/>
          <w:sz w:val="24"/>
          <w:szCs w:val="24"/>
          <w:lang w:val="sr-Cyrl-RS"/>
        </w:rPr>
        <w:t>них</w:t>
      </w:r>
      <w:r w:rsidR="00F50B8C">
        <w:rPr>
          <w:rFonts w:ascii="Times New Roman" w:hAnsi="Times New Roman"/>
          <w:sz w:val="24"/>
          <w:szCs w:val="24"/>
          <w:lang w:val="sr-Cyrl-RS"/>
        </w:rPr>
        <w:t xml:space="preserve"> жалилаца.</w:t>
      </w:r>
    </w:p>
    <w:p w14:paraId="64A51653" w14:textId="40AE9E22" w:rsidR="00EC6F9D" w:rsidRDefault="00EC6F9D" w:rsidP="00EC6F9D">
      <w:pPr>
        <w:tabs>
          <w:tab w:val="left" w:pos="993"/>
        </w:tabs>
        <w:spacing w:after="0" w:line="240" w:lineRule="auto"/>
        <w:jc w:val="both"/>
        <w:rPr>
          <w:rFonts w:ascii="Times New Roman" w:hAnsi="Times New Roman"/>
          <w:sz w:val="24"/>
          <w:szCs w:val="24"/>
          <w:lang w:val="sr-Cyrl-CS"/>
        </w:rPr>
      </w:pPr>
    </w:p>
    <w:p w14:paraId="0FCCCEF2" w14:textId="0029F281" w:rsidR="009F3B13" w:rsidRPr="009F3B13" w:rsidRDefault="00B573DC" w:rsidP="009F3B13">
      <w:pPr>
        <w:numPr>
          <w:ilvl w:val="0"/>
          <w:numId w:val="1"/>
        </w:numPr>
        <w:spacing w:after="120" w:line="240" w:lineRule="auto"/>
        <w:outlineLvl w:val="2"/>
        <w:rPr>
          <w:rFonts w:ascii="Times New Roman" w:hAnsi="Times New Roman"/>
          <w:b/>
          <w:bCs/>
          <w:sz w:val="24"/>
          <w:szCs w:val="24"/>
          <w:lang w:val="sr-Cyrl-CS"/>
        </w:rPr>
      </w:pPr>
      <w:r w:rsidRPr="00FF0499">
        <w:rPr>
          <w:rFonts w:ascii="Times New Roman" w:hAnsi="Times New Roman"/>
          <w:b/>
          <w:bCs/>
          <w:sz w:val="24"/>
          <w:szCs w:val="24"/>
          <w:lang w:val="sr-Cyrl-CS"/>
        </w:rPr>
        <w:t xml:space="preserve">ЧЛАН </w:t>
      </w:r>
      <w:r w:rsidR="009F3B13" w:rsidRPr="009F3B13">
        <w:rPr>
          <w:rFonts w:ascii="Times New Roman" w:hAnsi="Times New Roman"/>
          <w:b/>
          <w:bCs/>
          <w:sz w:val="24"/>
          <w:szCs w:val="24"/>
          <w:lang w:val="sr-Cyrl-CS"/>
        </w:rPr>
        <w:t>27а</w:t>
      </w:r>
      <w:r w:rsidR="00746AD3" w:rsidRPr="009F3B13">
        <w:rPr>
          <w:rFonts w:ascii="Times New Roman" w:hAnsi="Times New Roman"/>
          <w:b/>
          <w:bCs/>
          <w:sz w:val="24"/>
          <w:szCs w:val="24"/>
          <w:lang w:val="sr-Cyrl-CS"/>
        </w:rPr>
        <w:t>.</w:t>
      </w:r>
    </w:p>
    <w:p w14:paraId="416163D3" w14:textId="77205C10" w:rsidR="00925687" w:rsidRDefault="00134E6E" w:rsidP="00925687">
      <w:pPr>
        <w:tabs>
          <w:tab w:val="left" w:pos="993"/>
        </w:tabs>
        <w:spacing w:after="0" w:line="240" w:lineRule="auto"/>
        <w:jc w:val="both"/>
        <w:rPr>
          <w:rFonts w:ascii="Times New Roman" w:hAnsi="Times New Roman"/>
          <w:sz w:val="24"/>
          <w:szCs w:val="24"/>
          <w:lang w:val="sr-Cyrl-RS"/>
        </w:rPr>
      </w:pPr>
      <w:r>
        <w:rPr>
          <w:rFonts w:ascii="Times New Roman" w:hAnsi="Times New Roman"/>
          <w:bCs/>
          <w:sz w:val="24"/>
          <w:szCs w:val="24"/>
          <w:lang w:val="sr-Cyrl-CS"/>
        </w:rPr>
        <w:tab/>
      </w:r>
      <w:r w:rsidR="00CF769C" w:rsidRPr="009F3B13">
        <w:rPr>
          <w:rFonts w:ascii="Times New Roman" w:hAnsi="Times New Roman"/>
          <w:bCs/>
          <w:sz w:val="24"/>
          <w:szCs w:val="24"/>
          <w:lang w:val="sr-Cyrl-CS"/>
        </w:rPr>
        <w:t>Предложеним</w:t>
      </w:r>
      <w:r w:rsidR="00B573DC" w:rsidRPr="009F3B13">
        <w:rPr>
          <w:rFonts w:ascii="Times New Roman" w:hAnsi="Times New Roman"/>
          <w:bCs/>
          <w:sz w:val="24"/>
          <w:szCs w:val="24"/>
          <w:lang w:val="sr-Cyrl-CS"/>
        </w:rPr>
        <w:t xml:space="preserve"> </w:t>
      </w:r>
      <w:r w:rsidR="009F3B13">
        <w:rPr>
          <w:rFonts w:ascii="Times New Roman" w:hAnsi="Times New Roman"/>
          <w:bCs/>
          <w:sz w:val="24"/>
          <w:szCs w:val="24"/>
          <w:lang w:val="sr-Cyrl-CS"/>
        </w:rPr>
        <w:t>новим чланом</w:t>
      </w:r>
      <w:r w:rsidR="00B573DC" w:rsidRPr="00FF0499">
        <w:rPr>
          <w:rFonts w:ascii="Times New Roman" w:eastAsia="Times New Roman" w:hAnsi="Times New Roman"/>
          <w:sz w:val="24"/>
          <w:szCs w:val="24"/>
          <w:lang w:val="sr-Cyrl-CS"/>
        </w:rPr>
        <w:t xml:space="preserve"> уводи </w:t>
      </w:r>
      <w:r w:rsidR="008B4A9F" w:rsidRPr="00FF0499">
        <w:rPr>
          <w:rFonts w:ascii="Times New Roman" w:eastAsia="Times New Roman" w:hAnsi="Times New Roman"/>
          <w:sz w:val="24"/>
          <w:szCs w:val="24"/>
          <w:lang w:val="sr-Cyrl-CS"/>
        </w:rPr>
        <w:t xml:space="preserve">се </w:t>
      </w:r>
      <w:r w:rsidR="009F3B13">
        <w:rPr>
          <w:rFonts w:ascii="Times New Roman" w:eastAsia="Times New Roman" w:hAnsi="Times New Roman"/>
          <w:sz w:val="24"/>
          <w:szCs w:val="24"/>
          <w:lang w:val="sr-Cyrl-CS"/>
        </w:rPr>
        <w:t xml:space="preserve">могућност подношења </w:t>
      </w:r>
      <w:r w:rsidR="009F3B13">
        <w:rPr>
          <w:rFonts w:ascii="Times New Roman" w:eastAsia="Times New Roman" w:hAnsi="Times New Roman"/>
          <w:sz w:val="24"/>
          <w:szCs w:val="24"/>
          <w:lang w:val="sr-Cyrl-RS"/>
        </w:rPr>
        <w:t>В</w:t>
      </w:r>
      <w:r w:rsidR="009F3B13" w:rsidRPr="009F3B13">
        <w:rPr>
          <w:rFonts w:ascii="Times New Roman" w:eastAsia="Times New Roman" w:hAnsi="Times New Roman"/>
          <w:sz w:val="24"/>
          <w:szCs w:val="24"/>
          <w:lang w:val="sr-Cyrl-RS"/>
        </w:rPr>
        <w:t>рховном суду захтев</w:t>
      </w:r>
      <w:r w:rsidR="009F3B13">
        <w:rPr>
          <w:rFonts w:ascii="Times New Roman" w:eastAsia="Times New Roman" w:hAnsi="Times New Roman"/>
          <w:sz w:val="24"/>
          <w:szCs w:val="24"/>
          <w:lang w:val="sr-Cyrl-RS"/>
        </w:rPr>
        <w:t>а</w:t>
      </w:r>
      <w:r w:rsidR="009F3B13" w:rsidRPr="009F3B13">
        <w:rPr>
          <w:rFonts w:ascii="Times New Roman" w:eastAsia="Times New Roman" w:hAnsi="Times New Roman"/>
          <w:sz w:val="24"/>
          <w:szCs w:val="24"/>
          <w:lang w:val="sr-Cyrl-RS"/>
        </w:rPr>
        <w:t xml:space="preserve"> за преиспитивање судске одлуке</w:t>
      </w:r>
      <w:r w:rsidR="009F3B13">
        <w:rPr>
          <w:rFonts w:ascii="Times New Roman" w:eastAsia="Times New Roman" w:hAnsi="Times New Roman"/>
          <w:sz w:val="24"/>
          <w:szCs w:val="24"/>
          <w:lang w:val="sr-Cyrl-RS"/>
        </w:rPr>
        <w:t xml:space="preserve"> и то од стране странке и В</w:t>
      </w:r>
      <w:r w:rsidR="009F3B13" w:rsidRPr="009F3B13">
        <w:rPr>
          <w:rFonts w:ascii="Times New Roman" w:eastAsia="Times New Roman" w:hAnsi="Times New Roman"/>
          <w:sz w:val="24"/>
          <w:szCs w:val="24"/>
          <w:lang w:val="sr-Cyrl-RS"/>
        </w:rPr>
        <w:t>рховн</w:t>
      </w:r>
      <w:r w:rsidR="009F3B13">
        <w:rPr>
          <w:rFonts w:ascii="Times New Roman" w:eastAsia="Times New Roman" w:hAnsi="Times New Roman"/>
          <w:sz w:val="24"/>
          <w:szCs w:val="24"/>
          <w:lang w:val="sr-Cyrl-RS"/>
        </w:rPr>
        <w:t>ог</w:t>
      </w:r>
      <w:r w:rsidR="009F3B13" w:rsidRPr="009F3B13">
        <w:rPr>
          <w:rFonts w:ascii="Times New Roman" w:eastAsia="Times New Roman" w:hAnsi="Times New Roman"/>
          <w:sz w:val="24"/>
          <w:szCs w:val="24"/>
          <w:lang w:val="sr-Cyrl-RS"/>
        </w:rPr>
        <w:t xml:space="preserve"> јавн</w:t>
      </w:r>
      <w:r w:rsidR="009F3B13">
        <w:rPr>
          <w:rFonts w:ascii="Times New Roman" w:eastAsia="Times New Roman" w:hAnsi="Times New Roman"/>
          <w:sz w:val="24"/>
          <w:szCs w:val="24"/>
          <w:lang w:val="sr-Cyrl-RS"/>
        </w:rPr>
        <w:t>ог</w:t>
      </w:r>
      <w:r w:rsidR="009F3B13" w:rsidRPr="009F3B13">
        <w:rPr>
          <w:rFonts w:ascii="Times New Roman" w:eastAsia="Times New Roman" w:hAnsi="Times New Roman"/>
          <w:sz w:val="24"/>
          <w:szCs w:val="24"/>
          <w:lang w:val="sr-Cyrl-RS"/>
        </w:rPr>
        <w:t xml:space="preserve"> тужи</w:t>
      </w:r>
      <w:r w:rsidR="009F3B13">
        <w:rPr>
          <w:rFonts w:ascii="Times New Roman" w:eastAsia="Times New Roman" w:hAnsi="Times New Roman"/>
          <w:sz w:val="24"/>
          <w:szCs w:val="24"/>
          <w:lang w:val="sr-Cyrl-RS"/>
        </w:rPr>
        <w:t>оца.</w:t>
      </w:r>
      <w:r w:rsidR="00925687" w:rsidRPr="00925687">
        <w:rPr>
          <w:rFonts w:asciiTheme="minorHAnsi" w:eastAsiaTheme="minorHAnsi" w:hAnsiTheme="minorHAnsi" w:cstheme="minorBidi"/>
          <w:kern w:val="2"/>
          <w:lang w:val="sr-Cyrl-RS"/>
          <w14:ligatures w14:val="standardContextual"/>
        </w:rPr>
        <w:t xml:space="preserve"> </w:t>
      </w:r>
      <w:r w:rsidR="00925687" w:rsidRPr="00925687">
        <w:rPr>
          <w:rFonts w:ascii="Times New Roman" w:eastAsia="Times New Roman" w:hAnsi="Times New Roman"/>
          <w:sz w:val="24"/>
          <w:szCs w:val="24"/>
          <w:lang w:val="sr-Cyrl-RS"/>
        </w:rPr>
        <w:t xml:space="preserve">С обзиром на то да је реч о уставном праву овим ће се допринети квалитетнијем остваривању права, а и омогућиће се да највиши суд у земљи преиспита оправданост ограничења и искључења права, а  што је у складу са стандардима Европског суда за људска права. Овим ће се потенцијално смањити и број представки пред Уставним судом и  Европским суда за људска права у материји слободе изражавања, јер ће грађани добити могућност да у материји остваривања једног од основних људских права одлуке Управног суда испита највише судска инстанца у земљи. Осим тога, да постоји овакво правно средство Повереник би као тужени орган могао да тражи преиспитивање става </w:t>
      </w:r>
      <w:r w:rsidR="00925687" w:rsidRPr="00925687">
        <w:rPr>
          <w:rFonts w:ascii="Times New Roman" w:hAnsi="Times New Roman"/>
          <w:sz w:val="24"/>
          <w:szCs w:val="24"/>
          <w:lang w:val="sr-Cyrl-RS"/>
        </w:rPr>
        <w:t>Управног суда у погледу трошкова по жалби пред највишим судом у земљи.</w:t>
      </w:r>
    </w:p>
    <w:p w14:paraId="7B202389" w14:textId="77777777" w:rsidR="00925687" w:rsidRPr="00925687" w:rsidRDefault="00925687" w:rsidP="00925687">
      <w:pPr>
        <w:tabs>
          <w:tab w:val="left" w:pos="993"/>
        </w:tabs>
        <w:spacing w:after="0" w:line="240" w:lineRule="auto"/>
        <w:jc w:val="both"/>
        <w:rPr>
          <w:rFonts w:ascii="Times New Roman" w:hAnsi="Times New Roman"/>
          <w:sz w:val="24"/>
          <w:szCs w:val="24"/>
          <w:lang w:val="sr-Cyrl-RS"/>
        </w:rPr>
      </w:pPr>
    </w:p>
    <w:p w14:paraId="7CC908E7" w14:textId="3E61216A" w:rsidR="00B573DC" w:rsidRDefault="00B573DC" w:rsidP="00925687">
      <w:pPr>
        <w:pStyle w:val="ListParagraph"/>
        <w:numPr>
          <w:ilvl w:val="0"/>
          <w:numId w:val="3"/>
        </w:numPr>
        <w:tabs>
          <w:tab w:val="left" w:pos="993"/>
        </w:tabs>
        <w:spacing w:after="0" w:line="240" w:lineRule="auto"/>
        <w:jc w:val="both"/>
        <w:rPr>
          <w:rFonts w:ascii="Times New Roman" w:hAnsi="Times New Roman"/>
          <w:sz w:val="24"/>
          <w:szCs w:val="24"/>
          <w:lang w:val="sr-Cyrl-RS"/>
        </w:rPr>
      </w:pPr>
      <w:r w:rsidRPr="00925687">
        <w:rPr>
          <w:rFonts w:ascii="Times New Roman" w:hAnsi="Times New Roman"/>
          <w:b/>
          <w:sz w:val="24"/>
          <w:szCs w:val="24"/>
          <w:lang w:val="sr-Cyrl-RS"/>
        </w:rPr>
        <w:t xml:space="preserve">ЧЛАН </w:t>
      </w:r>
      <w:r w:rsidR="00134E6E" w:rsidRPr="00134E6E">
        <w:rPr>
          <w:rFonts w:ascii="Times New Roman" w:hAnsi="Times New Roman"/>
          <w:b/>
          <w:sz w:val="24"/>
          <w:szCs w:val="24"/>
          <w:lang w:val="en-US"/>
        </w:rPr>
        <w:t>28б</w:t>
      </w:r>
      <w:r w:rsidR="00724F30" w:rsidRPr="00925687">
        <w:rPr>
          <w:rFonts w:ascii="Times New Roman" w:hAnsi="Times New Roman"/>
          <w:sz w:val="24"/>
          <w:szCs w:val="24"/>
          <w:lang w:val="sr-Cyrl-RS"/>
        </w:rPr>
        <w:t>.</w:t>
      </w:r>
    </w:p>
    <w:p w14:paraId="2F4BA3D8" w14:textId="19C7CEEE" w:rsidR="00134E6E" w:rsidRDefault="00134E6E" w:rsidP="00134E6E">
      <w:pPr>
        <w:tabs>
          <w:tab w:val="left" w:pos="993"/>
        </w:tabs>
        <w:spacing w:after="0" w:line="240" w:lineRule="auto"/>
        <w:jc w:val="both"/>
        <w:rPr>
          <w:rFonts w:ascii="Times New Roman" w:hAnsi="Times New Roman"/>
          <w:sz w:val="24"/>
          <w:szCs w:val="24"/>
          <w:lang w:val="sr-Cyrl-RS"/>
        </w:rPr>
      </w:pPr>
    </w:p>
    <w:p w14:paraId="215A3896" w14:textId="2C630563" w:rsidR="00134E6E" w:rsidRPr="00134E6E" w:rsidRDefault="00134E6E" w:rsidP="00134E6E">
      <w:pPr>
        <w:tabs>
          <w:tab w:val="left" w:pos="993"/>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134E6E">
        <w:rPr>
          <w:rFonts w:ascii="Times New Roman" w:hAnsi="Times New Roman"/>
          <w:bCs/>
          <w:sz w:val="24"/>
          <w:szCs w:val="24"/>
          <w:lang w:val="sr-Cyrl-RS"/>
        </w:rPr>
        <w:t xml:space="preserve">Захтев за покретање прекршајног поступка се не може поднети против органа власти, већ искључиво против физичког лица или окривљеног правног лица (чл. 118. и </w:t>
      </w:r>
      <w:r w:rsidRPr="00134E6E">
        <w:rPr>
          <w:rFonts w:ascii="Times New Roman" w:hAnsi="Times New Roman"/>
          <w:bCs/>
          <w:sz w:val="24"/>
          <w:szCs w:val="24"/>
          <w:lang w:val="sr-Cyrl-RS"/>
        </w:rPr>
        <w:lastRenderedPageBreak/>
        <w:t>120. Закона о прекршајима). Када је реч о прекршајима извршеним у органима власти за њих одговарају одговорна лица у органу власти, односно овлашћена лица за поступање по захтевима за приступ информацијама и руковдиоци органа</w:t>
      </w:r>
      <w:r>
        <w:rPr>
          <w:rFonts w:ascii="Times New Roman" w:hAnsi="Times New Roman"/>
          <w:bCs/>
          <w:sz w:val="24"/>
          <w:szCs w:val="24"/>
          <w:lang w:val="sr-Cyrl-RS"/>
        </w:rPr>
        <w:t>,</w:t>
      </w:r>
      <w:r w:rsidR="00D47DBB">
        <w:rPr>
          <w:rFonts w:ascii="Times New Roman" w:hAnsi="Times New Roman"/>
          <w:bCs/>
          <w:sz w:val="24"/>
          <w:szCs w:val="24"/>
          <w:lang w:val="sr-Cyrl-RS"/>
        </w:rPr>
        <w:t xml:space="preserve"> чиме се исправља недостатак из </w:t>
      </w:r>
      <w:r>
        <w:rPr>
          <w:rFonts w:ascii="Times New Roman" w:hAnsi="Times New Roman"/>
          <w:bCs/>
          <w:sz w:val="24"/>
          <w:szCs w:val="24"/>
          <w:lang w:val="sr-Cyrl-RS"/>
        </w:rPr>
        <w:t>претходни</w:t>
      </w:r>
      <w:r w:rsidR="00D47DBB">
        <w:rPr>
          <w:rFonts w:ascii="Times New Roman" w:hAnsi="Times New Roman"/>
          <w:bCs/>
          <w:sz w:val="24"/>
          <w:szCs w:val="24"/>
          <w:lang w:val="sr-Cyrl-RS"/>
        </w:rPr>
        <w:t>х</w:t>
      </w:r>
      <w:r>
        <w:rPr>
          <w:rFonts w:ascii="Times New Roman" w:hAnsi="Times New Roman"/>
          <w:bCs/>
          <w:sz w:val="24"/>
          <w:szCs w:val="24"/>
          <w:lang w:val="sr-Cyrl-RS"/>
        </w:rPr>
        <w:t xml:space="preserve"> измена Закона </w:t>
      </w:r>
      <w:r w:rsidR="00D47DBB">
        <w:rPr>
          <w:rFonts w:ascii="Times New Roman" w:hAnsi="Times New Roman"/>
          <w:bCs/>
          <w:sz w:val="24"/>
          <w:szCs w:val="24"/>
          <w:lang w:val="sr-Cyrl-RS"/>
        </w:rPr>
        <w:t>и</w:t>
      </w:r>
      <w:r>
        <w:rPr>
          <w:rFonts w:ascii="Times New Roman" w:hAnsi="Times New Roman"/>
          <w:bCs/>
          <w:sz w:val="24"/>
          <w:szCs w:val="24"/>
          <w:lang w:val="sr-Cyrl-RS"/>
        </w:rPr>
        <w:t>з 2021. године.</w:t>
      </w:r>
    </w:p>
    <w:p w14:paraId="305C0884" w14:textId="77777777" w:rsidR="00134E6E" w:rsidRPr="00134E6E" w:rsidRDefault="00134E6E" w:rsidP="00134E6E">
      <w:pPr>
        <w:tabs>
          <w:tab w:val="left" w:pos="993"/>
        </w:tabs>
        <w:spacing w:after="0" w:line="240" w:lineRule="auto"/>
        <w:jc w:val="both"/>
        <w:rPr>
          <w:rFonts w:ascii="Times New Roman" w:hAnsi="Times New Roman"/>
          <w:sz w:val="24"/>
          <w:szCs w:val="24"/>
          <w:lang w:val="sr-Cyrl-RS"/>
        </w:rPr>
      </w:pPr>
    </w:p>
    <w:p w14:paraId="6DE070D7" w14:textId="2C6A838D" w:rsidR="002640E4" w:rsidRPr="00613F6B" w:rsidRDefault="00613F6B" w:rsidP="00613F6B">
      <w:pPr>
        <w:pStyle w:val="ListParagraph"/>
        <w:numPr>
          <w:ilvl w:val="0"/>
          <w:numId w:val="3"/>
        </w:numPr>
        <w:tabs>
          <w:tab w:val="left" w:pos="993"/>
        </w:tabs>
        <w:spacing w:after="120" w:line="240" w:lineRule="auto"/>
        <w:jc w:val="both"/>
        <w:rPr>
          <w:rFonts w:ascii="Times New Roman" w:hAnsi="Times New Roman"/>
          <w:b/>
          <w:bCs/>
          <w:sz w:val="24"/>
          <w:szCs w:val="24"/>
          <w:lang w:val="sr-Cyrl-CS"/>
        </w:rPr>
      </w:pPr>
      <w:r w:rsidRPr="00613F6B">
        <w:rPr>
          <w:rFonts w:ascii="Times New Roman" w:hAnsi="Times New Roman"/>
          <w:b/>
          <w:bCs/>
          <w:sz w:val="24"/>
          <w:szCs w:val="24"/>
          <w:lang w:val="en-US"/>
        </w:rPr>
        <w:t>САМОСТАЛНИ ЧЛАНОВИ</w:t>
      </w:r>
    </w:p>
    <w:p w14:paraId="47FAFFE5" w14:textId="691BF6B6" w:rsidR="009B50B2" w:rsidRDefault="009A4581" w:rsidP="009B50B2">
      <w:pPr>
        <w:tabs>
          <w:tab w:val="left" w:pos="993"/>
        </w:tabs>
        <w:spacing w:after="0" w:line="240" w:lineRule="auto"/>
        <w:jc w:val="both"/>
        <w:rPr>
          <w:rFonts w:ascii="Times New Roman" w:hAnsi="Times New Roman"/>
          <w:sz w:val="24"/>
          <w:szCs w:val="24"/>
          <w:lang w:val="en-US"/>
        </w:rPr>
      </w:pPr>
      <w:r w:rsidRPr="00FF0499">
        <w:rPr>
          <w:rFonts w:ascii="Times New Roman" w:hAnsi="Times New Roman"/>
          <w:bCs/>
          <w:sz w:val="24"/>
          <w:szCs w:val="24"/>
          <w:lang w:val="sr-Cyrl-RS"/>
        </w:rPr>
        <w:tab/>
      </w:r>
      <w:r w:rsidR="009B50B2" w:rsidRPr="009B50B2">
        <w:rPr>
          <w:rFonts w:ascii="Times New Roman" w:hAnsi="Times New Roman"/>
          <w:b/>
          <w:bCs/>
          <w:sz w:val="24"/>
          <w:szCs w:val="24"/>
          <w:lang w:val="en-US"/>
        </w:rPr>
        <w:t>A)</w:t>
      </w:r>
      <w:r w:rsidR="009B50B2">
        <w:rPr>
          <w:rFonts w:ascii="Times New Roman" w:hAnsi="Times New Roman"/>
          <w:bCs/>
          <w:sz w:val="24"/>
          <w:szCs w:val="24"/>
          <w:lang w:val="en-US"/>
        </w:rPr>
        <w:t xml:space="preserve"> </w:t>
      </w:r>
      <w:proofErr w:type="spellStart"/>
      <w:r w:rsidR="009B50B2" w:rsidRPr="009B50B2">
        <w:rPr>
          <w:rFonts w:ascii="Times New Roman" w:hAnsi="Times New Roman"/>
          <w:sz w:val="24"/>
          <w:szCs w:val="24"/>
          <w:lang w:val="en-US"/>
        </w:rPr>
        <w:t>Имајући</w:t>
      </w:r>
      <w:proofErr w:type="spellEnd"/>
      <w:r w:rsidR="009B50B2" w:rsidRPr="009B50B2">
        <w:rPr>
          <w:rFonts w:ascii="Times New Roman" w:hAnsi="Times New Roman"/>
          <w:sz w:val="24"/>
          <w:szCs w:val="24"/>
          <w:lang w:val="en-US"/>
        </w:rPr>
        <w:t xml:space="preserve"> у </w:t>
      </w:r>
      <w:proofErr w:type="spellStart"/>
      <w:r w:rsidR="009B50B2" w:rsidRPr="009B50B2">
        <w:rPr>
          <w:rFonts w:ascii="Times New Roman" w:hAnsi="Times New Roman"/>
          <w:sz w:val="24"/>
          <w:szCs w:val="24"/>
          <w:lang w:val="en-US"/>
        </w:rPr>
        <w:t>виду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начело</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забране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ретроактивности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важења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закона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као</w:t>
      </w:r>
      <w:proofErr w:type="spellEnd"/>
      <w:r w:rsidR="009B50B2" w:rsidRPr="009B50B2">
        <w:rPr>
          <w:rFonts w:ascii="Times New Roman" w:hAnsi="Times New Roman"/>
          <w:sz w:val="24"/>
          <w:szCs w:val="24"/>
          <w:lang w:val="en-US"/>
        </w:rPr>
        <w:t xml:space="preserve"> и </w:t>
      </w:r>
      <w:proofErr w:type="spellStart"/>
      <w:r w:rsidR="009B50B2" w:rsidRPr="009B50B2">
        <w:rPr>
          <w:rFonts w:ascii="Times New Roman" w:hAnsi="Times New Roman"/>
          <w:sz w:val="24"/>
          <w:szCs w:val="24"/>
          <w:lang w:val="en-US"/>
        </w:rPr>
        <w:t>ради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правне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сигурности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неопходно</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је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прописати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како</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ће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се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окончати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поступци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остваривање</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права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на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приступ</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информацијама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који</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су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започети</w:t>
      </w:r>
      <w:proofErr w:type="spellEnd"/>
      <w:r w:rsidR="009B50B2" w:rsidRPr="009B50B2">
        <w:rPr>
          <w:rFonts w:ascii="Times New Roman" w:hAnsi="Times New Roman"/>
          <w:sz w:val="24"/>
          <w:szCs w:val="24"/>
          <w:lang w:val="en-US"/>
        </w:rPr>
        <w:t xml:space="preserve">, а </w:t>
      </w:r>
      <w:proofErr w:type="spellStart"/>
      <w:r w:rsidR="009B50B2" w:rsidRPr="009B50B2">
        <w:rPr>
          <w:rFonts w:ascii="Times New Roman" w:hAnsi="Times New Roman"/>
          <w:sz w:val="24"/>
          <w:szCs w:val="24"/>
          <w:lang w:val="en-US"/>
        </w:rPr>
        <w:t>нису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окончани</w:t>
      </w:r>
      <w:proofErr w:type="spellEnd"/>
      <w:r w:rsidR="009B50B2" w:rsidRPr="009B50B2">
        <w:rPr>
          <w:rFonts w:ascii="Times New Roman" w:hAnsi="Times New Roman"/>
          <w:sz w:val="24"/>
          <w:szCs w:val="24"/>
          <w:lang w:val="en-US"/>
        </w:rPr>
        <w:t xml:space="preserve"> у </w:t>
      </w:r>
      <w:proofErr w:type="spellStart"/>
      <w:r w:rsidR="009B50B2" w:rsidRPr="009B50B2">
        <w:rPr>
          <w:rFonts w:ascii="Times New Roman" w:hAnsi="Times New Roman"/>
          <w:sz w:val="24"/>
          <w:szCs w:val="24"/>
          <w:lang w:val="en-US"/>
        </w:rPr>
        <w:t>моменту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ступања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на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снагу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измењеног</w:t>
      </w:r>
      <w:proofErr w:type="spellEnd"/>
      <w:r w:rsidR="009B50B2" w:rsidRPr="009B50B2">
        <w:rPr>
          <w:rFonts w:ascii="Times New Roman" w:hAnsi="Times New Roman"/>
          <w:sz w:val="24"/>
          <w:szCs w:val="24"/>
          <w:lang w:val="en-US"/>
        </w:rPr>
        <w:t xml:space="preserve"> и </w:t>
      </w:r>
      <w:proofErr w:type="spellStart"/>
      <w:r w:rsidR="009B50B2" w:rsidRPr="009B50B2">
        <w:rPr>
          <w:rFonts w:ascii="Times New Roman" w:hAnsi="Times New Roman"/>
          <w:sz w:val="24"/>
          <w:szCs w:val="24"/>
          <w:lang w:val="en-US"/>
        </w:rPr>
        <w:t>допуњеног</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Закона</w:t>
      </w:r>
      <w:proofErr w:type="spellEnd"/>
      <w:r w:rsidR="009B50B2" w:rsidRPr="009B50B2">
        <w:rPr>
          <w:rFonts w:ascii="Times New Roman" w:hAnsi="Times New Roman"/>
          <w:sz w:val="24"/>
          <w:szCs w:val="24"/>
          <w:lang w:val="en-US"/>
        </w:rPr>
        <w:t xml:space="preserve"> о </w:t>
      </w:r>
      <w:proofErr w:type="spellStart"/>
      <w:r w:rsidR="009B50B2" w:rsidRPr="009B50B2">
        <w:rPr>
          <w:rFonts w:ascii="Times New Roman" w:hAnsi="Times New Roman"/>
          <w:sz w:val="24"/>
          <w:szCs w:val="24"/>
          <w:lang w:val="en-US"/>
        </w:rPr>
        <w:t>слободном</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приступу</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информацијама</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од</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јавног</w:t>
      </w:r>
      <w:proofErr w:type="spellEnd"/>
      <w:r w:rsidR="009B50B2" w:rsidRPr="009B50B2">
        <w:rPr>
          <w:rFonts w:ascii="Times New Roman" w:hAnsi="Times New Roman"/>
          <w:sz w:val="24"/>
          <w:szCs w:val="24"/>
          <w:lang w:val="en-US"/>
        </w:rPr>
        <w:t xml:space="preserve"> </w:t>
      </w:r>
      <w:proofErr w:type="spellStart"/>
      <w:r w:rsidR="009B50B2" w:rsidRPr="009B50B2">
        <w:rPr>
          <w:rFonts w:ascii="Times New Roman" w:hAnsi="Times New Roman"/>
          <w:sz w:val="24"/>
          <w:szCs w:val="24"/>
          <w:lang w:val="en-US"/>
        </w:rPr>
        <w:t>значаја</w:t>
      </w:r>
      <w:proofErr w:type="spellEnd"/>
      <w:r w:rsidR="009B50B2" w:rsidRPr="009B50B2">
        <w:rPr>
          <w:rFonts w:ascii="Times New Roman" w:hAnsi="Times New Roman"/>
          <w:sz w:val="24"/>
          <w:szCs w:val="24"/>
          <w:lang w:val="en-US"/>
        </w:rPr>
        <w:t xml:space="preserve">. </w:t>
      </w:r>
    </w:p>
    <w:p w14:paraId="171EBFAF" w14:textId="3925E1D5" w:rsidR="009B50B2" w:rsidRPr="005852AE" w:rsidRDefault="009B50B2" w:rsidP="009B50B2">
      <w:pPr>
        <w:tabs>
          <w:tab w:val="left" w:pos="993"/>
        </w:tabs>
        <w:spacing w:after="0" w:line="240" w:lineRule="auto"/>
        <w:jc w:val="both"/>
        <w:rPr>
          <w:rFonts w:ascii="Times New Roman" w:hAnsi="Times New Roman"/>
          <w:b/>
          <w:sz w:val="24"/>
          <w:szCs w:val="24"/>
          <w:lang w:val="en-US"/>
        </w:rPr>
      </w:pPr>
      <w:r>
        <w:rPr>
          <w:rFonts w:ascii="Times New Roman" w:hAnsi="Times New Roman"/>
          <w:sz w:val="24"/>
          <w:szCs w:val="24"/>
          <w:lang w:val="en-US"/>
        </w:rPr>
        <w:tab/>
      </w:r>
      <w:r w:rsidRPr="005852AE">
        <w:rPr>
          <w:rFonts w:ascii="Times New Roman" w:hAnsi="Times New Roman"/>
          <w:b/>
          <w:sz w:val="24"/>
          <w:szCs w:val="24"/>
          <w:lang w:val="sr-Cyrl-RS"/>
        </w:rPr>
        <w:t xml:space="preserve">Б) </w:t>
      </w:r>
      <w:r w:rsidR="005A78B7" w:rsidRPr="005A78B7">
        <w:rPr>
          <w:rFonts w:ascii="Times New Roman" w:hAnsi="Times New Roman"/>
          <w:sz w:val="24"/>
          <w:szCs w:val="24"/>
          <w:lang w:val="sr-Cyrl-RS"/>
        </w:rPr>
        <w:t>и</w:t>
      </w:r>
      <w:r w:rsidRPr="005852AE">
        <w:rPr>
          <w:rFonts w:ascii="Times New Roman" w:hAnsi="Times New Roman"/>
          <w:b/>
          <w:sz w:val="24"/>
          <w:szCs w:val="24"/>
          <w:lang w:val="sr-Cyrl-RS"/>
        </w:rPr>
        <w:t xml:space="preserve"> В)</w:t>
      </w:r>
      <w:r w:rsidR="005852AE">
        <w:rPr>
          <w:rFonts w:ascii="Times New Roman" w:hAnsi="Times New Roman"/>
          <w:b/>
          <w:sz w:val="24"/>
          <w:szCs w:val="24"/>
          <w:lang w:val="sr-Cyrl-RS"/>
        </w:rPr>
        <w:t xml:space="preserve"> </w:t>
      </w:r>
      <w:proofErr w:type="spellStart"/>
      <w:r w:rsidR="005852AE" w:rsidRPr="005852AE">
        <w:rPr>
          <w:rFonts w:ascii="Times New Roman" w:hAnsi="Times New Roman"/>
          <w:sz w:val="24"/>
          <w:szCs w:val="24"/>
          <w:lang w:val="en-US"/>
        </w:rPr>
        <w:t>Донош</w:t>
      </w:r>
      <w:bookmarkStart w:id="1" w:name="_GoBack"/>
      <w:bookmarkEnd w:id="1"/>
      <w:r w:rsidR="005852AE" w:rsidRPr="005852AE">
        <w:rPr>
          <w:rFonts w:ascii="Times New Roman" w:hAnsi="Times New Roman"/>
          <w:sz w:val="24"/>
          <w:szCs w:val="24"/>
          <w:lang w:val="en-US"/>
        </w:rPr>
        <w:t>ењем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изменама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допунама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слободном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приступу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информацијама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јавног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значаја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Службени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гласник</w:t>
      </w:r>
      <w:proofErr w:type="spellEnd"/>
      <w:r w:rsidR="005852AE" w:rsidRPr="005852AE">
        <w:rPr>
          <w:rFonts w:ascii="Times New Roman" w:hAnsi="Times New Roman"/>
          <w:sz w:val="24"/>
          <w:szCs w:val="24"/>
          <w:lang w:val="en-US"/>
        </w:rPr>
        <w:t xml:space="preserve"> РС“, </w:t>
      </w:r>
      <w:proofErr w:type="spellStart"/>
      <w:r w:rsidR="005852AE" w:rsidRPr="005852AE">
        <w:rPr>
          <w:rFonts w:ascii="Times New Roman" w:hAnsi="Times New Roman"/>
          <w:sz w:val="24"/>
          <w:szCs w:val="24"/>
          <w:lang w:val="en-US"/>
        </w:rPr>
        <w:t>бр</w:t>
      </w:r>
      <w:proofErr w:type="spellEnd"/>
      <w:r w:rsidR="005852AE" w:rsidRPr="005852AE">
        <w:rPr>
          <w:rFonts w:ascii="Times New Roman" w:hAnsi="Times New Roman"/>
          <w:sz w:val="24"/>
          <w:szCs w:val="24"/>
          <w:lang w:val="en-US"/>
        </w:rPr>
        <w:t xml:space="preserve">. 105/21) </w:t>
      </w:r>
      <w:proofErr w:type="spellStart"/>
      <w:r w:rsidR="005852AE" w:rsidRPr="005852AE">
        <w:rPr>
          <w:rFonts w:ascii="Times New Roman" w:hAnsi="Times New Roman"/>
          <w:sz w:val="24"/>
          <w:szCs w:val="24"/>
          <w:lang w:val="en-US"/>
        </w:rPr>
        <w:t>значајно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променили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услови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трајање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начин</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престанак</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тих</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укључујући</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немогућност</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поновног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кандидовања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промене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дошло</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току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трајања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мандата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који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изабрани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према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одредбама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слободном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приступу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информацијама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јавног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значаја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Службени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гласник</w:t>
      </w:r>
      <w:proofErr w:type="spellEnd"/>
      <w:r w:rsidR="005852AE" w:rsidRPr="005852AE">
        <w:rPr>
          <w:rFonts w:ascii="Times New Roman" w:hAnsi="Times New Roman"/>
          <w:sz w:val="24"/>
          <w:szCs w:val="24"/>
          <w:lang w:val="en-US"/>
        </w:rPr>
        <w:t xml:space="preserve"> </w:t>
      </w:r>
      <w:proofErr w:type="gramStart"/>
      <w:r w:rsidR="005852AE" w:rsidRPr="005852AE">
        <w:rPr>
          <w:rFonts w:ascii="Times New Roman" w:hAnsi="Times New Roman"/>
          <w:sz w:val="24"/>
          <w:szCs w:val="24"/>
          <w:lang w:val="en-US"/>
        </w:rPr>
        <w:t>РС“</w:t>
      </w:r>
      <w:proofErr w:type="gram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бр</w:t>
      </w:r>
      <w:proofErr w:type="spellEnd"/>
      <w:r w:rsidR="005852AE" w:rsidRPr="005852AE">
        <w:rPr>
          <w:rFonts w:ascii="Times New Roman" w:hAnsi="Times New Roman"/>
          <w:sz w:val="24"/>
          <w:szCs w:val="24"/>
          <w:lang w:val="en-US"/>
        </w:rPr>
        <w:t xml:space="preserve">. 120/04, 54/07, 104/09 и 36/10). </w:t>
      </w:r>
      <w:proofErr w:type="spellStart"/>
      <w:r w:rsidR="005852AE" w:rsidRPr="005852AE">
        <w:rPr>
          <w:rFonts w:ascii="Times New Roman" w:hAnsi="Times New Roman"/>
          <w:sz w:val="24"/>
          <w:szCs w:val="24"/>
          <w:lang w:val="en-US"/>
        </w:rPr>
        <w:t>Овим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изменама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лица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доведена</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потенцијално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дискриминаторан</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положај</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односу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друга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лица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која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буду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кандидовала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први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пут</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буду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према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одредбама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изменама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допунама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слободном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приступу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информацијама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јавног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значаја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Службени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гласник</w:t>
      </w:r>
      <w:proofErr w:type="spellEnd"/>
      <w:r w:rsidR="005852AE" w:rsidRPr="005852AE">
        <w:rPr>
          <w:rFonts w:ascii="Times New Roman" w:hAnsi="Times New Roman"/>
          <w:sz w:val="24"/>
          <w:szCs w:val="24"/>
          <w:lang w:val="en-US"/>
        </w:rPr>
        <w:t xml:space="preserve"> </w:t>
      </w:r>
      <w:proofErr w:type="gramStart"/>
      <w:r w:rsidR="005852AE" w:rsidRPr="005852AE">
        <w:rPr>
          <w:rFonts w:ascii="Times New Roman" w:hAnsi="Times New Roman"/>
          <w:sz w:val="24"/>
          <w:szCs w:val="24"/>
          <w:lang w:val="en-US"/>
        </w:rPr>
        <w:t>РС“</w:t>
      </w:r>
      <w:proofErr w:type="gram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бр</w:t>
      </w:r>
      <w:proofErr w:type="spellEnd"/>
      <w:r w:rsidR="005852AE" w:rsidRPr="005852AE">
        <w:rPr>
          <w:rFonts w:ascii="Times New Roman" w:hAnsi="Times New Roman"/>
          <w:sz w:val="24"/>
          <w:szCs w:val="24"/>
          <w:lang w:val="en-US"/>
        </w:rPr>
        <w:t xml:space="preserve">. 105/21). </w:t>
      </w:r>
      <w:proofErr w:type="spellStart"/>
      <w:r w:rsidR="005852AE" w:rsidRPr="005852AE">
        <w:rPr>
          <w:rFonts w:ascii="Times New Roman" w:hAnsi="Times New Roman"/>
          <w:sz w:val="24"/>
          <w:szCs w:val="24"/>
          <w:lang w:val="en-US"/>
        </w:rPr>
        <w:t>Ово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разлога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што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измене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услова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обављање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дошло</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току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њиховог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мандата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односно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нису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могли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предвидети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ове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измене</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моменту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кандидовали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што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није</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складу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начелом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правне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сигурности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Осим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тога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заменик</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тренутку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њиховог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кандидовања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као</w:t>
      </w:r>
      <w:proofErr w:type="spellEnd"/>
      <w:r w:rsidR="005852AE" w:rsidRPr="005852AE">
        <w:rPr>
          <w:rFonts w:ascii="Times New Roman" w:hAnsi="Times New Roman"/>
          <w:sz w:val="24"/>
          <w:szCs w:val="24"/>
          <w:lang w:val="en-US"/>
        </w:rPr>
        <w:t xml:space="preserve"> и у </w:t>
      </w:r>
      <w:proofErr w:type="spellStart"/>
      <w:r w:rsidR="005852AE" w:rsidRPr="005852AE">
        <w:rPr>
          <w:rFonts w:ascii="Times New Roman" w:hAnsi="Times New Roman"/>
          <w:sz w:val="24"/>
          <w:szCs w:val="24"/>
          <w:lang w:val="en-US"/>
        </w:rPr>
        <w:t>тренутку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које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сада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обављају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имали</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складу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тада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важећим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текстом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који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регулисао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наведено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питање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легитимна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очекивања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ће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имати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право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кандидују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још</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један</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мандат</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Стога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онемогућавање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ових</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лица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поново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кандидују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довело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ова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лица</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неравноправан</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положај</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другим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кандидатима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Осим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тога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уколико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овакво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решење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било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усвојено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институцију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Повереника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довело</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неравноправан</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неједнак</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положај</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са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другом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независном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институцијом</w:t>
      </w:r>
      <w:proofErr w:type="spellEnd"/>
      <w:r w:rsidR="005852AE" w:rsidRPr="005852AE">
        <w:rPr>
          <w:rFonts w:ascii="Times New Roman" w:hAnsi="Times New Roman"/>
          <w:sz w:val="24"/>
          <w:szCs w:val="24"/>
          <w:lang w:val="en-US"/>
        </w:rPr>
        <w:t xml:space="preserve"> – </w:t>
      </w:r>
      <w:proofErr w:type="spellStart"/>
      <w:r w:rsidR="005852AE" w:rsidRPr="005852AE">
        <w:rPr>
          <w:rFonts w:ascii="Times New Roman" w:hAnsi="Times New Roman"/>
          <w:sz w:val="24"/>
          <w:szCs w:val="24"/>
          <w:lang w:val="en-US"/>
        </w:rPr>
        <w:t>институцијом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Заштитника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с </w:t>
      </w:r>
      <w:proofErr w:type="spellStart"/>
      <w:r w:rsidR="005852AE" w:rsidRPr="005852AE">
        <w:rPr>
          <w:rFonts w:ascii="Times New Roman" w:hAnsi="Times New Roman"/>
          <w:sz w:val="24"/>
          <w:szCs w:val="24"/>
          <w:lang w:val="en-US"/>
        </w:rPr>
        <w:t>обзиром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доношењем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новог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Закона</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заштитнику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Службени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гласник</w:t>
      </w:r>
      <w:proofErr w:type="spellEnd"/>
      <w:r w:rsidR="005852AE" w:rsidRPr="005852AE">
        <w:rPr>
          <w:rFonts w:ascii="Times New Roman" w:hAnsi="Times New Roman"/>
          <w:sz w:val="24"/>
          <w:szCs w:val="24"/>
          <w:lang w:val="en-US"/>
        </w:rPr>
        <w:t xml:space="preserve"> </w:t>
      </w:r>
      <w:proofErr w:type="gramStart"/>
      <w:r w:rsidR="005852AE" w:rsidRPr="005852AE">
        <w:rPr>
          <w:rFonts w:ascii="Times New Roman" w:hAnsi="Times New Roman"/>
          <w:sz w:val="24"/>
          <w:szCs w:val="24"/>
          <w:lang w:val="en-US"/>
        </w:rPr>
        <w:t>РС“</w:t>
      </w:r>
      <w:proofErr w:type="gram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бр</w:t>
      </w:r>
      <w:proofErr w:type="spellEnd"/>
      <w:r w:rsidR="005852AE" w:rsidRPr="005852AE">
        <w:rPr>
          <w:rFonts w:ascii="Times New Roman" w:hAnsi="Times New Roman"/>
          <w:sz w:val="24"/>
          <w:szCs w:val="24"/>
          <w:lang w:val="en-US"/>
        </w:rPr>
        <w:t xml:space="preserve">. 105/21) </w:t>
      </w:r>
      <w:proofErr w:type="spellStart"/>
      <w:r w:rsidR="005852AE" w:rsidRPr="005852AE">
        <w:rPr>
          <w:rFonts w:ascii="Times New Roman" w:hAnsi="Times New Roman"/>
          <w:sz w:val="24"/>
          <w:szCs w:val="24"/>
          <w:lang w:val="en-US"/>
        </w:rPr>
        <w:t>такође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значајно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промењени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услови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Заштитника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заштитника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трајање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начин</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престанак</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тих</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укључујући</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немогућност</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поновног</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кандидовања</w:t>
      </w:r>
      <w:proofErr w:type="spellEnd"/>
      <w:r w:rsidR="005852AE" w:rsidRPr="005852AE">
        <w:rPr>
          <w:rFonts w:ascii="Times New Roman" w:hAnsi="Times New Roman"/>
          <w:sz w:val="24"/>
          <w:szCs w:val="24"/>
          <w:lang w:val="en-US"/>
        </w:rPr>
        <w:t xml:space="preserve">, с </w:t>
      </w:r>
      <w:proofErr w:type="spellStart"/>
      <w:r w:rsidR="005852AE" w:rsidRPr="005852AE">
        <w:rPr>
          <w:rFonts w:ascii="Times New Roman" w:hAnsi="Times New Roman"/>
          <w:sz w:val="24"/>
          <w:szCs w:val="24"/>
          <w:lang w:val="en-US"/>
        </w:rPr>
        <w:t>том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разликом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што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у </w:t>
      </w:r>
      <w:proofErr w:type="spellStart"/>
      <w:r w:rsidR="005852AE" w:rsidRPr="005852AE">
        <w:rPr>
          <w:rFonts w:ascii="Times New Roman" w:hAnsi="Times New Roman"/>
          <w:sz w:val="24"/>
          <w:szCs w:val="24"/>
          <w:lang w:val="en-US"/>
        </w:rPr>
        <w:t>том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изричито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прописано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Заштитник</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заменици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заштитника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грађана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који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изабрани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старом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имају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могућност</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поново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буду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изабрани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по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новом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закону</w:t>
      </w:r>
      <w:proofErr w:type="spellEnd"/>
      <w:r w:rsidR="005852AE" w:rsidRPr="005852AE">
        <w:rPr>
          <w:rFonts w:ascii="Times New Roman" w:hAnsi="Times New Roman"/>
          <w:sz w:val="24"/>
          <w:szCs w:val="24"/>
          <w:lang w:val="en-US"/>
        </w:rPr>
        <w:t xml:space="preserve">. С </w:t>
      </w:r>
      <w:proofErr w:type="spellStart"/>
      <w:r w:rsidR="005852AE" w:rsidRPr="005852AE">
        <w:rPr>
          <w:rFonts w:ascii="Times New Roman" w:hAnsi="Times New Roman"/>
          <w:sz w:val="24"/>
          <w:szCs w:val="24"/>
          <w:lang w:val="en-US"/>
        </w:rPr>
        <w:t>обзиром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реч</w:t>
      </w:r>
      <w:proofErr w:type="spellEnd"/>
      <w:r w:rsidR="005852AE" w:rsidRPr="005852AE">
        <w:rPr>
          <w:rFonts w:ascii="Times New Roman" w:hAnsi="Times New Roman"/>
          <w:sz w:val="24"/>
          <w:szCs w:val="24"/>
          <w:lang w:val="en-US"/>
        </w:rPr>
        <w:t xml:space="preserve"> о </w:t>
      </w:r>
      <w:proofErr w:type="spellStart"/>
      <w:r w:rsidR="005852AE" w:rsidRPr="005852AE">
        <w:rPr>
          <w:rFonts w:ascii="Times New Roman" w:hAnsi="Times New Roman"/>
          <w:sz w:val="24"/>
          <w:szCs w:val="24"/>
          <w:lang w:val="en-US"/>
        </w:rPr>
        <w:t>двема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важним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независним</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институцијама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важно</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да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услови</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за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избор</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на</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те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функције</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буду</w:t>
      </w:r>
      <w:proofErr w:type="spellEnd"/>
      <w:r w:rsidR="005852AE" w:rsidRPr="005852AE">
        <w:rPr>
          <w:rFonts w:ascii="Times New Roman" w:hAnsi="Times New Roman"/>
          <w:sz w:val="24"/>
          <w:szCs w:val="24"/>
          <w:lang w:val="en-US"/>
        </w:rPr>
        <w:t xml:space="preserve"> </w:t>
      </w:r>
      <w:proofErr w:type="spellStart"/>
      <w:r w:rsidR="005852AE" w:rsidRPr="005852AE">
        <w:rPr>
          <w:rFonts w:ascii="Times New Roman" w:hAnsi="Times New Roman"/>
          <w:sz w:val="24"/>
          <w:szCs w:val="24"/>
          <w:lang w:val="en-US"/>
        </w:rPr>
        <w:t>равноправни</w:t>
      </w:r>
      <w:proofErr w:type="spellEnd"/>
      <w:r w:rsidR="005852AE" w:rsidRPr="005852AE">
        <w:rPr>
          <w:rFonts w:ascii="Times New Roman" w:hAnsi="Times New Roman"/>
          <w:sz w:val="24"/>
          <w:szCs w:val="24"/>
          <w:lang w:val="en-US"/>
        </w:rPr>
        <w:t xml:space="preserve"> и </w:t>
      </w:r>
      <w:proofErr w:type="spellStart"/>
      <w:r w:rsidR="005852AE" w:rsidRPr="005852AE">
        <w:rPr>
          <w:rFonts w:ascii="Times New Roman" w:hAnsi="Times New Roman"/>
          <w:sz w:val="24"/>
          <w:szCs w:val="24"/>
          <w:lang w:val="en-US"/>
        </w:rPr>
        <w:t>једнаки</w:t>
      </w:r>
      <w:proofErr w:type="spellEnd"/>
      <w:r w:rsidR="005852AE" w:rsidRPr="005852AE">
        <w:rPr>
          <w:rFonts w:ascii="Times New Roman" w:hAnsi="Times New Roman"/>
          <w:sz w:val="24"/>
          <w:szCs w:val="24"/>
          <w:lang w:val="en-US"/>
        </w:rPr>
        <w:t>.</w:t>
      </w:r>
      <w:r w:rsidR="005852AE" w:rsidRPr="005852AE">
        <w:rPr>
          <w:rFonts w:ascii="Times New Roman" w:hAnsi="Times New Roman"/>
          <w:b/>
          <w:sz w:val="24"/>
          <w:szCs w:val="24"/>
          <w:lang w:val="en-US"/>
        </w:rPr>
        <w:t xml:space="preserve"> </w:t>
      </w:r>
    </w:p>
    <w:p w14:paraId="7A102C1D" w14:textId="6DD88CC1" w:rsidR="00651A0B" w:rsidRDefault="009B50B2" w:rsidP="009B50B2">
      <w:pPr>
        <w:tabs>
          <w:tab w:val="left" w:pos="993"/>
        </w:tabs>
        <w:spacing w:after="0" w:line="240" w:lineRule="auto"/>
        <w:jc w:val="both"/>
        <w:rPr>
          <w:rFonts w:ascii="Times New Roman" w:hAnsi="Times New Roman"/>
          <w:bCs/>
          <w:sz w:val="24"/>
          <w:szCs w:val="24"/>
          <w:lang w:val="sr-Cyrl-CS"/>
        </w:rPr>
      </w:pPr>
      <w:r>
        <w:rPr>
          <w:rFonts w:ascii="Times New Roman" w:hAnsi="Times New Roman"/>
          <w:sz w:val="24"/>
          <w:szCs w:val="24"/>
          <w:lang w:val="sr-Cyrl-RS"/>
        </w:rPr>
        <w:tab/>
      </w:r>
      <w:r w:rsidRPr="005852AE">
        <w:rPr>
          <w:rFonts w:ascii="Times New Roman" w:hAnsi="Times New Roman"/>
          <w:b/>
          <w:sz w:val="24"/>
          <w:szCs w:val="24"/>
          <w:lang w:val="sr-Cyrl-RS"/>
        </w:rPr>
        <w:t>Г)</w:t>
      </w:r>
      <w:r>
        <w:rPr>
          <w:rFonts w:ascii="Times New Roman" w:hAnsi="Times New Roman"/>
          <w:sz w:val="24"/>
          <w:szCs w:val="24"/>
          <w:lang w:val="sr-Cyrl-RS"/>
        </w:rPr>
        <w:t xml:space="preserve"> </w:t>
      </w:r>
      <w:r w:rsidR="00D47DBB">
        <w:rPr>
          <w:rFonts w:ascii="Times New Roman" w:hAnsi="Times New Roman"/>
          <w:sz w:val="24"/>
          <w:szCs w:val="24"/>
          <w:lang w:val="sr-Cyrl-RS"/>
        </w:rPr>
        <w:t>О</w:t>
      </w:r>
      <w:r>
        <w:rPr>
          <w:rFonts w:ascii="Times New Roman" w:hAnsi="Times New Roman"/>
          <w:sz w:val="24"/>
          <w:szCs w:val="24"/>
          <w:lang w:val="sr-Cyrl-RS"/>
        </w:rPr>
        <w:t xml:space="preserve">вим </w:t>
      </w:r>
      <w:r>
        <w:rPr>
          <w:rFonts w:ascii="Times New Roman" w:hAnsi="Times New Roman"/>
          <w:bCs/>
          <w:sz w:val="24"/>
          <w:szCs w:val="24"/>
          <w:lang w:val="sr-Cyrl-CS"/>
        </w:rPr>
        <w:t>ч</w:t>
      </w:r>
      <w:r w:rsidR="00651A0B" w:rsidRPr="00FF0499">
        <w:rPr>
          <w:rFonts w:ascii="Times New Roman" w:hAnsi="Times New Roman"/>
          <w:bCs/>
          <w:sz w:val="24"/>
          <w:szCs w:val="24"/>
          <w:lang w:val="sr-Cyrl-CS"/>
        </w:rPr>
        <w:t>ланом се предвиђа ступање на снагу закона осмог дана од дана објављивања у „Службе</w:t>
      </w:r>
      <w:r>
        <w:rPr>
          <w:rFonts w:ascii="Times New Roman" w:hAnsi="Times New Roman"/>
          <w:bCs/>
          <w:sz w:val="24"/>
          <w:szCs w:val="24"/>
          <w:lang w:val="sr-Cyrl-CS"/>
        </w:rPr>
        <w:t>ном гласнику Републике Србије“.</w:t>
      </w:r>
    </w:p>
    <w:p w14:paraId="3B902BF3" w14:textId="77777777" w:rsidR="009B50B2" w:rsidRPr="009B50B2" w:rsidRDefault="009B50B2" w:rsidP="009B50B2">
      <w:pPr>
        <w:tabs>
          <w:tab w:val="left" w:pos="993"/>
        </w:tabs>
        <w:spacing w:after="0" w:line="240" w:lineRule="auto"/>
        <w:jc w:val="both"/>
        <w:rPr>
          <w:rFonts w:ascii="Times New Roman" w:hAnsi="Times New Roman"/>
          <w:sz w:val="24"/>
          <w:szCs w:val="24"/>
          <w:lang w:val="sr-Cyrl-RS"/>
        </w:rPr>
      </w:pPr>
    </w:p>
    <w:p w14:paraId="597944B4" w14:textId="77777777" w:rsidR="00B573DC" w:rsidRPr="00FF0499" w:rsidRDefault="00B573DC" w:rsidP="00671CE1">
      <w:pPr>
        <w:spacing w:after="240" w:line="240" w:lineRule="auto"/>
        <w:jc w:val="both"/>
        <w:rPr>
          <w:rFonts w:ascii="Times New Roman" w:eastAsia="Times New Roman" w:hAnsi="Times New Roman"/>
          <w:b/>
          <w:sz w:val="24"/>
          <w:szCs w:val="24"/>
          <w:lang w:val="sr-Cyrl-RS"/>
        </w:rPr>
      </w:pPr>
      <w:r w:rsidRPr="00FF0499">
        <w:rPr>
          <w:rFonts w:ascii="Times New Roman" w:eastAsia="Times New Roman" w:hAnsi="Times New Roman"/>
          <w:b/>
          <w:sz w:val="24"/>
          <w:szCs w:val="24"/>
        </w:rPr>
        <w:t>IV</w:t>
      </w:r>
      <w:r w:rsidR="00F30504" w:rsidRPr="00FF0499">
        <w:rPr>
          <w:rFonts w:ascii="Times New Roman" w:eastAsia="Times New Roman" w:hAnsi="Times New Roman"/>
          <w:b/>
          <w:sz w:val="24"/>
          <w:szCs w:val="24"/>
          <w:lang w:val="sr-Cyrl-RS"/>
        </w:rPr>
        <w:t>.</w:t>
      </w:r>
      <w:r w:rsidRPr="00FF0499">
        <w:rPr>
          <w:rFonts w:ascii="Times New Roman" w:eastAsia="Times New Roman" w:hAnsi="Times New Roman"/>
          <w:b/>
          <w:sz w:val="24"/>
          <w:szCs w:val="24"/>
        </w:rPr>
        <w:t xml:space="preserve"> </w:t>
      </w:r>
      <w:r w:rsidRPr="00FF0499">
        <w:rPr>
          <w:rFonts w:ascii="Times New Roman" w:eastAsia="Times New Roman" w:hAnsi="Times New Roman"/>
          <w:b/>
          <w:sz w:val="24"/>
          <w:szCs w:val="24"/>
          <w:lang w:val="sr-Cyrl-RS"/>
        </w:rPr>
        <w:t>СРЕДСТВА ПОТРЕБНА ЗА СПРОВОЂЕЊЕ ЗАКОНА</w:t>
      </w:r>
    </w:p>
    <w:p w14:paraId="13EAFFC5" w14:textId="2FF4C321" w:rsidR="00C77B99" w:rsidRPr="005852AE" w:rsidRDefault="00712B3E" w:rsidP="005852AE">
      <w:pPr>
        <w:tabs>
          <w:tab w:val="left" w:pos="993"/>
        </w:tabs>
        <w:spacing w:after="120" w:line="240" w:lineRule="auto"/>
        <w:jc w:val="both"/>
        <w:rPr>
          <w:rFonts w:ascii="Times New Roman" w:eastAsia="Times New Roman" w:hAnsi="Times New Roman"/>
          <w:sz w:val="24"/>
          <w:szCs w:val="24"/>
          <w:lang w:val="sr-Cyrl-RS"/>
        </w:rPr>
      </w:pPr>
      <w:r w:rsidRPr="00FF0499">
        <w:rPr>
          <w:rFonts w:ascii="Times New Roman" w:eastAsia="Times New Roman" w:hAnsi="Times New Roman"/>
          <w:sz w:val="24"/>
          <w:szCs w:val="24"/>
          <w:lang w:val="en-GB"/>
        </w:rPr>
        <w:tab/>
      </w:r>
      <w:proofErr w:type="spellStart"/>
      <w:r w:rsidR="00C77B99" w:rsidRPr="00FF0499">
        <w:rPr>
          <w:rFonts w:ascii="Times New Roman" w:eastAsia="Times New Roman" w:hAnsi="Times New Roman"/>
          <w:sz w:val="24"/>
          <w:szCs w:val="24"/>
          <w:lang w:val="en-GB"/>
        </w:rPr>
        <w:t>За</w:t>
      </w:r>
      <w:proofErr w:type="spellEnd"/>
      <w:r w:rsidR="00C77B99" w:rsidRPr="00FF0499">
        <w:rPr>
          <w:rFonts w:ascii="Times New Roman" w:eastAsia="Times New Roman" w:hAnsi="Times New Roman"/>
          <w:sz w:val="24"/>
          <w:szCs w:val="24"/>
          <w:lang w:val="en-GB"/>
        </w:rPr>
        <w:t xml:space="preserve"> </w:t>
      </w:r>
      <w:r w:rsidRPr="00FF0499">
        <w:rPr>
          <w:rFonts w:ascii="Times New Roman" w:eastAsia="Times New Roman" w:hAnsi="Times New Roman"/>
          <w:sz w:val="24"/>
          <w:szCs w:val="24"/>
          <w:lang w:val="sr-Cyrl-RS"/>
        </w:rPr>
        <w:t>спровођење</w:t>
      </w:r>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овог</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закона</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није</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потребно</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обезбедити</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средства</w:t>
      </w:r>
      <w:proofErr w:type="spellEnd"/>
      <w:r w:rsidR="00C77B99" w:rsidRPr="00FF0499">
        <w:rPr>
          <w:rFonts w:ascii="Times New Roman" w:eastAsia="Times New Roman" w:hAnsi="Times New Roman"/>
          <w:sz w:val="24"/>
          <w:szCs w:val="24"/>
          <w:lang w:val="en-GB"/>
        </w:rPr>
        <w:t xml:space="preserve"> у </w:t>
      </w:r>
      <w:proofErr w:type="spellStart"/>
      <w:r w:rsidR="00C77B99" w:rsidRPr="00FF0499">
        <w:rPr>
          <w:rFonts w:ascii="Times New Roman" w:eastAsia="Times New Roman" w:hAnsi="Times New Roman"/>
          <w:sz w:val="24"/>
          <w:szCs w:val="24"/>
          <w:lang w:val="en-GB"/>
        </w:rPr>
        <w:t>Буџету</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Републике</w:t>
      </w:r>
      <w:proofErr w:type="spellEnd"/>
      <w:r w:rsidR="00C77B99" w:rsidRPr="00FF0499">
        <w:rPr>
          <w:rFonts w:ascii="Times New Roman" w:eastAsia="Times New Roman" w:hAnsi="Times New Roman"/>
          <w:sz w:val="24"/>
          <w:szCs w:val="24"/>
          <w:lang w:val="en-GB"/>
        </w:rPr>
        <w:t xml:space="preserve"> </w:t>
      </w:r>
      <w:proofErr w:type="spellStart"/>
      <w:r w:rsidR="00C77B99" w:rsidRPr="00FF0499">
        <w:rPr>
          <w:rFonts w:ascii="Times New Roman" w:eastAsia="Times New Roman" w:hAnsi="Times New Roman"/>
          <w:sz w:val="24"/>
          <w:szCs w:val="24"/>
          <w:lang w:val="en-GB"/>
        </w:rPr>
        <w:t>Србије</w:t>
      </w:r>
      <w:proofErr w:type="spellEnd"/>
      <w:r w:rsidR="009B50B2">
        <w:rPr>
          <w:rFonts w:ascii="Times New Roman" w:eastAsia="Times New Roman" w:hAnsi="Times New Roman"/>
          <w:sz w:val="24"/>
          <w:szCs w:val="24"/>
          <w:lang w:val="sr-Cyrl-RS"/>
        </w:rPr>
        <w:t>.</w:t>
      </w:r>
    </w:p>
    <w:sectPr w:rsidR="00C77B99" w:rsidRPr="005852AE" w:rsidSect="00EB2540">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4E8ED" w14:textId="77777777" w:rsidR="008702D6" w:rsidRDefault="008702D6" w:rsidP="00006A7B">
      <w:pPr>
        <w:spacing w:after="0" w:line="240" w:lineRule="auto"/>
      </w:pPr>
      <w:r>
        <w:separator/>
      </w:r>
    </w:p>
  </w:endnote>
  <w:endnote w:type="continuationSeparator" w:id="0">
    <w:p w14:paraId="4024D6E3" w14:textId="77777777" w:rsidR="008702D6" w:rsidRDefault="008702D6" w:rsidP="0000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5890" w14:textId="77777777" w:rsidR="008702D6" w:rsidRDefault="008702D6" w:rsidP="00006A7B">
      <w:pPr>
        <w:spacing w:after="0" w:line="240" w:lineRule="auto"/>
      </w:pPr>
      <w:r>
        <w:separator/>
      </w:r>
    </w:p>
  </w:footnote>
  <w:footnote w:type="continuationSeparator" w:id="0">
    <w:p w14:paraId="1371DA5C" w14:textId="77777777" w:rsidR="008702D6" w:rsidRDefault="008702D6" w:rsidP="0000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79035"/>
      <w:docPartObj>
        <w:docPartGallery w:val="Page Numbers (Top of Page)"/>
        <w:docPartUnique/>
      </w:docPartObj>
    </w:sdtPr>
    <w:sdtEndPr>
      <w:rPr>
        <w:rFonts w:ascii="Times New Roman" w:hAnsi="Times New Roman"/>
        <w:noProof/>
        <w:sz w:val="24"/>
      </w:rPr>
    </w:sdtEndPr>
    <w:sdtContent>
      <w:p w14:paraId="1666AC98" w14:textId="50ACF8BD" w:rsidR="00EB2540" w:rsidRPr="00EB2540" w:rsidRDefault="00EB2540">
        <w:pPr>
          <w:pStyle w:val="Header"/>
          <w:jc w:val="center"/>
          <w:rPr>
            <w:rFonts w:ascii="Times New Roman" w:hAnsi="Times New Roman"/>
            <w:sz w:val="24"/>
          </w:rPr>
        </w:pPr>
        <w:r w:rsidRPr="00EB2540">
          <w:rPr>
            <w:rFonts w:ascii="Times New Roman" w:hAnsi="Times New Roman"/>
            <w:sz w:val="24"/>
          </w:rPr>
          <w:fldChar w:fldCharType="begin"/>
        </w:r>
        <w:r w:rsidRPr="00EB2540">
          <w:rPr>
            <w:rFonts w:ascii="Times New Roman" w:hAnsi="Times New Roman"/>
            <w:sz w:val="24"/>
          </w:rPr>
          <w:instrText xml:space="preserve"> PAGE   \* MERGEFORMAT </w:instrText>
        </w:r>
        <w:r w:rsidRPr="00EB2540">
          <w:rPr>
            <w:rFonts w:ascii="Times New Roman" w:hAnsi="Times New Roman"/>
            <w:sz w:val="24"/>
          </w:rPr>
          <w:fldChar w:fldCharType="separate"/>
        </w:r>
        <w:r w:rsidR="005A78B7">
          <w:rPr>
            <w:rFonts w:ascii="Times New Roman" w:hAnsi="Times New Roman"/>
            <w:noProof/>
            <w:sz w:val="24"/>
          </w:rPr>
          <w:t>5</w:t>
        </w:r>
        <w:r w:rsidRPr="00EB2540">
          <w:rPr>
            <w:rFonts w:ascii="Times New Roman" w:hAnsi="Times New Roman"/>
            <w:noProof/>
            <w:sz w:val="24"/>
          </w:rPr>
          <w:fldChar w:fldCharType="end"/>
        </w:r>
      </w:p>
    </w:sdtContent>
  </w:sdt>
  <w:p w14:paraId="3B445DA6" w14:textId="77777777" w:rsidR="00EB2540" w:rsidRDefault="00EB2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2E14" w14:textId="01C64100" w:rsidR="00EB2540" w:rsidRPr="00EB2540" w:rsidRDefault="00EB2540" w:rsidP="00EB2540">
    <w:pPr>
      <w:pStyle w:val="Heade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48B3"/>
    <w:multiLevelType w:val="hybridMultilevel"/>
    <w:tmpl w:val="399452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26655C7"/>
    <w:multiLevelType w:val="hybridMultilevel"/>
    <w:tmpl w:val="5024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C034C"/>
    <w:multiLevelType w:val="hybridMultilevel"/>
    <w:tmpl w:val="BBA649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71"/>
    <w:rsid w:val="00002BC2"/>
    <w:rsid w:val="000069D2"/>
    <w:rsid w:val="00006A7B"/>
    <w:rsid w:val="00015E45"/>
    <w:rsid w:val="00017B98"/>
    <w:rsid w:val="00023771"/>
    <w:rsid w:val="000270A6"/>
    <w:rsid w:val="00031B8F"/>
    <w:rsid w:val="00033318"/>
    <w:rsid w:val="00036AE3"/>
    <w:rsid w:val="00045331"/>
    <w:rsid w:val="00046135"/>
    <w:rsid w:val="00057105"/>
    <w:rsid w:val="00057AD3"/>
    <w:rsid w:val="00057E50"/>
    <w:rsid w:val="0006484F"/>
    <w:rsid w:val="00066C85"/>
    <w:rsid w:val="000670D5"/>
    <w:rsid w:val="00072B52"/>
    <w:rsid w:val="00080963"/>
    <w:rsid w:val="0008216A"/>
    <w:rsid w:val="0008319B"/>
    <w:rsid w:val="00085C32"/>
    <w:rsid w:val="00086558"/>
    <w:rsid w:val="0009118A"/>
    <w:rsid w:val="00097F1B"/>
    <w:rsid w:val="000A2B92"/>
    <w:rsid w:val="000B3446"/>
    <w:rsid w:val="000E0C4E"/>
    <w:rsid w:val="000E46E6"/>
    <w:rsid w:val="000F524C"/>
    <w:rsid w:val="000F5648"/>
    <w:rsid w:val="00104A79"/>
    <w:rsid w:val="0010671D"/>
    <w:rsid w:val="00107A75"/>
    <w:rsid w:val="001145F0"/>
    <w:rsid w:val="00115BBA"/>
    <w:rsid w:val="0011628D"/>
    <w:rsid w:val="00123AAA"/>
    <w:rsid w:val="0012566F"/>
    <w:rsid w:val="001343A8"/>
    <w:rsid w:val="00134E6E"/>
    <w:rsid w:val="001428B2"/>
    <w:rsid w:val="00146605"/>
    <w:rsid w:val="00151324"/>
    <w:rsid w:val="00151510"/>
    <w:rsid w:val="001526A3"/>
    <w:rsid w:val="00161F17"/>
    <w:rsid w:val="00162F0A"/>
    <w:rsid w:val="001643CA"/>
    <w:rsid w:val="00167861"/>
    <w:rsid w:val="001759A9"/>
    <w:rsid w:val="00177418"/>
    <w:rsid w:val="00180365"/>
    <w:rsid w:val="0018240D"/>
    <w:rsid w:val="00182930"/>
    <w:rsid w:val="00183318"/>
    <w:rsid w:val="00184358"/>
    <w:rsid w:val="00186E17"/>
    <w:rsid w:val="00191787"/>
    <w:rsid w:val="001B10CD"/>
    <w:rsid w:val="001B3C8C"/>
    <w:rsid w:val="001B46E0"/>
    <w:rsid w:val="001B548B"/>
    <w:rsid w:val="001B5F2E"/>
    <w:rsid w:val="001B77C5"/>
    <w:rsid w:val="001C21F0"/>
    <w:rsid w:val="001C4E35"/>
    <w:rsid w:val="001D0022"/>
    <w:rsid w:val="001D2AD9"/>
    <w:rsid w:val="001D74B7"/>
    <w:rsid w:val="001E0FFF"/>
    <w:rsid w:val="001E55F5"/>
    <w:rsid w:val="001F12C6"/>
    <w:rsid w:val="00204C84"/>
    <w:rsid w:val="0020753F"/>
    <w:rsid w:val="002075F4"/>
    <w:rsid w:val="00207D85"/>
    <w:rsid w:val="00216278"/>
    <w:rsid w:val="0022172D"/>
    <w:rsid w:val="002327AA"/>
    <w:rsid w:val="00236C0A"/>
    <w:rsid w:val="00243EC5"/>
    <w:rsid w:val="002609E3"/>
    <w:rsid w:val="00261C4D"/>
    <w:rsid w:val="002640E4"/>
    <w:rsid w:val="002663BF"/>
    <w:rsid w:val="002664BB"/>
    <w:rsid w:val="00270CE2"/>
    <w:rsid w:val="00271CC3"/>
    <w:rsid w:val="00272F1A"/>
    <w:rsid w:val="00277BEA"/>
    <w:rsid w:val="002A759D"/>
    <w:rsid w:val="002B5532"/>
    <w:rsid w:val="002B72CF"/>
    <w:rsid w:val="002C45AA"/>
    <w:rsid w:val="002C5EB5"/>
    <w:rsid w:val="002C70C8"/>
    <w:rsid w:val="002C722A"/>
    <w:rsid w:val="002D482E"/>
    <w:rsid w:val="002D6F21"/>
    <w:rsid w:val="002E35A1"/>
    <w:rsid w:val="002E3612"/>
    <w:rsid w:val="003000A9"/>
    <w:rsid w:val="0030101C"/>
    <w:rsid w:val="0030207D"/>
    <w:rsid w:val="0030245A"/>
    <w:rsid w:val="00302F48"/>
    <w:rsid w:val="003157B6"/>
    <w:rsid w:val="00320944"/>
    <w:rsid w:val="00321FF1"/>
    <w:rsid w:val="00327F51"/>
    <w:rsid w:val="003327BD"/>
    <w:rsid w:val="0033281F"/>
    <w:rsid w:val="00332FD1"/>
    <w:rsid w:val="003337E4"/>
    <w:rsid w:val="00335CBE"/>
    <w:rsid w:val="00341638"/>
    <w:rsid w:val="00343EC6"/>
    <w:rsid w:val="003442E0"/>
    <w:rsid w:val="00344FFE"/>
    <w:rsid w:val="00360BAF"/>
    <w:rsid w:val="00362752"/>
    <w:rsid w:val="00365CEE"/>
    <w:rsid w:val="00367F53"/>
    <w:rsid w:val="00370F3E"/>
    <w:rsid w:val="00371947"/>
    <w:rsid w:val="00373740"/>
    <w:rsid w:val="00385D2E"/>
    <w:rsid w:val="00386B2B"/>
    <w:rsid w:val="00387B71"/>
    <w:rsid w:val="00396C5E"/>
    <w:rsid w:val="003A1415"/>
    <w:rsid w:val="003A4C08"/>
    <w:rsid w:val="003A5CDA"/>
    <w:rsid w:val="003A7056"/>
    <w:rsid w:val="003B29E8"/>
    <w:rsid w:val="003B57F9"/>
    <w:rsid w:val="003B7F3B"/>
    <w:rsid w:val="003C52E2"/>
    <w:rsid w:val="003C61A9"/>
    <w:rsid w:val="003C63CE"/>
    <w:rsid w:val="003D0714"/>
    <w:rsid w:val="003D2763"/>
    <w:rsid w:val="003E0ACE"/>
    <w:rsid w:val="003E4EFF"/>
    <w:rsid w:val="003E659E"/>
    <w:rsid w:val="003F115A"/>
    <w:rsid w:val="004048EF"/>
    <w:rsid w:val="004224D9"/>
    <w:rsid w:val="00422990"/>
    <w:rsid w:val="004263B2"/>
    <w:rsid w:val="004361CD"/>
    <w:rsid w:val="00441C6C"/>
    <w:rsid w:val="004439E9"/>
    <w:rsid w:val="004515E2"/>
    <w:rsid w:val="00462991"/>
    <w:rsid w:val="004657BE"/>
    <w:rsid w:val="00467590"/>
    <w:rsid w:val="00472E8D"/>
    <w:rsid w:val="00475DD0"/>
    <w:rsid w:val="004773AF"/>
    <w:rsid w:val="00480EAE"/>
    <w:rsid w:val="00483B2E"/>
    <w:rsid w:val="00485CAC"/>
    <w:rsid w:val="00486468"/>
    <w:rsid w:val="00487386"/>
    <w:rsid w:val="004874F3"/>
    <w:rsid w:val="004911BD"/>
    <w:rsid w:val="00492028"/>
    <w:rsid w:val="00497FEC"/>
    <w:rsid w:val="004A3981"/>
    <w:rsid w:val="004A5A43"/>
    <w:rsid w:val="004B41A8"/>
    <w:rsid w:val="004C35EE"/>
    <w:rsid w:val="004C6F81"/>
    <w:rsid w:val="004D70DC"/>
    <w:rsid w:val="004F32D4"/>
    <w:rsid w:val="004F4BE8"/>
    <w:rsid w:val="004F74EA"/>
    <w:rsid w:val="005024C8"/>
    <w:rsid w:val="00505A21"/>
    <w:rsid w:val="005130BD"/>
    <w:rsid w:val="00513E40"/>
    <w:rsid w:val="005146F7"/>
    <w:rsid w:val="00522336"/>
    <w:rsid w:val="00524C08"/>
    <w:rsid w:val="00524DA5"/>
    <w:rsid w:val="0053553D"/>
    <w:rsid w:val="005369EC"/>
    <w:rsid w:val="005411FB"/>
    <w:rsid w:val="00542B3B"/>
    <w:rsid w:val="00550B42"/>
    <w:rsid w:val="00551D2F"/>
    <w:rsid w:val="00552A82"/>
    <w:rsid w:val="00552B69"/>
    <w:rsid w:val="00560B9A"/>
    <w:rsid w:val="005674DA"/>
    <w:rsid w:val="005752A8"/>
    <w:rsid w:val="005852AE"/>
    <w:rsid w:val="005909C4"/>
    <w:rsid w:val="00594F42"/>
    <w:rsid w:val="005A3A12"/>
    <w:rsid w:val="005A401C"/>
    <w:rsid w:val="005A78B7"/>
    <w:rsid w:val="005B1488"/>
    <w:rsid w:val="005C2E9C"/>
    <w:rsid w:val="005C3E7B"/>
    <w:rsid w:val="005C5D76"/>
    <w:rsid w:val="005C72D2"/>
    <w:rsid w:val="005C7589"/>
    <w:rsid w:val="005D5DB0"/>
    <w:rsid w:val="005D6ED4"/>
    <w:rsid w:val="005D7DF8"/>
    <w:rsid w:val="005F33D5"/>
    <w:rsid w:val="005F575A"/>
    <w:rsid w:val="00603EE6"/>
    <w:rsid w:val="0060641D"/>
    <w:rsid w:val="00606CC6"/>
    <w:rsid w:val="006107C6"/>
    <w:rsid w:val="00613F6B"/>
    <w:rsid w:val="00617970"/>
    <w:rsid w:val="00622E0B"/>
    <w:rsid w:val="00622FB4"/>
    <w:rsid w:val="006257EE"/>
    <w:rsid w:val="006264A9"/>
    <w:rsid w:val="00626809"/>
    <w:rsid w:val="00646300"/>
    <w:rsid w:val="00651A0B"/>
    <w:rsid w:val="006604FC"/>
    <w:rsid w:val="00666D63"/>
    <w:rsid w:val="00671CE1"/>
    <w:rsid w:val="0067463A"/>
    <w:rsid w:val="006766D9"/>
    <w:rsid w:val="00680554"/>
    <w:rsid w:val="00681038"/>
    <w:rsid w:val="006823B0"/>
    <w:rsid w:val="006830DC"/>
    <w:rsid w:val="00683407"/>
    <w:rsid w:val="006856C5"/>
    <w:rsid w:val="006948D6"/>
    <w:rsid w:val="006959B2"/>
    <w:rsid w:val="006A3DE5"/>
    <w:rsid w:val="006A449B"/>
    <w:rsid w:val="006A50D3"/>
    <w:rsid w:val="006A7594"/>
    <w:rsid w:val="006B38E8"/>
    <w:rsid w:val="006C0296"/>
    <w:rsid w:val="006D0F7D"/>
    <w:rsid w:val="006D74A7"/>
    <w:rsid w:val="006E213E"/>
    <w:rsid w:val="006E337F"/>
    <w:rsid w:val="006E44C0"/>
    <w:rsid w:val="006E525E"/>
    <w:rsid w:val="006F058E"/>
    <w:rsid w:val="006F3DCF"/>
    <w:rsid w:val="006F6498"/>
    <w:rsid w:val="00700E67"/>
    <w:rsid w:val="00701ED9"/>
    <w:rsid w:val="00702443"/>
    <w:rsid w:val="00704FB0"/>
    <w:rsid w:val="007126E4"/>
    <w:rsid w:val="00712B3E"/>
    <w:rsid w:val="007137A4"/>
    <w:rsid w:val="00722065"/>
    <w:rsid w:val="00722E35"/>
    <w:rsid w:val="00724920"/>
    <w:rsid w:val="00724F30"/>
    <w:rsid w:val="00725872"/>
    <w:rsid w:val="007275B3"/>
    <w:rsid w:val="0073723F"/>
    <w:rsid w:val="007418B9"/>
    <w:rsid w:val="007436E5"/>
    <w:rsid w:val="007455A3"/>
    <w:rsid w:val="00746AD3"/>
    <w:rsid w:val="00747678"/>
    <w:rsid w:val="00751178"/>
    <w:rsid w:val="00761929"/>
    <w:rsid w:val="00762768"/>
    <w:rsid w:val="007655A1"/>
    <w:rsid w:val="00766022"/>
    <w:rsid w:val="00774EBA"/>
    <w:rsid w:val="00780117"/>
    <w:rsid w:val="00782C14"/>
    <w:rsid w:val="00782E54"/>
    <w:rsid w:val="00791228"/>
    <w:rsid w:val="007A265B"/>
    <w:rsid w:val="007C1899"/>
    <w:rsid w:val="007C7A08"/>
    <w:rsid w:val="007D20FB"/>
    <w:rsid w:val="007D33FA"/>
    <w:rsid w:val="007D477E"/>
    <w:rsid w:val="007D57EC"/>
    <w:rsid w:val="007D63F7"/>
    <w:rsid w:val="007E2980"/>
    <w:rsid w:val="007F6194"/>
    <w:rsid w:val="00804563"/>
    <w:rsid w:val="0081091B"/>
    <w:rsid w:val="00811DDA"/>
    <w:rsid w:val="008128EF"/>
    <w:rsid w:val="00813D9B"/>
    <w:rsid w:val="0081544F"/>
    <w:rsid w:val="00820CE8"/>
    <w:rsid w:val="00820EFB"/>
    <w:rsid w:val="0082201A"/>
    <w:rsid w:val="008308C1"/>
    <w:rsid w:val="00834F0C"/>
    <w:rsid w:val="00836BBB"/>
    <w:rsid w:val="00841608"/>
    <w:rsid w:val="00845B04"/>
    <w:rsid w:val="0084766C"/>
    <w:rsid w:val="008477D8"/>
    <w:rsid w:val="00851338"/>
    <w:rsid w:val="00851CD2"/>
    <w:rsid w:val="0085246E"/>
    <w:rsid w:val="0085434B"/>
    <w:rsid w:val="00866B62"/>
    <w:rsid w:val="008702D6"/>
    <w:rsid w:val="00871027"/>
    <w:rsid w:val="00890202"/>
    <w:rsid w:val="00896D02"/>
    <w:rsid w:val="00897E13"/>
    <w:rsid w:val="008A01D8"/>
    <w:rsid w:val="008A358D"/>
    <w:rsid w:val="008A6899"/>
    <w:rsid w:val="008B4A9F"/>
    <w:rsid w:val="008B7338"/>
    <w:rsid w:val="008C0FA0"/>
    <w:rsid w:val="008C24A0"/>
    <w:rsid w:val="008C711C"/>
    <w:rsid w:val="008D095B"/>
    <w:rsid w:val="008E11F0"/>
    <w:rsid w:val="008E66F6"/>
    <w:rsid w:val="008F228B"/>
    <w:rsid w:val="008F2F44"/>
    <w:rsid w:val="008F7C43"/>
    <w:rsid w:val="0090098B"/>
    <w:rsid w:val="00901E0B"/>
    <w:rsid w:val="00903947"/>
    <w:rsid w:val="0091091B"/>
    <w:rsid w:val="00912FE6"/>
    <w:rsid w:val="00915AF2"/>
    <w:rsid w:val="00916653"/>
    <w:rsid w:val="00923F6C"/>
    <w:rsid w:val="00925687"/>
    <w:rsid w:val="00926176"/>
    <w:rsid w:val="00930202"/>
    <w:rsid w:val="00932BD3"/>
    <w:rsid w:val="00933D2A"/>
    <w:rsid w:val="00933ED4"/>
    <w:rsid w:val="0095584A"/>
    <w:rsid w:val="00957560"/>
    <w:rsid w:val="00960B8F"/>
    <w:rsid w:val="00961FEC"/>
    <w:rsid w:val="00970989"/>
    <w:rsid w:val="00971420"/>
    <w:rsid w:val="00973FEF"/>
    <w:rsid w:val="00976A74"/>
    <w:rsid w:val="009855F1"/>
    <w:rsid w:val="009877DE"/>
    <w:rsid w:val="00992664"/>
    <w:rsid w:val="00992D56"/>
    <w:rsid w:val="00994CE0"/>
    <w:rsid w:val="00995DE4"/>
    <w:rsid w:val="0099637A"/>
    <w:rsid w:val="0099740F"/>
    <w:rsid w:val="009979BE"/>
    <w:rsid w:val="009A1C40"/>
    <w:rsid w:val="009A255E"/>
    <w:rsid w:val="009A4581"/>
    <w:rsid w:val="009A708B"/>
    <w:rsid w:val="009B1E64"/>
    <w:rsid w:val="009B50B2"/>
    <w:rsid w:val="009C1F05"/>
    <w:rsid w:val="009C6372"/>
    <w:rsid w:val="009C6394"/>
    <w:rsid w:val="009C7D29"/>
    <w:rsid w:val="009D0452"/>
    <w:rsid w:val="009D2038"/>
    <w:rsid w:val="009F344F"/>
    <w:rsid w:val="009F3B13"/>
    <w:rsid w:val="009F7626"/>
    <w:rsid w:val="00A01A2F"/>
    <w:rsid w:val="00A02DE5"/>
    <w:rsid w:val="00A044C9"/>
    <w:rsid w:val="00A06F96"/>
    <w:rsid w:val="00A07525"/>
    <w:rsid w:val="00A1555D"/>
    <w:rsid w:val="00A25B23"/>
    <w:rsid w:val="00A26B63"/>
    <w:rsid w:val="00A3257C"/>
    <w:rsid w:val="00A334CB"/>
    <w:rsid w:val="00A4484B"/>
    <w:rsid w:val="00A5113E"/>
    <w:rsid w:val="00A53059"/>
    <w:rsid w:val="00A5476A"/>
    <w:rsid w:val="00A54820"/>
    <w:rsid w:val="00A62B9B"/>
    <w:rsid w:val="00A63D86"/>
    <w:rsid w:val="00A7172C"/>
    <w:rsid w:val="00A92FAC"/>
    <w:rsid w:val="00A93F26"/>
    <w:rsid w:val="00A94EAB"/>
    <w:rsid w:val="00AA010B"/>
    <w:rsid w:val="00AA6745"/>
    <w:rsid w:val="00AA6D6A"/>
    <w:rsid w:val="00AB1268"/>
    <w:rsid w:val="00AB28A7"/>
    <w:rsid w:val="00AB3F80"/>
    <w:rsid w:val="00AC0161"/>
    <w:rsid w:val="00AC1E75"/>
    <w:rsid w:val="00AC384D"/>
    <w:rsid w:val="00AD03ED"/>
    <w:rsid w:val="00AD03FC"/>
    <w:rsid w:val="00AD5C2B"/>
    <w:rsid w:val="00AD6AB5"/>
    <w:rsid w:val="00AE3C22"/>
    <w:rsid w:val="00AF48C6"/>
    <w:rsid w:val="00AF4D39"/>
    <w:rsid w:val="00AF6056"/>
    <w:rsid w:val="00AF7B94"/>
    <w:rsid w:val="00B03BC7"/>
    <w:rsid w:val="00B16169"/>
    <w:rsid w:val="00B2218A"/>
    <w:rsid w:val="00B222C2"/>
    <w:rsid w:val="00B23F09"/>
    <w:rsid w:val="00B26614"/>
    <w:rsid w:val="00B374CD"/>
    <w:rsid w:val="00B41215"/>
    <w:rsid w:val="00B44C3B"/>
    <w:rsid w:val="00B530D6"/>
    <w:rsid w:val="00B5630C"/>
    <w:rsid w:val="00B5733E"/>
    <w:rsid w:val="00B573DC"/>
    <w:rsid w:val="00B624DF"/>
    <w:rsid w:val="00B74E8D"/>
    <w:rsid w:val="00B757D5"/>
    <w:rsid w:val="00B82DD3"/>
    <w:rsid w:val="00B911B9"/>
    <w:rsid w:val="00B935B2"/>
    <w:rsid w:val="00BA0DA1"/>
    <w:rsid w:val="00BA0FE4"/>
    <w:rsid w:val="00BA3EA5"/>
    <w:rsid w:val="00BA5EDD"/>
    <w:rsid w:val="00BB0403"/>
    <w:rsid w:val="00BB0D6E"/>
    <w:rsid w:val="00BB1F2A"/>
    <w:rsid w:val="00BB6A90"/>
    <w:rsid w:val="00BD1845"/>
    <w:rsid w:val="00BD3856"/>
    <w:rsid w:val="00BD4E0B"/>
    <w:rsid w:val="00BE0E25"/>
    <w:rsid w:val="00BE2B65"/>
    <w:rsid w:val="00BE581A"/>
    <w:rsid w:val="00BF1722"/>
    <w:rsid w:val="00BF3718"/>
    <w:rsid w:val="00BF585C"/>
    <w:rsid w:val="00C01DFB"/>
    <w:rsid w:val="00C03CBF"/>
    <w:rsid w:val="00C13897"/>
    <w:rsid w:val="00C2272B"/>
    <w:rsid w:val="00C264FC"/>
    <w:rsid w:val="00C33A35"/>
    <w:rsid w:val="00C40EAF"/>
    <w:rsid w:val="00C4500E"/>
    <w:rsid w:val="00C45448"/>
    <w:rsid w:val="00C509C6"/>
    <w:rsid w:val="00C53D18"/>
    <w:rsid w:val="00C5728F"/>
    <w:rsid w:val="00C650F2"/>
    <w:rsid w:val="00C66264"/>
    <w:rsid w:val="00C70D89"/>
    <w:rsid w:val="00C72605"/>
    <w:rsid w:val="00C734A7"/>
    <w:rsid w:val="00C749E5"/>
    <w:rsid w:val="00C74BCF"/>
    <w:rsid w:val="00C7728C"/>
    <w:rsid w:val="00C77B99"/>
    <w:rsid w:val="00C92133"/>
    <w:rsid w:val="00C968F4"/>
    <w:rsid w:val="00CA6663"/>
    <w:rsid w:val="00CA79B2"/>
    <w:rsid w:val="00CB3752"/>
    <w:rsid w:val="00CB52F9"/>
    <w:rsid w:val="00CB7A7D"/>
    <w:rsid w:val="00CC3E0A"/>
    <w:rsid w:val="00CC6736"/>
    <w:rsid w:val="00CD62BE"/>
    <w:rsid w:val="00CD6ECA"/>
    <w:rsid w:val="00CE0FE4"/>
    <w:rsid w:val="00CE1536"/>
    <w:rsid w:val="00CE26E4"/>
    <w:rsid w:val="00CF2869"/>
    <w:rsid w:val="00CF769C"/>
    <w:rsid w:val="00D03BE8"/>
    <w:rsid w:val="00D04254"/>
    <w:rsid w:val="00D06A51"/>
    <w:rsid w:val="00D0798C"/>
    <w:rsid w:val="00D11905"/>
    <w:rsid w:val="00D11CB1"/>
    <w:rsid w:val="00D20A41"/>
    <w:rsid w:val="00D24310"/>
    <w:rsid w:val="00D32C94"/>
    <w:rsid w:val="00D33FD2"/>
    <w:rsid w:val="00D3752F"/>
    <w:rsid w:val="00D40630"/>
    <w:rsid w:val="00D409E0"/>
    <w:rsid w:val="00D44A79"/>
    <w:rsid w:val="00D44B78"/>
    <w:rsid w:val="00D453EB"/>
    <w:rsid w:val="00D47B53"/>
    <w:rsid w:val="00D47DBB"/>
    <w:rsid w:val="00D50BB3"/>
    <w:rsid w:val="00D51D37"/>
    <w:rsid w:val="00D57370"/>
    <w:rsid w:val="00D574D7"/>
    <w:rsid w:val="00D64BFF"/>
    <w:rsid w:val="00D74892"/>
    <w:rsid w:val="00D75DD3"/>
    <w:rsid w:val="00D767BE"/>
    <w:rsid w:val="00D80C7A"/>
    <w:rsid w:val="00D81E13"/>
    <w:rsid w:val="00D8610A"/>
    <w:rsid w:val="00D87F76"/>
    <w:rsid w:val="00D90216"/>
    <w:rsid w:val="00D9162E"/>
    <w:rsid w:val="00D940C8"/>
    <w:rsid w:val="00DA77D1"/>
    <w:rsid w:val="00DB06B6"/>
    <w:rsid w:val="00DB1D5A"/>
    <w:rsid w:val="00DB3A97"/>
    <w:rsid w:val="00DC33DB"/>
    <w:rsid w:val="00DC47AE"/>
    <w:rsid w:val="00DD148E"/>
    <w:rsid w:val="00DD1E72"/>
    <w:rsid w:val="00DD7706"/>
    <w:rsid w:val="00DE50FF"/>
    <w:rsid w:val="00DF06A2"/>
    <w:rsid w:val="00DF26B3"/>
    <w:rsid w:val="00DF39D6"/>
    <w:rsid w:val="00DF6A65"/>
    <w:rsid w:val="00DF79FA"/>
    <w:rsid w:val="00E108E4"/>
    <w:rsid w:val="00E14302"/>
    <w:rsid w:val="00E16B9E"/>
    <w:rsid w:val="00E20D9D"/>
    <w:rsid w:val="00E22364"/>
    <w:rsid w:val="00E270F8"/>
    <w:rsid w:val="00E35724"/>
    <w:rsid w:val="00E53C3D"/>
    <w:rsid w:val="00E60570"/>
    <w:rsid w:val="00E90787"/>
    <w:rsid w:val="00E93E1D"/>
    <w:rsid w:val="00EB2540"/>
    <w:rsid w:val="00EC69C3"/>
    <w:rsid w:val="00EC6F9D"/>
    <w:rsid w:val="00ED10FD"/>
    <w:rsid w:val="00ED3283"/>
    <w:rsid w:val="00EF0392"/>
    <w:rsid w:val="00EF1AC7"/>
    <w:rsid w:val="00EF4597"/>
    <w:rsid w:val="00F04AC1"/>
    <w:rsid w:val="00F06522"/>
    <w:rsid w:val="00F06AEC"/>
    <w:rsid w:val="00F15579"/>
    <w:rsid w:val="00F178D8"/>
    <w:rsid w:val="00F253DD"/>
    <w:rsid w:val="00F30504"/>
    <w:rsid w:val="00F32E88"/>
    <w:rsid w:val="00F37189"/>
    <w:rsid w:val="00F468DC"/>
    <w:rsid w:val="00F50B8C"/>
    <w:rsid w:val="00F56614"/>
    <w:rsid w:val="00F617CF"/>
    <w:rsid w:val="00F6534E"/>
    <w:rsid w:val="00F76196"/>
    <w:rsid w:val="00F77D34"/>
    <w:rsid w:val="00F80983"/>
    <w:rsid w:val="00F80AF5"/>
    <w:rsid w:val="00F82480"/>
    <w:rsid w:val="00F82709"/>
    <w:rsid w:val="00F8335B"/>
    <w:rsid w:val="00F91F51"/>
    <w:rsid w:val="00FA0CDD"/>
    <w:rsid w:val="00FA2E2B"/>
    <w:rsid w:val="00FA3D9B"/>
    <w:rsid w:val="00FA6BA4"/>
    <w:rsid w:val="00FB0AE3"/>
    <w:rsid w:val="00FB1E4B"/>
    <w:rsid w:val="00FB312A"/>
    <w:rsid w:val="00FC165D"/>
    <w:rsid w:val="00FC3033"/>
    <w:rsid w:val="00FC508A"/>
    <w:rsid w:val="00FC5505"/>
    <w:rsid w:val="00FD0636"/>
    <w:rsid w:val="00FD3F9B"/>
    <w:rsid w:val="00FD5CA4"/>
    <w:rsid w:val="00FD6595"/>
    <w:rsid w:val="00FE1CFC"/>
    <w:rsid w:val="00FE3F99"/>
    <w:rsid w:val="00FE654A"/>
    <w:rsid w:val="00FE71B2"/>
    <w:rsid w:val="00FF0499"/>
    <w:rsid w:val="00FF0EC6"/>
    <w:rsid w:val="00FF23E9"/>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B492"/>
  <w15:docId w15:val="{7C451FC6-12A4-4411-8A6A-E3A8EAEA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3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B573DC"/>
    <w:pPr>
      <w:spacing w:before="240" w:after="120" w:line="240" w:lineRule="auto"/>
      <w:jc w:val="center"/>
    </w:pPr>
    <w:rPr>
      <w:rFonts w:ascii="Arial" w:eastAsia="Times New Roman" w:hAnsi="Arial" w:cs="Arial"/>
      <w:b/>
      <w:bCs/>
      <w:sz w:val="24"/>
      <w:szCs w:val="24"/>
      <w:lang w:val="sr-Latn-CS" w:eastAsia="sr-Latn-CS"/>
    </w:rPr>
  </w:style>
  <w:style w:type="paragraph" w:customStyle="1" w:styleId="TimesNewRoman">
    <w:name w:val="Times New Roman"/>
    <w:basedOn w:val="Normal"/>
    <w:rsid w:val="00B573DC"/>
    <w:pPr>
      <w:spacing w:after="0" w:line="240" w:lineRule="auto"/>
      <w:jc w:val="both"/>
    </w:pPr>
    <w:rPr>
      <w:rFonts w:ascii="Arial" w:eastAsia="Times New Roman" w:hAnsi="Arial" w:cs="Arial"/>
      <w:b/>
      <w:sz w:val="24"/>
      <w:szCs w:val="24"/>
      <w:lang w:val="sr-Cyrl-CS"/>
    </w:rPr>
  </w:style>
  <w:style w:type="paragraph" w:customStyle="1" w:styleId="normalprored">
    <w:name w:val="normalprored"/>
    <w:basedOn w:val="Normal"/>
    <w:rsid w:val="00B573DC"/>
    <w:pPr>
      <w:spacing w:after="0" w:line="240" w:lineRule="auto"/>
    </w:pPr>
    <w:rPr>
      <w:rFonts w:ascii="Arial" w:eastAsia="Times New Roman" w:hAnsi="Arial" w:cs="Arial"/>
      <w:sz w:val="26"/>
      <w:szCs w:val="26"/>
      <w:lang w:val="sr-Latn-CS" w:eastAsia="sr-Latn-CS"/>
    </w:rPr>
  </w:style>
  <w:style w:type="paragraph" w:customStyle="1" w:styleId="wyq060---pododeljak">
    <w:name w:val="wyq060---pododeljak"/>
    <w:basedOn w:val="Normal"/>
    <w:rsid w:val="00B573DC"/>
    <w:pPr>
      <w:spacing w:after="0" w:line="240" w:lineRule="auto"/>
      <w:jc w:val="center"/>
    </w:pPr>
    <w:rPr>
      <w:rFonts w:ascii="Arial" w:eastAsia="Times New Roman" w:hAnsi="Arial" w:cs="Arial"/>
      <w:sz w:val="31"/>
      <w:szCs w:val="31"/>
      <w:lang w:val="sr-Latn-CS" w:eastAsia="sr-Latn-CS"/>
    </w:rPr>
  </w:style>
  <w:style w:type="character" w:customStyle="1" w:styleId="FontStyle34">
    <w:name w:val="Font Style34"/>
    <w:uiPriority w:val="99"/>
    <w:rsid w:val="00B573DC"/>
    <w:rPr>
      <w:rFonts w:ascii="Times New Roman" w:hAnsi="Times New Roman" w:cs="Times New Roman"/>
      <w:b/>
      <w:bCs/>
      <w:sz w:val="20"/>
      <w:szCs w:val="20"/>
    </w:rPr>
  </w:style>
  <w:style w:type="character" w:customStyle="1" w:styleId="FontStyle28">
    <w:name w:val="Font Style28"/>
    <w:uiPriority w:val="99"/>
    <w:rsid w:val="00B573DC"/>
    <w:rPr>
      <w:rFonts w:ascii="Times New Roman" w:hAnsi="Times New Roman" w:cs="Times New Roman"/>
      <w:sz w:val="20"/>
      <w:szCs w:val="20"/>
    </w:rPr>
  </w:style>
  <w:style w:type="paragraph" w:styleId="ListParagraph">
    <w:name w:val="List Paragraph"/>
    <w:basedOn w:val="Normal"/>
    <w:uiPriority w:val="34"/>
    <w:qFormat/>
    <w:rsid w:val="00B573DC"/>
    <w:pPr>
      <w:ind w:left="720"/>
      <w:contextualSpacing/>
    </w:pPr>
  </w:style>
  <w:style w:type="paragraph" w:styleId="BalloonText">
    <w:name w:val="Balloon Text"/>
    <w:basedOn w:val="Normal"/>
    <w:link w:val="BalloonTextChar"/>
    <w:uiPriority w:val="99"/>
    <w:semiHidden/>
    <w:unhideWhenUsed/>
    <w:rsid w:val="00367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53"/>
    <w:rPr>
      <w:rFonts w:ascii="Tahoma" w:eastAsia="Calibri" w:hAnsi="Tahoma" w:cs="Tahoma"/>
      <w:sz w:val="16"/>
      <w:szCs w:val="16"/>
    </w:rPr>
  </w:style>
  <w:style w:type="paragraph" w:styleId="Header">
    <w:name w:val="header"/>
    <w:basedOn w:val="Normal"/>
    <w:link w:val="HeaderChar"/>
    <w:uiPriority w:val="99"/>
    <w:unhideWhenUsed/>
    <w:rsid w:val="00006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A7B"/>
    <w:rPr>
      <w:rFonts w:ascii="Calibri" w:eastAsia="Calibri" w:hAnsi="Calibri" w:cs="Times New Roman"/>
    </w:rPr>
  </w:style>
  <w:style w:type="paragraph" w:styleId="Footer">
    <w:name w:val="footer"/>
    <w:basedOn w:val="Normal"/>
    <w:link w:val="FooterChar"/>
    <w:uiPriority w:val="99"/>
    <w:unhideWhenUsed/>
    <w:rsid w:val="00006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656">
      <w:bodyDiv w:val="1"/>
      <w:marLeft w:val="0"/>
      <w:marRight w:val="0"/>
      <w:marTop w:val="0"/>
      <w:marBottom w:val="0"/>
      <w:divBdr>
        <w:top w:val="none" w:sz="0" w:space="0" w:color="auto"/>
        <w:left w:val="none" w:sz="0" w:space="0" w:color="auto"/>
        <w:bottom w:val="none" w:sz="0" w:space="0" w:color="auto"/>
        <w:right w:val="none" w:sz="0" w:space="0" w:color="auto"/>
      </w:divBdr>
    </w:div>
    <w:div w:id="1034038954">
      <w:bodyDiv w:val="1"/>
      <w:marLeft w:val="0"/>
      <w:marRight w:val="0"/>
      <w:marTop w:val="0"/>
      <w:marBottom w:val="0"/>
      <w:divBdr>
        <w:top w:val="none" w:sz="0" w:space="0" w:color="auto"/>
        <w:left w:val="none" w:sz="0" w:space="0" w:color="auto"/>
        <w:bottom w:val="none" w:sz="0" w:space="0" w:color="auto"/>
        <w:right w:val="none" w:sz="0" w:space="0" w:color="auto"/>
      </w:divBdr>
    </w:div>
    <w:div w:id="1485701738">
      <w:bodyDiv w:val="1"/>
      <w:marLeft w:val="0"/>
      <w:marRight w:val="0"/>
      <w:marTop w:val="0"/>
      <w:marBottom w:val="0"/>
      <w:divBdr>
        <w:top w:val="none" w:sz="0" w:space="0" w:color="auto"/>
        <w:left w:val="none" w:sz="0" w:space="0" w:color="auto"/>
        <w:bottom w:val="none" w:sz="0" w:space="0" w:color="auto"/>
        <w:right w:val="none" w:sz="0" w:space="0" w:color="auto"/>
      </w:divBdr>
    </w:div>
    <w:div w:id="149310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D51C2-9C84-4064-8F05-B9DD3B8D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3060</Words>
  <Characters>17448</Characters>
  <Application>Microsoft Office Word</Application>
  <DocSecurity>0</DocSecurity>
  <Lines>145</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Kovačević</dc:creator>
  <cp:keywords/>
  <dc:description/>
  <cp:lastModifiedBy>Ivan Kovačević</cp:lastModifiedBy>
  <cp:revision>87</cp:revision>
  <cp:lastPrinted>2024-10-28T10:57:00Z</cp:lastPrinted>
  <dcterms:created xsi:type="dcterms:W3CDTF">2021-07-20T08:06:00Z</dcterms:created>
  <dcterms:modified xsi:type="dcterms:W3CDTF">2024-10-28T11:29:00Z</dcterms:modified>
</cp:coreProperties>
</file>