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f7371" w14:textId="8ef7371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33. ст. 2. и 3. Закона о Влади („Службени гласник РС”, бр. 55/05, 71/05 – исправка, 101/07, 65/08, 16/11, 68/12 – УС, 72/12, 7/14 – УС и 44/14),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образовању Савета за реформу јавне управе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81 од 5. октобра 2016, 78 од 18. августа 2017, 66 од 29. августа 2018.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Образује се Савет за реформу јавне управе (у даљем тексту: Савет), као централно стратешко тело Владе за реформу јавне управе.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Задатак Савета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да утврђује предлоге стратешког развоја јавне управе у Републици Србији;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 иницира и предлаже Влади предузимање мера и активности које се односе на реформу јавне 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да разматра и усваја извештаје о постигнутим циљевима у области реформе јавне 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да промовише и прати спровођење Стратегије реформе јавне управе у Републици Србији, нарочито са становишта укључивања принципа и циљева реформе јавне управе у секторске стратегије развоја и планске акте;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да разматра и даје претходно мишљење о стратегијама развоја, нацртима закона и другим актима који се односе на организацију и рад Владе, органа државне управе, а нарочито оне којима се предлаже оснивање нових државних органа, организација, служби или тела Владе.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3.У Савет се именују: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за председника: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Ана Брнабић, председник Владе;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за потпредседника: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Бранко Ружић, министар државне управе и локалне самоуправе;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– за чланове: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Ивица Дачић, први потпредседник Владе и министар спољних послова,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проф. др Зорана Михајловић, потпредседник Владе и министар грађевинарства, саобраћаја и инфраструктуре,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др Небојша Стефановић, потпредседник Владе и министар унутрашњих послова,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4) Горан Кнежевић, министар привреде,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5) Нела Кубуровић, министар правде,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6) др Синиша Мали, министар финансија,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7) Јадранка Јоксимовић, министар за европске интеграције,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8) Младен Шарчевић, министар просвете, науке и технолошког развоја,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9) Зоран Ђорђевић, министар за рад, запошљавање, борачка и социјална питања,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10) асс. др Златибор Лончар, министар здравља,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11) Владан Вукосављевић, министар културе и информисања,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12) Вања Удовичић, министар омладине и спорта,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13) проф. др Дејан Ђурђевић, директор Републичког секретаријата за законодавство,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14) Новак Недић, Генерални секретар Владе,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15) Бојана Тошић, вршилац дужности директора Републичког секретаријата за јавне политике.</w:t>
      </w:r>
      <w:r>
        <w:rPr>
          <w:rFonts w:ascii="Calibri"/>
          <w:b/>
          <w:i w:val="false"/>
          <w:color w:val="000000"/>
          <w:vertAlign w:val="superscript"/>
        </w:rPr>
        <w:t>**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Председника, потпредседника и чланове Савета, Влада замењује посебним решењем.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спречености потпредседник и чланови Савета могу овластити државног секретара или државног службеника на положају да их замењује на седници Савета са правом одлучивања.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78/2017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**Службени гласник РС, број 66/2018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Савет доноси пословник о свом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Савет има секретара кога из реда државних службеника, на предлог министра надлежног за послове државне управе, решењем именује Савет.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Административно-техничке послове за потребе Савета обавља Генерални секретаријат Владе, а стручне министарство надлежно за послове државне управе.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6. </w:t>
      </w:r>
      <w:r>
        <w:rPr>
          <w:rFonts w:ascii="Verdana"/>
          <w:b/>
          <w:i w:val="false"/>
          <w:color w:val="000000"/>
          <w:sz w:val="22"/>
        </w:rPr>
        <w:t>Ради разматрања питања из своје надлежности Савет може да образује радне групе.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66/2018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7. Савет може, ради проучавања појединих нарочито сложених питања која се односе на реформу јавне управе, ангажовати стручне и образовне институције и истакнуте стручњаке.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8. Савет у свом раду може да користи стручну помоћ која му се пружа у виду међународних пројеката.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9. Брисана је (види тачку 1. Одлуке - 66/2018-12)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10. Ова одлука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02-9012/2016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29. септембра 2016.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Александар Вучић,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