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77C8" w14:textId="1B074A77" w:rsidR="00B71456" w:rsidRPr="00EE2043" w:rsidRDefault="001A1BF6" w:rsidP="0079428A">
      <w:pPr>
        <w:pStyle w:val="NoSpacing"/>
      </w:pPr>
      <w:r w:rsidRPr="00EE2043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1A3D668" wp14:editId="2097800A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752600" cy="1244600"/>
            <wp:effectExtent l="0" t="0" r="0" b="0"/>
            <wp:wrapTopAndBottom/>
            <wp:docPr id="1412146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68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456" w:rsidRPr="00EE2043">
        <w:rPr>
          <w:noProof/>
          <w:lang w:val="en-GB"/>
        </w:rPr>
        <mc:AlternateContent>
          <mc:Choice Requires="wps">
            <w:drawing>
              <wp:inline distT="0" distB="0" distL="0" distR="0" wp14:anchorId="0F53926E" wp14:editId="01C07B32">
                <wp:extent cx="301625" cy="301625"/>
                <wp:effectExtent l="0" t="0" r="0" b="0"/>
                <wp:docPr id="209041734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BB44DD" id="Rectangl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7FEBE541" w14:textId="77777777" w:rsidR="00B71456" w:rsidRPr="00EE2043" w:rsidRDefault="00B71456">
      <w:pPr>
        <w:pStyle w:val="s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Влада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Републике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Србије</w:t>
      </w:r>
      <w:proofErr w:type="spellEnd"/>
    </w:p>
    <w:p w14:paraId="17C6F842" w14:textId="77777777" w:rsidR="00B71456" w:rsidRPr="00EE2043" w:rsidRDefault="00B71456">
      <w:pPr>
        <w:pStyle w:val="s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Министарство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државне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управе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и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локалне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самоуправе</w:t>
      </w:r>
      <w:proofErr w:type="spellEnd"/>
    </w:p>
    <w:p w14:paraId="472EC961" w14:textId="77777777" w:rsidR="00B71456" w:rsidRPr="00EE2043" w:rsidRDefault="00B71456">
      <w:pPr>
        <w:pStyle w:val="s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Кабинет</w:t>
      </w:r>
      <w:proofErr w:type="spellEnd"/>
      <w:r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Pr="00EE2043">
        <w:rPr>
          <w:rStyle w:val="bumpedfont15"/>
          <w:b/>
          <w:bCs/>
          <w:color w:val="000000"/>
          <w:sz w:val="28"/>
          <w:szCs w:val="28"/>
        </w:rPr>
        <w:t>министра</w:t>
      </w:r>
      <w:proofErr w:type="spellEnd"/>
    </w:p>
    <w:p w14:paraId="68F05A10" w14:textId="77777777" w:rsidR="00B71456" w:rsidRPr="00EE2043" w:rsidRDefault="00B71456">
      <w:pPr>
        <w:pStyle w:val="Normal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EE2043">
        <w:rPr>
          <w:color w:val="000000"/>
          <w:sz w:val="28"/>
          <w:szCs w:val="28"/>
        </w:rPr>
        <w:t> </w:t>
      </w:r>
    </w:p>
    <w:p w14:paraId="67BC111F" w14:textId="77777777" w:rsidR="00B71456" w:rsidRPr="00EE2043" w:rsidRDefault="00B71456">
      <w:pPr>
        <w:pStyle w:val="s6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EE2043">
        <w:rPr>
          <w:rStyle w:val="bumpedfont15"/>
          <w:b/>
          <w:bCs/>
          <w:color w:val="000000"/>
          <w:sz w:val="28"/>
          <w:szCs w:val="28"/>
        </w:rPr>
        <w:t>САОПШТЕЊЕ ЗА ЈАВНОСТ</w:t>
      </w:r>
      <w:r w:rsidRPr="00EE2043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34E9AF06" w14:textId="77777777" w:rsidR="00B71456" w:rsidRPr="00EE2043" w:rsidRDefault="00B71456">
      <w:pPr>
        <w:pStyle w:val="s6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EE2043">
        <w:rPr>
          <w:color w:val="000000"/>
          <w:sz w:val="28"/>
          <w:szCs w:val="28"/>
        </w:rPr>
        <w:t> </w:t>
      </w:r>
    </w:p>
    <w:p w14:paraId="5282A70C" w14:textId="67513815" w:rsidR="00ED7746" w:rsidRDefault="00643689" w:rsidP="00ED7746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  <w:sz w:val="28"/>
          <w:szCs w:val="28"/>
          <w:lang w:val="sr-Cyrl-RS"/>
        </w:rPr>
      </w:pPr>
      <w:proofErr w:type="spellStart"/>
      <w:r>
        <w:rPr>
          <w:rStyle w:val="bumpedfont15"/>
          <w:b/>
          <w:bCs/>
          <w:color w:val="000000"/>
          <w:sz w:val="28"/>
          <w:szCs w:val="28"/>
        </w:rPr>
        <w:t>Министар</w:t>
      </w:r>
      <w:proofErr w:type="spellEnd"/>
      <w:r>
        <w:rPr>
          <w:rStyle w:val="bumpedfont15"/>
          <w:b/>
          <w:bCs/>
          <w:color w:val="000000"/>
          <w:sz w:val="28"/>
          <w:szCs w:val="28"/>
          <w:lang w:val="sr-Cyrl-RS"/>
        </w:rPr>
        <w:t>ка</w:t>
      </w:r>
      <w:r w:rsidR="00B71456"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="00B71456" w:rsidRPr="00EE2043">
        <w:rPr>
          <w:rStyle w:val="bumpedfont15"/>
          <w:b/>
          <w:bCs/>
          <w:color w:val="000000"/>
          <w:sz w:val="28"/>
          <w:szCs w:val="28"/>
        </w:rPr>
        <w:t>Жарић</w:t>
      </w:r>
      <w:proofErr w:type="spellEnd"/>
      <w:r w:rsidR="00B71456"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proofErr w:type="spellStart"/>
      <w:r w:rsidR="00B71456" w:rsidRPr="00EE2043">
        <w:rPr>
          <w:rStyle w:val="bumpedfont15"/>
          <w:b/>
          <w:bCs/>
          <w:color w:val="000000"/>
          <w:sz w:val="28"/>
          <w:szCs w:val="28"/>
        </w:rPr>
        <w:t>Ковачевић</w:t>
      </w:r>
      <w:proofErr w:type="spellEnd"/>
      <w:r w:rsidR="00B71456" w:rsidRPr="00EE2043">
        <w:rPr>
          <w:rStyle w:val="bumpedfont15"/>
          <w:b/>
          <w:bCs/>
          <w:color w:val="000000"/>
          <w:sz w:val="28"/>
          <w:szCs w:val="28"/>
        </w:rPr>
        <w:t xml:space="preserve"> </w:t>
      </w:r>
      <w:r w:rsidR="00ED7746">
        <w:rPr>
          <w:rStyle w:val="bumpedfont15"/>
          <w:b/>
          <w:bCs/>
          <w:color w:val="000000"/>
          <w:sz w:val="28"/>
          <w:szCs w:val="28"/>
          <w:lang w:val="sr-Cyrl-RS"/>
        </w:rPr>
        <w:t xml:space="preserve">посетила </w:t>
      </w:r>
      <w:r w:rsidR="00121FAC">
        <w:rPr>
          <w:rStyle w:val="bumpedfont15"/>
          <w:b/>
          <w:bCs/>
          <w:color w:val="000000"/>
          <w:sz w:val="28"/>
          <w:szCs w:val="28"/>
          <w:lang w:val="sr-Cyrl-RS"/>
        </w:rPr>
        <w:t>Моравички управни округ</w:t>
      </w:r>
    </w:p>
    <w:p w14:paraId="1B7C0107" w14:textId="7D398678" w:rsidR="00B71456" w:rsidRPr="00EE2043" w:rsidRDefault="00B71456" w:rsidP="00ED7746">
      <w:pPr>
        <w:pStyle w:val="s6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EE2043">
        <w:rPr>
          <w:color w:val="000000"/>
          <w:sz w:val="28"/>
          <w:szCs w:val="28"/>
        </w:rPr>
        <w:t> </w:t>
      </w:r>
    </w:p>
    <w:p w14:paraId="7F402003" w14:textId="1BD555AA" w:rsidR="00B71456" w:rsidRPr="00EE2043" w:rsidRDefault="00121FAC">
      <w:pPr>
        <w:pStyle w:val="s8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  <w:lang w:val="sr-Cyrl-RS"/>
        </w:rPr>
        <w:t xml:space="preserve">Чачак, 17. октобар </w:t>
      </w:r>
      <w:r w:rsidR="00B71456" w:rsidRPr="00EE2043">
        <w:rPr>
          <w:rStyle w:val="bumpedfont15"/>
          <w:color w:val="000000"/>
          <w:sz w:val="28"/>
          <w:szCs w:val="28"/>
        </w:rPr>
        <w:t>2024.</w:t>
      </w:r>
      <w:r w:rsidR="00B71456" w:rsidRPr="00EE2043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B71456" w:rsidRPr="00EE2043">
        <w:rPr>
          <w:rStyle w:val="bumpedfont15"/>
          <w:color w:val="000000"/>
          <w:sz w:val="28"/>
          <w:szCs w:val="28"/>
        </w:rPr>
        <w:t>године</w:t>
      </w:r>
      <w:proofErr w:type="spellEnd"/>
    </w:p>
    <w:p w14:paraId="5A191550" w14:textId="77777777" w:rsidR="00B71456" w:rsidRPr="00EE2043" w:rsidRDefault="00B71456">
      <w:pPr>
        <w:pStyle w:val="s8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EE2043">
        <w:rPr>
          <w:color w:val="000000"/>
          <w:sz w:val="28"/>
          <w:szCs w:val="28"/>
        </w:rPr>
        <w:t> </w:t>
      </w:r>
    </w:p>
    <w:p w14:paraId="61E0AAAD" w14:textId="26369C30" w:rsidR="00AB37C7" w:rsidRDefault="00ED7746" w:rsidP="00AB37C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Министар</w:t>
      </w:r>
      <w:r w:rsidR="00643689">
        <w:rPr>
          <w:rFonts w:ascii="Times New Roman" w:hAnsi="Times New Roman" w:cs="Times New Roman"/>
          <w:sz w:val="28"/>
          <w:szCs w:val="28"/>
          <w:lang w:val="sr-Cyrl-RS"/>
        </w:rPr>
        <w:t>ка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државне управе и локалне самоуп</w:t>
      </w:r>
      <w:r w:rsidR="00643689">
        <w:rPr>
          <w:rFonts w:ascii="Times New Roman" w:hAnsi="Times New Roman" w:cs="Times New Roman"/>
          <w:sz w:val="28"/>
          <w:szCs w:val="28"/>
          <w:lang w:val="sr-Cyrl-RS"/>
        </w:rPr>
        <w:t>раве Јелена Жар</w:t>
      </w:r>
      <w:r w:rsidR="00AB37C7">
        <w:rPr>
          <w:rFonts w:ascii="Times New Roman" w:hAnsi="Times New Roman" w:cs="Times New Roman"/>
          <w:sz w:val="28"/>
          <w:szCs w:val="28"/>
          <w:lang w:val="sr-Cyrl-RS"/>
        </w:rPr>
        <w:t xml:space="preserve">ић Ковачевић одржала је данас </w:t>
      </w:r>
      <w:r w:rsidR="00121FAC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седи</w:t>
      </w:r>
      <w:r w:rsidR="00643689">
        <w:rPr>
          <w:rFonts w:ascii="Times New Roman" w:hAnsi="Times New Roman" w:cs="Times New Roman"/>
          <w:sz w:val="28"/>
          <w:szCs w:val="28"/>
          <w:lang w:val="sr-Cyrl-RS"/>
        </w:rPr>
        <w:t>шту Подунавског управног округа</w:t>
      </w:r>
      <w:r w:rsidR="00121FAC">
        <w:rPr>
          <w:rFonts w:ascii="Times New Roman" w:hAnsi="Times New Roman" w:cs="Times New Roman"/>
          <w:sz w:val="28"/>
          <w:szCs w:val="28"/>
          <w:lang w:val="sr-Cyrl-RS"/>
        </w:rPr>
        <w:t xml:space="preserve"> састанак са начелником </w:t>
      </w:r>
      <w:r w:rsidR="00AB37C7">
        <w:rPr>
          <w:rFonts w:ascii="Times New Roman" w:hAnsi="Times New Roman" w:cs="Times New Roman"/>
          <w:sz w:val="28"/>
          <w:szCs w:val="28"/>
          <w:lang w:val="sr-Cyrl-RS"/>
        </w:rPr>
        <w:t xml:space="preserve">УО </w:t>
      </w:r>
      <w:r w:rsidR="00121FAC">
        <w:rPr>
          <w:rFonts w:ascii="Times New Roman" w:hAnsi="Times New Roman" w:cs="Times New Roman"/>
          <w:sz w:val="28"/>
          <w:szCs w:val="28"/>
          <w:lang w:val="sr-Cyrl-RS"/>
        </w:rPr>
        <w:t xml:space="preserve">Марком Парезановићем, </w:t>
      </w:r>
      <w:r w:rsidR="00670134">
        <w:rPr>
          <w:rFonts w:ascii="Times New Roman" w:hAnsi="Times New Roman" w:cs="Times New Roman"/>
          <w:sz w:val="28"/>
          <w:szCs w:val="28"/>
          <w:lang w:val="sr-Cyrl-RS"/>
        </w:rPr>
        <w:t xml:space="preserve">државним секретаром у Министарству за јавна улагања Бобаном Бирманчевићем, затим </w:t>
      </w:r>
      <w:r w:rsidR="00121FAC">
        <w:rPr>
          <w:rFonts w:ascii="Times New Roman" w:hAnsi="Times New Roman" w:cs="Times New Roman"/>
          <w:sz w:val="28"/>
          <w:szCs w:val="28"/>
          <w:lang w:val="sr-Cyrl-RS"/>
        </w:rPr>
        <w:t>градоначелником Чачка Милуном Тодоровићем</w:t>
      </w:r>
      <w:r w:rsidR="00AB37C7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="00121FAC">
        <w:rPr>
          <w:rFonts w:ascii="Times New Roman" w:hAnsi="Times New Roman" w:cs="Times New Roman"/>
          <w:sz w:val="28"/>
          <w:szCs w:val="28"/>
          <w:lang w:val="sr-Cyrl-RS"/>
        </w:rPr>
        <w:t>председни</w:t>
      </w:r>
      <w:r w:rsidR="00AB37C7">
        <w:rPr>
          <w:rFonts w:ascii="Times New Roman" w:hAnsi="Times New Roman" w:cs="Times New Roman"/>
          <w:sz w:val="28"/>
          <w:szCs w:val="28"/>
          <w:lang w:val="sr-Cyrl-RS"/>
        </w:rPr>
        <w:t xml:space="preserve">цима општина Горњи Милановац, Лучани и Ивањица. </w:t>
      </w:r>
      <w:r w:rsidR="00AB37C7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</w:p>
    <w:p w14:paraId="18760E2C" w14:textId="77777777" w:rsidR="00AE2229" w:rsidRDefault="00AE2229" w:rsidP="00AE222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Жарић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Ковачевић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r-Cyrl-RS"/>
        </w:rPr>
        <w:t xml:space="preserve">је најавила 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ће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r-Cyrl-RS"/>
        </w:rPr>
        <w:t>ускоро бити 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асписан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јавни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позив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доделу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буџетских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средстава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локалним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самоуправама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D4C7B6B" w14:textId="77777777" w:rsidR="00AE2229" w:rsidRDefault="00AE2229" w:rsidP="00AE22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r-Cyrl-RS"/>
        </w:rPr>
      </w:pP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прва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година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којој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ће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Министарство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позива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буџетског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која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додели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локалној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крајем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године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мањим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средствима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ћемо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трудити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помогнемо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мањим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општинама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недостајућим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средствима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привели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крају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одређене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пројекте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средствима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која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пројектну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документацију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створили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конкуришу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веће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пројекте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Жарић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Ковачевић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r-Cyrl-RS"/>
        </w:rPr>
        <w:t xml:space="preserve">. </w:t>
      </w:r>
    </w:p>
    <w:p w14:paraId="695DA358" w14:textId="77777777" w:rsidR="00AE2229" w:rsidRDefault="00AE2229" w:rsidP="00AE22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позвала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јединице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конкуришу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јавном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позиву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додала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ће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јавном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позиву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опредељено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између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милиона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динара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ће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наредне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године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јавном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позиву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који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ће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расписан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њеним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опредељено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милиона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динара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Министарка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Министарство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државне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пружи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подршку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управним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окрузима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ојача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стадијума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заиста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између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републичких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јединица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50C6BE" w14:textId="42B65EBF" w:rsidR="00AE2229" w:rsidRPr="00AE2229" w:rsidRDefault="00AE2229" w:rsidP="00AE22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Јако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добар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одзив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градоначелника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председника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општина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састанцима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управних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омогућило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састанке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градоначелника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председника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општина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навела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Жарић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Ковачевић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Додала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јој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омогућило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упозна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потребама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јединица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локалне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једном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заједничком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састанку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извуче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закључке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заједнички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изазови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требало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заједнички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AE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r-Cyrl-RS"/>
        </w:rPr>
        <w:t>.</w:t>
      </w:r>
    </w:p>
    <w:p w14:paraId="1B5857B8" w14:textId="4C89DB00" w:rsidR="0095158C" w:rsidRDefault="0095158C" w:rsidP="000735E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 данашњем састанку је било речи о актуелном стању, а дискутовано је и о важним питањима од интереса за бољи живот грађана. Саговорници су се сложили да је комуникација између државе и локалне самоуправе важна за остваривање убрзаног инфраструктурног и друштвеног развоја. </w:t>
      </w:r>
    </w:p>
    <w:p w14:paraId="486952D1" w14:textId="7D82BCA9" w:rsidR="000735E5" w:rsidRDefault="004A4ABD" w:rsidP="000735E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Министар Жарић Ковачевић је искористила долаза</w:t>
      </w:r>
      <w:r w:rsidR="00B10A0A">
        <w:rPr>
          <w:rFonts w:ascii="Times New Roman" w:hAnsi="Times New Roman" w:cs="Times New Roman"/>
          <w:sz w:val="28"/>
          <w:szCs w:val="28"/>
          <w:lang w:val="sr-Cyrl-RS"/>
        </w:rPr>
        <w:t>к у Подунавск</w:t>
      </w:r>
      <w:r w:rsidR="006F1F39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B10A0A">
        <w:rPr>
          <w:rFonts w:ascii="Times New Roman" w:hAnsi="Times New Roman" w:cs="Times New Roman"/>
          <w:sz w:val="28"/>
          <w:szCs w:val="28"/>
          <w:lang w:val="sr-Cyrl-RS"/>
        </w:rPr>
        <w:t>управн</w:t>
      </w:r>
      <w:r w:rsidR="006F1F39">
        <w:rPr>
          <w:rFonts w:ascii="Times New Roman" w:hAnsi="Times New Roman" w:cs="Times New Roman"/>
          <w:sz w:val="28"/>
          <w:szCs w:val="28"/>
          <w:lang w:val="sr-Cyrl-RS"/>
        </w:rPr>
        <w:t>и округ</w:t>
      </w:r>
      <w:r w:rsidR="00B10A0A">
        <w:rPr>
          <w:rFonts w:ascii="Times New Roman" w:hAnsi="Times New Roman" w:cs="Times New Roman"/>
          <w:sz w:val="28"/>
          <w:szCs w:val="28"/>
          <w:lang w:val="sr-Cyrl-RS"/>
        </w:rPr>
        <w:t xml:space="preserve"> да обиђе </w:t>
      </w:r>
      <w:r w:rsidR="00C21306">
        <w:rPr>
          <w:rFonts w:ascii="Times New Roman" w:hAnsi="Times New Roman" w:cs="Times New Roman"/>
          <w:sz w:val="28"/>
          <w:szCs w:val="28"/>
          <w:lang w:val="sr-Cyrl-RS"/>
        </w:rPr>
        <w:t xml:space="preserve">јединствено управно место у Чачку у које је МДУЛС уложило близу шест милиона динара. </w:t>
      </w:r>
      <w:r w:rsidR="00C21306" w:rsidRPr="00F767B2">
        <w:rPr>
          <w:rFonts w:ascii="Times New Roman" w:hAnsi="Times New Roman" w:cs="Times New Roman"/>
          <w:sz w:val="28"/>
          <w:szCs w:val="28"/>
          <w:lang w:val="sr-Cyrl-RS"/>
        </w:rPr>
        <w:t xml:space="preserve">Она је истакла да је </w:t>
      </w:r>
      <w:r w:rsidR="00F767B2" w:rsidRPr="00F767B2">
        <w:rPr>
          <w:rFonts w:ascii="Times New Roman" w:hAnsi="Times New Roman" w:cs="Times New Roman"/>
          <w:sz w:val="28"/>
          <w:szCs w:val="28"/>
          <w:lang w:val="sr-Cyrl-RS"/>
        </w:rPr>
        <w:t>јединствено управно место</w:t>
      </w:r>
      <w:r w:rsidR="00C21306" w:rsidRPr="00F767B2">
        <w:rPr>
          <w:rFonts w:ascii="Times New Roman" w:hAnsi="Times New Roman" w:cs="Times New Roman"/>
          <w:sz w:val="28"/>
          <w:szCs w:val="28"/>
          <w:lang w:val="sr-Cyrl-RS"/>
        </w:rPr>
        <w:t xml:space="preserve"> бренд министарства и </w:t>
      </w:r>
      <w:r w:rsidR="00F767B2">
        <w:rPr>
          <w:rFonts w:ascii="Times New Roman" w:hAnsi="Times New Roman" w:cs="Times New Roman"/>
          <w:sz w:val="28"/>
          <w:szCs w:val="28"/>
          <w:lang w:val="sr-Cyrl-RS"/>
        </w:rPr>
        <w:t>производ</w:t>
      </w:r>
      <w:r w:rsidR="00C21306" w:rsidRPr="00F767B2">
        <w:rPr>
          <w:rFonts w:ascii="Times New Roman" w:hAnsi="Times New Roman" w:cs="Times New Roman"/>
          <w:sz w:val="28"/>
          <w:szCs w:val="28"/>
          <w:lang w:val="sr-Cyrl-RS"/>
        </w:rPr>
        <w:t xml:space="preserve"> реформе јавне управе</w:t>
      </w:r>
      <w:r w:rsidR="00F767B2" w:rsidRPr="00F767B2">
        <w:rPr>
          <w:rFonts w:ascii="Times New Roman" w:hAnsi="Times New Roman" w:cs="Times New Roman"/>
          <w:sz w:val="28"/>
          <w:szCs w:val="28"/>
          <w:lang w:val="sr-Cyrl-RS"/>
        </w:rPr>
        <w:t xml:space="preserve"> који омогућава да грађани лично, на шалтеру и у контакту с једним службеником остваре по неколико права. </w:t>
      </w:r>
      <w:r w:rsidR="00F767B2">
        <w:rPr>
          <w:rFonts w:ascii="Times New Roman" w:hAnsi="Times New Roman" w:cs="Times New Roman"/>
          <w:sz w:val="28"/>
          <w:szCs w:val="28"/>
          <w:lang w:val="sr-Cyrl-RS"/>
        </w:rPr>
        <w:t xml:space="preserve">С друге стране, додала је, потребно је да грађани </w:t>
      </w:r>
      <w:r w:rsidR="00842683">
        <w:rPr>
          <w:rFonts w:ascii="Times New Roman" w:hAnsi="Times New Roman" w:cs="Times New Roman"/>
          <w:sz w:val="28"/>
          <w:szCs w:val="28"/>
          <w:lang w:val="sr-Cyrl-RS"/>
        </w:rPr>
        <w:t xml:space="preserve">буду упознати са тим </w:t>
      </w:r>
      <w:r w:rsidR="00F767B2">
        <w:rPr>
          <w:rFonts w:ascii="Times New Roman" w:hAnsi="Times New Roman" w:cs="Times New Roman"/>
          <w:sz w:val="28"/>
          <w:szCs w:val="28"/>
          <w:lang w:val="sr-Cyrl-RS"/>
        </w:rPr>
        <w:t xml:space="preserve">да за обављање неких послова са управом, не морају да долазе лично на шалтере, </w:t>
      </w:r>
      <w:r w:rsidR="00343E1F">
        <w:rPr>
          <w:rFonts w:ascii="Times New Roman" w:hAnsi="Times New Roman" w:cs="Times New Roman"/>
          <w:sz w:val="28"/>
          <w:szCs w:val="28"/>
          <w:lang w:val="sr-Cyrl-RS"/>
        </w:rPr>
        <w:t xml:space="preserve">јер </w:t>
      </w:r>
      <w:r w:rsidR="00F767B2">
        <w:rPr>
          <w:rFonts w:ascii="Times New Roman" w:hAnsi="Times New Roman" w:cs="Times New Roman"/>
          <w:sz w:val="28"/>
          <w:szCs w:val="28"/>
          <w:lang w:val="sr-Cyrl-RS"/>
        </w:rPr>
        <w:t>на Порталу еУправа</w:t>
      </w:r>
      <w:r w:rsidR="00343E1F">
        <w:rPr>
          <w:rFonts w:ascii="Times New Roman" w:hAnsi="Times New Roman" w:cs="Times New Roman"/>
          <w:sz w:val="28"/>
          <w:szCs w:val="28"/>
          <w:lang w:val="sr-Cyrl-RS"/>
        </w:rPr>
        <w:t xml:space="preserve"> постоји</w:t>
      </w:r>
      <w:r w:rsidR="00842683">
        <w:rPr>
          <w:rFonts w:ascii="Times New Roman" w:hAnsi="Times New Roman" w:cs="Times New Roman"/>
          <w:sz w:val="28"/>
          <w:szCs w:val="28"/>
          <w:lang w:val="sr-Cyrl-RS"/>
        </w:rPr>
        <w:t>, између осталог,</w:t>
      </w:r>
      <w:r w:rsidR="00F767B2">
        <w:rPr>
          <w:rFonts w:ascii="Times New Roman" w:hAnsi="Times New Roman" w:cs="Times New Roman"/>
          <w:sz w:val="28"/>
          <w:szCs w:val="28"/>
          <w:lang w:val="sr-Cyrl-RS"/>
        </w:rPr>
        <w:t xml:space="preserve"> услуга </w:t>
      </w:r>
      <w:r w:rsidR="00343E1F">
        <w:rPr>
          <w:rFonts w:ascii="Times New Roman" w:hAnsi="Times New Roman" w:cs="Times New Roman"/>
          <w:sz w:val="28"/>
          <w:szCs w:val="28"/>
          <w:lang w:val="sr-Cyrl-RS"/>
        </w:rPr>
        <w:t xml:space="preserve">еПисарница </w:t>
      </w:r>
      <w:r w:rsidR="000735E5">
        <w:rPr>
          <w:rFonts w:ascii="Times New Roman" w:hAnsi="Times New Roman" w:cs="Times New Roman"/>
          <w:sz w:val="28"/>
          <w:szCs w:val="28"/>
          <w:lang w:val="sr-Cyrl-RS"/>
        </w:rPr>
        <w:t xml:space="preserve">преко које </w:t>
      </w:r>
      <w:r w:rsidR="00F767B2">
        <w:rPr>
          <w:rFonts w:ascii="Times New Roman" w:hAnsi="Times New Roman" w:cs="Times New Roman"/>
          <w:sz w:val="28"/>
          <w:szCs w:val="28"/>
          <w:lang w:val="sr-Cyrl-RS"/>
        </w:rPr>
        <w:t xml:space="preserve">могу да заврше 2.000 </w:t>
      </w:r>
      <w:r w:rsidR="000735E5">
        <w:rPr>
          <w:rFonts w:ascii="Times New Roman" w:hAnsi="Times New Roman" w:cs="Times New Roman"/>
          <w:sz w:val="28"/>
          <w:szCs w:val="28"/>
          <w:lang w:val="sr-Cyrl-RS"/>
        </w:rPr>
        <w:t xml:space="preserve">послова. </w:t>
      </w:r>
    </w:p>
    <w:p w14:paraId="2016BB97" w14:textId="49B126EE" w:rsidR="00670134" w:rsidRDefault="000735E5" w:rsidP="0067013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343E1F">
        <w:rPr>
          <w:rFonts w:ascii="Times New Roman" w:hAnsi="Times New Roman" w:cs="Times New Roman"/>
          <w:sz w:val="28"/>
          <w:szCs w:val="28"/>
          <w:lang w:val="sr-Cyrl-RS"/>
        </w:rPr>
        <w:t xml:space="preserve">Посредством ове услуге </w:t>
      </w:r>
      <w:r w:rsidRPr="000735E5">
        <w:rPr>
          <w:rFonts w:ascii="Times New Roman" w:hAnsi="Times New Roman" w:cs="Times New Roman"/>
          <w:sz w:val="28"/>
          <w:szCs w:val="28"/>
          <w:lang w:val="sr-Cyrl-RS"/>
        </w:rPr>
        <w:t>г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рађани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r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да поднесу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захтеве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претходног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знања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надлежном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органу</w:t>
      </w:r>
      <w:proofErr w:type="spellEnd"/>
      <w:r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. Претрагом према кључној речи изаберу један од </w:t>
      </w:r>
      <w:r w:rsidRPr="000735E5">
        <w:rPr>
          <w:rFonts w:ascii="Times New Roman" w:hAnsi="Times New Roman" w:cs="Times New Roman"/>
          <w:sz w:val="28"/>
          <w:szCs w:val="28"/>
        </w:rPr>
        <w:t xml:space="preserve">2.000 </w:t>
      </w:r>
      <w:r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доступних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поступака</w:t>
      </w:r>
      <w:proofErr w:type="spellEnd"/>
      <w:r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 и једним кликом захтев </w:t>
      </w:r>
      <w:r w:rsidRPr="000735E5">
        <w:rPr>
          <w:rFonts w:ascii="Times New Roman" w:hAnsi="Times New Roman" w:cs="Times New Roman"/>
          <w:noProof/>
          <w:sz w:val="28"/>
          <w:szCs w:val="28"/>
          <w:lang w:val="sr-Cyrl-RS"/>
        </w:rPr>
        <w:t>стиже коме треба.</w:t>
      </w:r>
      <w:r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 Такође, грађани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добијају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обавештења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статусу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реалном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времену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обавештења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мејла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СМС-а</w:t>
      </w:r>
      <w:r>
        <w:rPr>
          <w:rFonts w:ascii="Times New Roman" w:hAnsi="Times New Roman" w:cs="Times New Roman"/>
          <w:sz w:val="28"/>
          <w:szCs w:val="28"/>
          <w:lang w:val="sr-Cyrl-RS"/>
        </w:rPr>
        <w:t>. Д</w:t>
      </w:r>
      <w:r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остава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решењ</w:t>
      </w:r>
      <w:proofErr w:type="spellEnd"/>
      <w:r w:rsidRPr="000735E5">
        <w:rPr>
          <w:rFonts w:ascii="Times New Roman" w:hAnsi="Times New Roman" w:cs="Times New Roman"/>
          <w:sz w:val="28"/>
          <w:szCs w:val="28"/>
          <w:lang w:val="sr-Cyrl-RS"/>
        </w:rPr>
        <w:t>а и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Pr="000735E5">
        <w:rPr>
          <w:rFonts w:ascii="Times New Roman" w:hAnsi="Times New Roman" w:cs="Times New Roman"/>
          <w:sz w:val="28"/>
          <w:szCs w:val="28"/>
          <w:lang w:val="sr-Cyrl-RS"/>
        </w:rPr>
        <w:t>ог</w:t>
      </w:r>
      <w:r w:rsidRPr="000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5E5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="00343E1F">
        <w:rPr>
          <w:rFonts w:ascii="Times New Roman" w:hAnsi="Times New Roman" w:cs="Times New Roman"/>
          <w:sz w:val="28"/>
          <w:szCs w:val="28"/>
          <w:lang w:val="sr-Cyrl-RS"/>
        </w:rPr>
        <w:t>а се врши у еСандуче</w:t>
      </w:r>
      <w:r>
        <w:rPr>
          <w:rFonts w:ascii="Times New Roman" w:hAnsi="Times New Roman" w:cs="Times New Roman"/>
          <w:sz w:val="28"/>
          <w:szCs w:val="28"/>
          <w:lang w:val="sr-Cyrl-RS"/>
        </w:rPr>
        <w:t>“, објаснила је Жарић Ковачевић</w:t>
      </w:r>
      <w:r w:rsidR="00343E1F">
        <w:rPr>
          <w:rFonts w:ascii="Times New Roman" w:hAnsi="Times New Roman" w:cs="Times New Roman"/>
          <w:sz w:val="28"/>
          <w:szCs w:val="28"/>
          <w:lang w:val="sr-Cyrl-RS"/>
        </w:rPr>
        <w:t xml:space="preserve"> и поручила да је циљ </w:t>
      </w:r>
      <w:r w:rsidR="00343E1F"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да </w:t>
      </w:r>
      <w:proofErr w:type="spellStart"/>
      <w:r w:rsidR="00343E1F" w:rsidRPr="000735E5">
        <w:rPr>
          <w:rFonts w:ascii="Times New Roman" w:hAnsi="Times New Roman" w:cs="Times New Roman"/>
          <w:sz w:val="28"/>
          <w:szCs w:val="28"/>
        </w:rPr>
        <w:t>држава</w:t>
      </w:r>
      <w:proofErr w:type="spellEnd"/>
      <w:r w:rsidR="00343E1F" w:rsidRPr="000735E5">
        <w:rPr>
          <w:rFonts w:ascii="Times New Roman" w:hAnsi="Times New Roman" w:cs="Times New Roman"/>
          <w:sz w:val="28"/>
          <w:szCs w:val="28"/>
        </w:rPr>
        <w:t xml:space="preserve"> </w:t>
      </w:r>
      <w:r w:rsidR="00343E1F" w:rsidRPr="000735E5">
        <w:rPr>
          <w:rFonts w:ascii="Times New Roman" w:hAnsi="Times New Roman" w:cs="Times New Roman"/>
          <w:sz w:val="28"/>
          <w:szCs w:val="28"/>
          <w:lang w:val="sr-Cyrl-RS"/>
        </w:rPr>
        <w:t xml:space="preserve">буде доступна корисницима </w:t>
      </w:r>
      <w:r w:rsidR="00343E1F" w:rsidRPr="000735E5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343E1F" w:rsidRPr="000735E5">
        <w:rPr>
          <w:rFonts w:ascii="Times New Roman" w:hAnsi="Times New Roman" w:cs="Times New Roman"/>
          <w:sz w:val="28"/>
          <w:szCs w:val="28"/>
        </w:rPr>
        <w:t>сата</w:t>
      </w:r>
      <w:proofErr w:type="spellEnd"/>
      <w:r w:rsidR="000F4E6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14:paraId="2C2F4BC8" w14:textId="09DFB300" w:rsidR="00670134" w:rsidRPr="000735E5" w:rsidRDefault="00670134" w:rsidP="0067013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 крају посете Жарић Ковачевић присуствовала је презентацији и покретању нове мобилне апликације „ЕКО Чачак“ коју је финансирало министарство са милион динара</w:t>
      </w:r>
      <w:r w:rsidR="00B01B81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Апликација омогућава транспарентне информације о стању животне средине и укључивање грађана у </w:t>
      </w:r>
      <w:r w:rsidR="00421F99">
        <w:rPr>
          <w:rFonts w:ascii="Times New Roman" w:hAnsi="Times New Roman" w:cs="Times New Roman"/>
          <w:sz w:val="28"/>
          <w:szCs w:val="28"/>
          <w:lang w:val="sr-Cyrl-RS"/>
        </w:rPr>
        <w:t xml:space="preserve">питања заштите животне средине. </w:t>
      </w:r>
      <w:r w:rsidR="00B01B81">
        <w:rPr>
          <w:rFonts w:ascii="Times New Roman" w:hAnsi="Times New Roman" w:cs="Times New Roman"/>
          <w:sz w:val="28"/>
          <w:szCs w:val="28"/>
          <w:lang w:val="sr-Cyrl-RS"/>
        </w:rPr>
        <w:t>Жарић Ковачевић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је позвала грађане да користе апликацију, а руководство Чачка да настави 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улаже у иновативна решења. </w:t>
      </w:r>
    </w:p>
    <w:sectPr w:rsidR="00670134" w:rsidRPr="00073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5AE9"/>
    <w:multiLevelType w:val="hybridMultilevel"/>
    <w:tmpl w:val="CBD8B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551A"/>
    <w:multiLevelType w:val="hybridMultilevel"/>
    <w:tmpl w:val="063A41D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71D0604"/>
    <w:multiLevelType w:val="hybridMultilevel"/>
    <w:tmpl w:val="CF4C4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56"/>
    <w:rsid w:val="000735E5"/>
    <w:rsid w:val="000F4E62"/>
    <w:rsid w:val="00121FAC"/>
    <w:rsid w:val="001A1BF6"/>
    <w:rsid w:val="00241E4B"/>
    <w:rsid w:val="002941C9"/>
    <w:rsid w:val="00343E1F"/>
    <w:rsid w:val="0037410B"/>
    <w:rsid w:val="00385A7F"/>
    <w:rsid w:val="003D5E93"/>
    <w:rsid w:val="00421F99"/>
    <w:rsid w:val="004A4ABD"/>
    <w:rsid w:val="005233B2"/>
    <w:rsid w:val="00577D3A"/>
    <w:rsid w:val="005D0CE4"/>
    <w:rsid w:val="00643689"/>
    <w:rsid w:val="00670134"/>
    <w:rsid w:val="006F1F39"/>
    <w:rsid w:val="0079428A"/>
    <w:rsid w:val="007A1DBA"/>
    <w:rsid w:val="008278A9"/>
    <w:rsid w:val="00842683"/>
    <w:rsid w:val="00881C42"/>
    <w:rsid w:val="0095158C"/>
    <w:rsid w:val="00994647"/>
    <w:rsid w:val="00AB37C7"/>
    <w:rsid w:val="00AE2229"/>
    <w:rsid w:val="00B01B81"/>
    <w:rsid w:val="00B10A0A"/>
    <w:rsid w:val="00B71456"/>
    <w:rsid w:val="00C21306"/>
    <w:rsid w:val="00D458B8"/>
    <w:rsid w:val="00D9312F"/>
    <w:rsid w:val="00ED7746"/>
    <w:rsid w:val="00EE204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FAD5"/>
  <w15:chartTrackingRefBased/>
  <w15:docId w15:val="{8103AAFE-735D-9B4F-B8E4-660F6799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B714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B71456"/>
  </w:style>
  <w:style w:type="paragraph" w:styleId="NormalWeb">
    <w:name w:val="Normal (Web)"/>
    <w:basedOn w:val="Normal"/>
    <w:uiPriority w:val="99"/>
    <w:semiHidden/>
    <w:unhideWhenUsed/>
    <w:rsid w:val="00B714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">
    <w:name w:val="s6"/>
    <w:basedOn w:val="Normal"/>
    <w:rsid w:val="00B714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B71456"/>
  </w:style>
  <w:style w:type="paragraph" w:customStyle="1" w:styleId="s8">
    <w:name w:val="s8"/>
    <w:basedOn w:val="Normal"/>
    <w:rsid w:val="00B714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79428A"/>
  </w:style>
  <w:style w:type="paragraph" w:styleId="ListParagraph">
    <w:name w:val="List Paragraph"/>
    <w:aliases w:val="List Paragraph1,Bullets,List Paragraph (numbered (a)),Akapit z listą BS,Bullet list,Table of contents numbered,Bullet Points,Liststycke SKL,Liste Paragraf,Normal bullet 2,içindekiler vb,Sombreado multicolor - Énfasis 31,References,Liste 1"/>
    <w:basedOn w:val="Normal"/>
    <w:link w:val="ListParagraphChar"/>
    <w:uiPriority w:val="34"/>
    <w:qFormat/>
    <w:rsid w:val="008278A9"/>
    <w:pPr>
      <w:spacing w:after="160" w:line="259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customStyle="1" w:styleId="ListParagraphChar">
    <w:name w:val="List Paragraph Char"/>
    <w:aliases w:val="List Paragraph1 Char,Bullets Char,List Paragraph (numbered (a)) Char,Akapit z listą BS Char,Bullet list Char,Table of contents numbered Char,Bullet Points Char,Liststycke SKL Char,Liste Paragraf Char,Normal bullet 2 Char,Liste 1 Char"/>
    <w:basedOn w:val="DefaultParagraphFont"/>
    <w:link w:val="ListParagraph"/>
    <w:uiPriority w:val="34"/>
    <w:locked/>
    <w:rsid w:val="00C21306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jas.mitrovic@gmail.com</dc:creator>
  <cp:keywords/>
  <dc:description/>
  <cp:lastModifiedBy>mduls</cp:lastModifiedBy>
  <cp:revision>48</cp:revision>
  <dcterms:created xsi:type="dcterms:W3CDTF">2024-10-16T18:47:00Z</dcterms:created>
  <dcterms:modified xsi:type="dcterms:W3CDTF">2024-10-17T11:52:00Z</dcterms:modified>
</cp:coreProperties>
</file>