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B6" w:rsidRDefault="002B32DF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718B6" w:rsidRDefault="002B32DF">
      <w:pPr>
        <w:spacing w:after="150"/>
        <w:jc w:val="right"/>
      </w:pPr>
      <w:bookmarkStart w:id="0" w:name="_GoBack"/>
      <w:r>
        <w:rPr>
          <w:b/>
          <w:color w:val="000000"/>
        </w:rPr>
        <w:t>Редакцијски пречишћен текст</w:t>
      </w:r>
    </w:p>
    <w:bookmarkEnd w:id="0"/>
    <w:p w:rsidR="003718B6" w:rsidRDefault="002B32DF">
      <w:pPr>
        <w:spacing w:after="150"/>
      </w:pPr>
      <w:r>
        <w:rPr>
          <w:color w:val="000000"/>
        </w:rPr>
        <w:t> </w:t>
      </w:r>
    </w:p>
    <w:p w:rsidR="003718B6" w:rsidRDefault="002B32DF">
      <w:pPr>
        <w:spacing w:after="150"/>
      </w:pPr>
      <w:r>
        <w:rPr>
          <w:color w:val="000000"/>
        </w:rPr>
        <w:t> </w:t>
      </w:r>
    </w:p>
    <w:p w:rsidR="003718B6" w:rsidRDefault="002B32DF">
      <w:pPr>
        <w:spacing w:after="150"/>
      </w:pPr>
      <w:r>
        <w:rPr>
          <w:color w:val="000000"/>
        </w:rPr>
        <w:t xml:space="preserve">На основу члана 85. став 2. Закона о државној управи („Службени гласник РС”, бр. 79/05, 101/07, 95/10, 99/14, 30/18 </w:t>
      </w:r>
      <w:r>
        <w:rPr>
          <w:color w:val="000000"/>
        </w:rPr>
        <w:t>˗</w:t>
      </w:r>
      <w:r>
        <w:rPr>
          <w:color w:val="000000"/>
        </w:rPr>
        <w:t xml:space="preserve"> др. закон и 47/18)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3718B6" w:rsidRDefault="002B32DF">
      <w:pPr>
        <w:spacing w:after="150"/>
      </w:pPr>
      <w:r>
        <w:rPr>
          <w:color w:val="000000"/>
        </w:rPr>
        <w:t>Влада доноси</w:t>
      </w:r>
    </w:p>
    <w:p w:rsidR="003718B6" w:rsidRDefault="002B32DF">
      <w:pPr>
        <w:spacing w:after="225"/>
        <w:jc w:val="center"/>
      </w:pPr>
      <w:r>
        <w:rPr>
          <w:b/>
          <w:color w:val="000000"/>
        </w:rPr>
        <w:t>УРЕДБУ</w:t>
      </w:r>
    </w:p>
    <w:p w:rsidR="003718B6" w:rsidRDefault="002B32DF">
      <w:pPr>
        <w:spacing w:after="225"/>
        <w:jc w:val="center"/>
      </w:pPr>
      <w:r>
        <w:rPr>
          <w:b/>
          <w:color w:val="000000"/>
        </w:rPr>
        <w:t>о канцеларијском пословању органа државне управ</w:t>
      </w:r>
      <w:r>
        <w:rPr>
          <w:b/>
          <w:color w:val="000000"/>
        </w:rPr>
        <w:t>е</w:t>
      </w:r>
    </w:p>
    <w:p w:rsidR="003718B6" w:rsidRDefault="002B32DF">
      <w:pPr>
        <w:spacing w:after="150"/>
        <w:jc w:val="center"/>
      </w:pPr>
      <w:r>
        <w:rPr>
          <w:color w:val="000000"/>
        </w:rPr>
        <w:t>"Службени гласник РС", бр. 21 од 6. марта 2020, 32 од 2. априла 2021.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Уводне одредбе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1.</w:t>
      </w:r>
    </w:p>
    <w:p w:rsidR="003718B6" w:rsidRDefault="002B32DF">
      <w:pPr>
        <w:spacing w:after="150"/>
      </w:pPr>
      <w:r>
        <w:rPr>
          <w:color w:val="000000"/>
        </w:rPr>
        <w:t>Овом уредбом уређује се канцеларијско пословање органа државне управе.</w:t>
      </w:r>
    </w:p>
    <w:p w:rsidR="003718B6" w:rsidRDefault="002B32DF">
      <w:pPr>
        <w:spacing w:after="150"/>
      </w:pPr>
      <w:r>
        <w:rPr>
          <w:color w:val="000000"/>
        </w:rPr>
        <w:t>Ова уредба примењује се и на службу Народне скупштине, председника Републике и Владе.</w:t>
      </w:r>
    </w:p>
    <w:p w:rsidR="003718B6" w:rsidRDefault="002B32DF">
      <w:pPr>
        <w:spacing w:after="150"/>
      </w:pPr>
      <w:r>
        <w:rPr>
          <w:color w:val="000000"/>
        </w:rPr>
        <w:t xml:space="preserve">Ова </w:t>
      </w:r>
      <w:r>
        <w:rPr>
          <w:color w:val="000000"/>
        </w:rPr>
        <w:t>уредба примењује се на све имаоце јавних овлашћења кад врше поверене послове државне управе, као и на органе аутономних покрајина, општина, градова и града Београда у повереном делокругу.</w:t>
      </w:r>
    </w:p>
    <w:p w:rsidR="003718B6" w:rsidRDefault="002B32DF">
      <w:pPr>
        <w:spacing w:after="150"/>
      </w:pPr>
      <w:r>
        <w:rPr>
          <w:color w:val="000000"/>
        </w:rPr>
        <w:t>Органи државне управе, службе из става 2. овог члана и имаоци јавних</w:t>
      </w:r>
      <w:r>
        <w:rPr>
          <w:color w:val="000000"/>
        </w:rPr>
        <w:t xml:space="preserve"> овлашћења и органи из става 3. овог члана, у даљем тексту означени су као: орган.</w:t>
      </w:r>
    </w:p>
    <w:p w:rsidR="003718B6" w:rsidRDefault="002B32DF">
      <w:pPr>
        <w:spacing w:after="150"/>
      </w:pPr>
      <w:r>
        <w:rPr>
          <w:color w:val="000000"/>
        </w:rPr>
        <w:t>Ова уредба сходно се примењује на органе аутономних покрајина, општина, градова и града Београда у изворном делокругу, у складу са прописима.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2.</w:t>
      </w:r>
    </w:p>
    <w:p w:rsidR="003718B6" w:rsidRDefault="002B32DF">
      <w:pPr>
        <w:spacing w:after="150"/>
      </w:pPr>
      <w:r>
        <w:rPr>
          <w:color w:val="000000"/>
        </w:rPr>
        <w:t>Канцеларијско пословање</w:t>
      </w:r>
      <w:r>
        <w:rPr>
          <w:color w:val="000000"/>
        </w:rPr>
        <w:t xml:space="preserve"> обухвата евидентирање, чување, разврставање и архивирање документарног матријала који је примљен у раду органа или који настане у раду органа.</w:t>
      </w:r>
    </w:p>
    <w:p w:rsidR="003718B6" w:rsidRDefault="002B32DF">
      <w:pPr>
        <w:spacing w:after="150"/>
      </w:pPr>
      <w:r>
        <w:rPr>
          <w:color w:val="000000"/>
        </w:rPr>
        <w:t xml:space="preserve">Канцеларијско пословање нарочито обухвата пријем, дигитализацију, класификацију, евидентирање, достављање у рад </w:t>
      </w:r>
      <w:r>
        <w:rPr>
          <w:color w:val="000000"/>
        </w:rPr>
        <w:t>органу, праћење тока предмета, потписивање и печатирање, обавештавање, чување, излучивање, уништавање и архивирање документарног материјала, као и преглед ефикасности и ажурности рада органа када воде управни поступак решавајући о правима, обавезама и прав</w:t>
      </w:r>
      <w:r>
        <w:rPr>
          <w:color w:val="000000"/>
        </w:rPr>
        <w:t>ним интересима странака.</w:t>
      </w:r>
    </w:p>
    <w:p w:rsidR="003718B6" w:rsidRDefault="002B32DF">
      <w:pPr>
        <w:spacing w:after="120"/>
        <w:jc w:val="center"/>
      </w:pPr>
      <w:r>
        <w:rPr>
          <w:color w:val="000000"/>
        </w:rPr>
        <w:lastRenderedPageBreak/>
        <w:t>Члан 3.</w:t>
      </w:r>
    </w:p>
    <w:p w:rsidR="003718B6" w:rsidRDefault="002B32DF">
      <w:pPr>
        <w:spacing w:after="150"/>
      </w:pPr>
      <w:r>
        <w:rPr>
          <w:color w:val="000000"/>
        </w:rPr>
        <w:t>Изрази употребљени у овој уредби имају следеће значење:</w:t>
      </w:r>
    </w:p>
    <w:p w:rsidR="003718B6" w:rsidRDefault="002B32DF">
      <w:pPr>
        <w:spacing w:after="150"/>
      </w:pPr>
      <w:r>
        <w:rPr>
          <w:color w:val="000000"/>
        </w:rPr>
        <w:t>1) документарни материјал чине, поднесци, акти, прилози, фотографски и фонографски снимци, микрофилмовани и на други начин сачињени записи и документи, као и електронс</w:t>
      </w:r>
      <w:r>
        <w:rPr>
          <w:color w:val="000000"/>
        </w:rPr>
        <w:t>ка пошта упућена органу електронским путем на налог електронске поште писара и обрађивача предмета;</w:t>
      </w:r>
    </w:p>
    <w:p w:rsidR="003718B6" w:rsidRDefault="002B32DF">
      <w:pPr>
        <w:spacing w:after="150"/>
      </w:pPr>
      <w:r>
        <w:rPr>
          <w:color w:val="000000"/>
        </w:rPr>
        <w:t xml:space="preserve">2) поднесак је документарни материјал, односно сваки захтев, односно образац, предлог, пријава, молба, жалба, приговор и друго саопштење којим се физичка и </w:t>
      </w:r>
      <w:r>
        <w:rPr>
          <w:color w:val="000000"/>
        </w:rPr>
        <w:t>правна лица, органи, као и други заинтересовани учесници обраћају органима;</w:t>
      </w:r>
    </w:p>
    <w:p w:rsidR="003718B6" w:rsidRDefault="002B32DF">
      <w:pPr>
        <w:spacing w:after="150"/>
      </w:pPr>
      <w:r>
        <w:rPr>
          <w:color w:val="000000"/>
        </w:rPr>
        <w:t>3) акт је документарни материјал којим орган покреће, допуњује, мења, прекида или завршава службену радњу ;</w:t>
      </w:r>
    </w:p>
    <w:p w:rsidR="003718B6" w:rsidRDefault="002B32DF">
      <w:pPr>
        <w:spacing w:after="150"/>
      </w:pPr>
      <w:r>
        <w:rPr>
          <w:color w:val="000000"/>
        </w:rPr>
        <w:t>4) писарница је организациона јединица где се обављају послови канцелари</w:t>
      </w:r>
      <w:r>
        <w:rPr>
          <w:color w:val="000000"/>
        </w:rPr>
        <w:t>јског пословања, коришћењем јединственог софтверског решења – Писарнице у којем се води централизована евиденција о документарном материјалу;</w:t>
      </w:r>
    </w:p>
    <w:p w:rsidR="003718B6" w:rsidRDefault="002B32DF">
      <w:pPr>
        <w:spacing w:after="150"/>
      </w:pPr>
      <w:r>
        <w:rPr>
          <w:color w:val="000000"/>
        </w:rPr>
        <w:t>5) прилог је документарни материјал или физички предмет који се прилаже уз поднесак или акт ради допуњавања, објаш</w:t>
      </w:r>
      <w:r>
        <w:rPr>
          <w:color w:val="000000"/>
        </w:rPr>
        <w:t>њења или доказивања садржине акта односно поднеска;</w:t>
      </w:r>
    </w:p>
    <w:p w:rsidR="003718B6" w:rsidRDefault="002B32DF">
      <w:pPr>
        <w:spacing w:after="150"/>
      </w:pPr>
      <w:r>
        <w:rPr>
          <w:color w:val="000000"/>
        </w:rPr>
        <w:t>6) администратор органа је овлашћено службено лице органа које обавља послове у складу са законом којим се уређује електронска управа;</w:t>
      </w:r>
    </w:p>
    <w:p w:rsidR="003718B6" w:rsidRDefault="002B32DF">
      <w:pPr>
        <w:spacing w:after="150"/>
      </w:pPr>
      <w:r>
        <w:rPr>
          <w:color w:val="000000"/>
        </w:rPr>
        <w:t xml:space="preserve">7) предмет је документарни материјал, односно скуп свих поднесака, </w:t>
      </w:r>
      <w:r>
        <w:rPr>
          <w:color w:val="000000"/>
        </w:rPr>
        <w:t>аката и прилога који се односе на исто питање или задатак и као такав чине јединствену целину;</w:t>
      </w:r>
    </w:p>
    <w:p w:rsidR="003718B6" w:rsidRDefault="002B32DF">
      <w:pPr>
        <w:spacing w:after="150"/>
      </w:pPr>
      <w:r>
        <w:rPr>
          <w:color w:val="000000"/>
        </w:rPr>
        <w:t>8) писар је овлашћено службено лице које обавља послове канцеларијског пословања у органу;</w:t>
      </w:r>
    </w:p>
    <w:p w:rsidR="003718B6" w:rsidRDefault="002B32DF">
      <w:pPr>
        <w:spacing w:after="150"/>
      </w:pPr>
      <w:r>
        <w:rPr>
          <w:color w:val="000000"/>
        </w:rPr>
        <w:t>9) обрађивач предмета је овлашћено службено лице које води, односно од</w:t>
      </w:r>
      <w:r>
        <w:rPr>
          <w:color w:val="000000"/>
        </w:rPr>
        <w:t>лучује у поступку:</w:t>
      </w:r>
    </w:p>
    <w:p w:rsidR="003718B6" w:rsidRDefault="002B32DF">
      <w:pPr>
        <w:spacing w:after="150"/>
      </w:pPr>
      <w:r>
        <w:rPr>
          <w:color w:val="000000"/>
        </w:rPr>
        <w:t>10) Систем за управљање документима је софтверско решење којим се омогућава канцеларијско пословање, односно управљање документарним материјалом евидентираним у Писарници;</w:t>
      </w:r>
    </w:p>
    <w:p w:rsidR="003718B6" w:rsidRDefault="002B32DF">
      <w:pPr>
        <w:spacing w:after="150"/>
      </w:pPr>
      <w:r>
        <w:rPr>
          <w:color w:val="000000"/>
        </w:rPr>
        <w:t xml:space="preserve">11) учесник у канцеларијском пословању је орган, односно физичко </w:t>
      </w:r>
      <w:r>
        <w:rPr>
          <w:color w:val="000000"/>
        </w:rPr>
        <w:t>или правно лице, које комуницира са органом (у даљем тексту: учесник);</w:t>
      </w:r>
    </w:p>
    <w:p w:rsidR="003718B6" w:rsidRDefault="002B32DF">
      <w:pPr>
        <w:spacing w:after="150"/>
      </w:pPr>
      <w:r>
        <w:rPr>
          <w:color w:val="000000"/>
        </w:rPr>
        <w:t>12) архива је организациона јединица органа у којој се обављају послови канцеларијског пословања, односно чувају архивирани предмети органа и остали документарни материјал до предаје на</w:t>
      </w:r>
      <w:r>
        <w:rPr>
          <w:color w:val="000000"/>
        </w:rPr>
        <w:t>длежном архиву или до његовог уништења.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Писарница и Систем за управљање документима</w:t>
      </w:r>
    </w:p>
    <w:p w:rsidR="003718B6" w:rsidRDefault="002B32DF">
      <w:pPr>
        <w:spacing w:after="120"/>
        <w:jc w:val="center"/>
      </w:pPr>
      <w:r>
        <w:rPr>
          <w:color w:val="000000"/>
        </w:rPr>
        <w:lastRenderedPageBreak/>
        <w:t>Члан 4.</w:t>
      </w:r>
    </w:p>
    <w:p w:rsidR="003718B6" w:rsidRDefault="002B32DF">
      <w:pPr>
        <w:spacing w:after="150"/>
      </w:pPr>
      <w:r>
        <w:rPr>
          <w:color w:val="000000"/>
        </w:rPr>
        <w:t>Орган преко софтверског решења – Писарнице обавља послове канцеларијског пословања у складу са овом уредбом и прописима који уређују његов рад и поступање у поступц</w:t>
      </w:r>
      <w:r>
        <w:rPr>
          <w:color w:val="000000"/>
        </w:rPr>
        <w:t>има за које је надлежан.</w:t>
      </w:r>
    </w:p>
    <w:p w:rsidR="003718B6" w:rsidRDefault="002B32DF">
      <w:pPr>
        <w:spacing w:after="150"/>
      </w:pPr>
      <w:r>
        <w:rPr>
          <w:color w:val="000000"/>
        </w:rPr>
        <w:t>Писарницу из става 1. овог члана, као и Систем за управљање документима успоставља и технички одржава служба Владе надлежна за пројектовање, усклађивање, развој и функционисање система електронске управе (у даљем тексту: Служба Вла</w:t>
      </w:r>
      <w:r>
        <w:rPr>
          <w:color w:val="000000"/>
        </w:rPr>
        <w:t>де).</w:t>
      </w:r>
    </w:p>
    <w:p w:rsidR="003718B6" w:rsidRDefault="002B32DF">
      <w:pPr>
        <w:spacing w:after="150"/>
      </w:pPr>
      <w:r>
        <w:rPr>
          <w:color w:val="000000"/>
        </w:rPr>
        <w:t>Писарница и Систем за управљање документима омогућава учесницима праћење тока предмета додељујући предмету одговарајуће статусе којима се придружује квалификовани временски жиг.</w:t>
      </w:r>
    </w:p>
    <w:p w:rsidR="003718B6" w:rsidRDefault="002B32DF">
      <w:pPr>
        <w:spacing w:after="150"/>
      </w:pPr>
      <w:r>
        <w:rPr>
          <w:color w:val="000000"/>
        </w:rPr>
        <w:t>Руководилац oрганa именује администратора органа за Писарницу и Систем за</w:t>
      </w:r>
      <w:r>
        <w:rPr>
          <w:color w:val="000000"/>
        </w:rPr>
        <w:t xml:space="preserve"> управљање документима (у даљем тексту: администратор) и о томе, без одлагања, обавештава Службу Владе електронским путем.</w:t>
      </w:r>
    </w:p>
    <w:p w:rsidR="003718B6" w:rsidRDefault="002B32DF">
      <w:pPr>
        <w:spacing w:after="150"/>
      </w:pPr>
      <w:r>
        <w:rPr>
          <w:color w:val="000000"/>
        </w:rPr>
        <w:t xml:space="preserve">Ако орган повери послове канцеларијског пословања, Управа за заједничке послове републичких органа овлашћено лице те службе је </w:t>
      </w:r>
      <w:r>
        <w:rPr>
          <w:color w:val="000000"/>
        </w:rPr>
        <w:t>aдминистратор из става 4. овог члана.</w:t>
      </w:r>
    </w:p>
    <w:p w:rsidR="003718B6" w:rsidRDefault="002B32DF">
      <w:pPr>
        <w:spacing w:after="150"/>
      </w:pPr>
      <w:r>
        <w:rPr>
          <w:color w:val="000000"/>
        </w:rPr>
        <w:t>Органи могу заједнички обављати послове канцеларијског пословања и у том случају одређују заједничког администратора.</w:t>
      </w:r>
    </w:p>
    <w:p w:rsidR="003718B6" w:rsidRDefault="002B32DF">
      <w:pPr>
        <w:spacing w:after="150"/>
      </w:pPr>
      <w:r>
        <w:rPr>
          <w:color w:val="000000"/>
        </w:rPr>
        <w:t xml:space="preserve">Служба Владе омогућава администратору органа приступ Писарници и Систему за управљање документима у </w:t>
      </w:r>
      <w:r>
        <w:rPr>
          <w:color w:val="000000"/>
        </w:rPr>
        <w:t>року од осам дана од пријема обавештења из става 4. овог члана.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Послови администратора органа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5.</w:t>
      </w:r>
    </w:p>
    <w:p w:rsidR="003718B6" w:rsidRDefault="002B32DF">
      <w:pPr>
        <w:spacing w:after="150"/>
      </w:pPr>
      <w:r>
        <w:rPr>
          <w:color w:val="000000"/>
        </w:rPr>
        <w:t>Администратор органа обавља следеће послове:</w:t>
      </w:r>
    </w:p>
    <w:p w:rsidR="003718B6" w:rsidRDefault="002B32DF">
      <w:pPr>
        <w:spacing w:after="150"/>
      </w:pPr>
      <w:r>
        <w:rPr>
          <w:color w:val="000000"/>
        </w:rPr>
        <w:t>1) управља налозима писара које је одредио орган;</w:t>
      </w:r>
    </w:p>
    <w:p w:rsidR="003718B6" w:rsidRDefault="002B32DF">
      <w:pPr>
        <w:spacing w:after="150"/>
      </w:pPr>
      <w:r>
        <w:rPr>
          <w:color w:val="000000"/>
        </w:rPr>
        <w:t>2) води шифарник категорија документарног материјала са рок</w:t>
      </w:r>
      <w:r>
        <w:rPr>
          <w:color w:val="000000"/>
        </w:rPr>
        <w:t>овима чувања;</w:t>
      </w:r>
    </w:p>
    <w:p w:rsidR="003718B6" w:rsidRDefault="002B32DF">
      <w:pPr>
        <w:spacing w:after="150"/>
      </w:pPr>
      <w:r>
        <w:rPr>
          <w:color w:val="000000"/>
        </w:rPr>
        <w:t>3) пријављује техничке проблеме Служби Владе.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Подношење, предаја и пријем поднеска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6.</w:t>
      </w:r>
    </w:p>
    <w:p w:rsidR="003718B6" w:rsidRDefault="002B32DF">
      <w:pPr>
        <w:spacing w:after="150"/>
      </w:pPr>
      <w:r>
        <w:rPr>
          <w:color w:val="000000"/>
        </w:rPr>
        <w:t>Учесник подноси поднесак на Порталу еУправа, у складу са прописима којима се уређује електронска управа, односно на други начин електронским путем у ск</w:t>
      </w:r>
      <w:r>
        <w:rPr>
          <w:color w:val="000000"/>
        </w:rPr>
        <w:t>ладу са законом.</w:t>
      </w:r>
    </w:p>
    <w:p w:rsidR="003718B6" w:rsidRDefault="002B32DF">
      <w:pPr>
        <w:spacing w:after="150"/>
      </w:pPr>
      <w:r>
        <w:rPr>
          <w:color w:val="000000"/>
        </w:rPr>
        <w:t>Учесник може да преда поднесак у папирном облику, односно усмено на записник, осим ако је прописано искључиво електронско комуницирање учесника са органом.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Ако је поднесак упућен преко поште, лице овлашћено за преузимање поште врши преузим</w:t>
      </w:r>
      <w:r>
        <w:rPr>
          <w:color w:val="000000"/>
        </w:rPr>
        <w:t>ање у складу са прописима поштанске службе.</w:t>
      </w:r>
    </w:p>
    <w:p w:rsidR="003718B6" w:rsidRDefault="002B32DF">
      <w:pPr>
        <w:spacing w:after="150"/>
      </w:pPr>
      <w:r>
        <w:rPr>
          <w:color w:val="000000"/>
        </w:rPr>
        <w:t>Оштећена препоручена пошиљка преузима се уз записник поштанског оператора који је сачињен на основу рекламације овлашћеног лица из става 3. овог члана.</w:t>
      </w:r>
    </w:p>
    <w:p w:rsidR="003718B6" w:rsidRDefault="002B32DF">
      <w:pPr>
        <w:spacing w:after="150"/>
      </w:pPr>
      <w:r>
        <w:rPr>
          <w:color w:val="000000"/>
        </w:rPr>
        <w:t xml:space="preserve">Поднесак који је новчано писмо и друга вредносна пошиљка, </w:t>
      </w:r>
      <w:r>
        <w:rPr>
          <w:color w:val="000000"/>
        </w:rPr>
        <w:t>као и поднеске у вези са лицитацијом, конкурсом, јавним набавкама, односно друге поднеске које отвара комисија, учесник предаје у складу са прописима.</w:t>
      </w:r>
    </w:p>
    <w:p w:rsidR="003718B6" w:rsidRDefault="002B32DF">
      <w:pPr>
        <w:spacing w:after="150"/>
      </w:pPr>
      <w:r>
        <w:rPr>
          <w:color w:val="000000"/>
        </w:rPr>
        <w:t>Поднесак који носи ознаку „новчана писма и друге вредносне пошиљке” без отварања се прослеђује овлашћеном</w:t>
      </w:r>
      <w:r>
        <w:rPr>
          <w:color w:val="000000"/>
        </w:rPr>
        <w:t xml:space="preserve"> службеном лицу органа, као и поднесак који носи ознаку „лицитација”, „конкурс”, „јавна набавка”, „комисијски”, који отвара одређена комисија, ако није друкчије прописано.</w:t>
      </w:r>
    </w:p>
    <w:p w:rsidR="003718B6" w:rsidRDefault="002B32DF">
      <w:pPr>
        <w:spacing w:after="150"/>
      </w:pPr>
      <w:r>
        <w:rPr>
          <w:color w:val="000000"/>
        </w:rPr>
        <w:t>Поднесак намењен одређеном лицу запосленом у органу, који носи ознаку „лично” просле</w:t>
      </w:r>
      <w:r>
        <w:rPr>
          <w:color w:val="000000"/>
        </w:rPr>
        <w:t>ђује се означеном лицу без отварања. Ако поднесак ове врсте представља поднесак упућен органу, евидентира се преко Писарнице без одлагања, а најкасније у року од 24 часа по пријему.</w:t>
      </w:r>
    </w:p>
    <w:p w:rsidR="003718B6" w:rsidRDefault="002B32DF">
      <w:pPr>
        <w:spacing w:after="150"/>
      </w:pPr>
      <w:r>
        <w:rPr>
          <w:color w:val="000000"/>
        </w:rPr>
        <w:t xml:space="preserve">Писар пријем поднеска из ст. 5–7. овог члана евидентира у Писарници и без </w:t>
      </w:r>
      <w:r>
        <w:rPr>
          <w:color w:val="000000"/>
        </w:rPr>
        <w:t>отварања доставља назначеном примаоцу.</w:t>
      </w:r>
    </w:p>
    <w:p w:rsidR="003718B6" w:rsidRDefault="002B32DF">
      <w:pPr>
        <w:spacing w:after="150"/>
      </w:pPr>
      <w:r>
        <w:rPr>
          <w:color w:val="000000"/>
        </w:rPr>
        <w:t>Ако је поднесак означен одређеним степеном тајности орган поступа у складу са прописима који уређују тајност података.</w:t>
      </w:r>
    </w:p>
    <w:p w:rsidR="003718B6" w:rsidRDefault="002B32DF">
      <w:pPr>
        <w:spacing w:after="150"/>
      </w:pPr>
      <w:r>
        <w:rPr>
          <w:color w:val="000000"/>
        </w:rPr>
        <w:t>Ако орган којем је предат поднесак у папирном облику није надлежан за пријем поднеска, након евиде</w:t>
      </w:r>
      <w:r>
        <w:rPr>
          <w:color w:val="000000"/>
        </w:rPr>
        <w:t>нтирања у складу са чланом 9. ове уредбе га прослеђује надлежном органу, односно враћа странци.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Потврда пријема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7.</w:t>
      </w:r>
    </w:p>
    <w:p w:rsidR="003718B6" w:rsidRDefault="002B32DF">
      <w:pPr>
        <w:spacing w:after="150"/>
      </w:pPr>
      <w:r>
        <w:rPr>
          <w:color w:val="000000"/>
        </w:rPr>
        <w:t>Након подношења, односно предаје, поднеску се путем Писарнице додељује јединствена идентификациона ознака и учеснику издаје потврда о пр</w:t>
      </w:r>
      <w:r>
        <w:rPr>
          <w:color w:val="000000"/>
        </w:rPr>
        <w:t>ијему на начин на који је поднесак предат.</w:t>
      </w:r>
    </w:p>
    <w:p w:rsidR="003718B6" w:rsidRDefault="002B32DF">
      <w:pPr>
        <w:spacing w:after="150"/>
      </w:pPr>
      <w:r>
        <w:rPr>
          <w:color w:val="000000"/>
        </w:rPr>
        <w:t>Потврда о пријему поднеска обавезно садржи:</w:t>
      </w:r>
    </w:p>
    <w:p w:rsidR="003718B6" w:rsidRDefault="002B32DF">
      <w:pPr>
        <w:spacing w:after="150"/>
      </w:pPr>
      <w:r>
        <w:rPr>
          <w:color w:val="000000"/>
        </w:rPr>
        <w:t>1) јединствену идентификациону ознаку поднеска;</w:t>
      </w:r>
    </w:p>
    <w:p w:rsidR="003718B6" w:rsidRDefault="002B32DF">
      <w:pPr>
        <w:spacing w:after="150"/>
      </w:pPr>
      <w:r>
        <w:rPr>
          <w:color w:val="000000"/>
        </w:rPr>
        <w:t>2) назив и седиште органа који је примио поднесак;</w:t>
      </w:r>
    </w:p>
    <w:p w:rsidR="003718B6" w:rsidRDefault="002B32DF">
      <w:pPr>
        <w:spacing w:after="150"/>
      </w:pPr>
      <w:r>
        <w:rPr>
          <w:color w:val="000000"/>
        </w:rPr>
        <w:t>3) датум и време пријема поднеска;</w:t>
      </w:r>
    </w:p>
    <w:p w:rsidR="003718B6" w:rsidRDefault="002B32DF">
      <w:pPr>
        <w:spacing w:after="150"/>
      </w:pPr>
      <w:r>
        <w:rPr>
          <w:color w:val="000000"/>
        </w:rPr>
        <w:t>4) назив и број прилога поднетих уз</w:t>
      </w:r>
      <w:r>
        <w:rPr>
          <w:color w:val="000000"/>
        </w:rPr>
        <w:t xml:space="preserve"> поднесак;</w:t>
      </w:r>
    </w:p>
    <w:p w:rsidR="003718B6" w:rsidRDefault="002B32DF">
      <w:pPr>
        <w:spacing w:after="150"/>
      </w:pPr>
      <w:r>
        <w:rPr>
          <w:color w:val="000000"/>
        </w:rPr>
        <w:t>5) назив прилога, ако се подноси електронским путем;</w:t>
      </w:r>
    </w:p>
    <w:p w:rsidR="003718B6" w:rsidRDefault="002B32DF">
      <w:pPr>
        <w:spacing w:after="150"/>
      </w:pPr>
      <w:r>
        <w:rPr>
          <w:color w:val="000000"/>
        </w:rPr>
        <w:t>6) обавештење о начину увида у ток поступања по поднеску.</w:t>
      </w:r>
    </w:p>
    <w:p w:rsidR="003718B6" w:rsidRDefault="002B32DF">
      <w:pPr>
        <w:spacing w:after="150"/>
      </w:pPr>
      <w:r>
        <w:rPr>
          <w:color w:val="000000"/>
        </w:rPr>
        <w:lastRenderedPageBreak/>
        <w:t xml:space="preserve">Након подношења електронским путем, потврди из става 1. овог члана придружује се квалификовани временски жиг којим се уписује датум и </w:t>
      </w:r>
      <w:r>
        <w:rPr>
          <w:color w:val="000000"/>
        </w:rPr>
        <w:t>време пријема из става 2. тачка 3) овог члана.</w:t>
      </w:r>
    </w:p>
    <w:p w:rsidR="003718B6" w:rsidRDefault="002B32DF">
      <w:pPr>
        <w:spacing w:after="150"/>
      </w:pPr>
      <w:r>
        <w:rPr>
          <w:color w:val="000000"/>
        </w:rPr>
        <w:t>Ако је поднесак поднет преко поште датум и време пријема поднеска сматра се тренутком предаје у пошти, осим ако је другачије прописано.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Дигитализација поднеска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8.</w:t>
      </w:r>
    </w:p>
    <w:p w:rsidR="003718B6" w:rsidRDefault="002B32DF">
      <w:pPr>
        <w:spacing w:after="150"/>
      </w:pPr>
      <w:r>
        <w:rPr>
          <w:color w:val="000000"/>
        </w:rPr>
        <w:t>Поднесак предат у папирном облику дигитал</w:t>
      </w:r>
      <w:r>
        <w:rPr>
          <w:color w:val="000000"/>
        </w:rPr>
        <w:t>изује се у складу са прописима којима се уређује електронски документ и архивска грађа.</w:t>
      </w:r>
    </w:p>
    <w:p w:rsidR="003718B6" w:rsidRDefault="002B32DF">
      <w:pPr>
        <w:spacing w:after="150"/>
      </w:pPr>
      <w:r>
        <w:rPr>
          <w:color w:val="000000"/>
        </w:rPr>
        <w:t>У писарници се додељује јединствена идентификациона ознаку из члана 7. ове уредбе која се уписује на документ и на папирни омот предмета, као и време пријема.</w:t>
      </w:r>
    </w:p>
    <w:p w:rsidR="003718B6" w:rsidRDefault="002B32DF">
      <w:pPr>
        <w:spacing w:after="150"/>
      </w:pPr>
      <w:r>
        <w:rPr>
          <w:color w:val="000000"/>
        </w:rPr>
        <w:t xml:space="preserve">Поднесак </w:t>
      </w:r>
      <w:r>
        <w:rPr>
          <w:color w:val="000000"/>
        </w:rPr>
        <w:t>у папирном облику, као и дигитализовани поднесак, чува се у законом предвиђеном року, односно уништава у складу са законом.</w:t>
      </w:r>
    </w:p>
    <w:p w:rsidR="003718B6" w:rsidRDefault="002B32DF">
      <w:pPr>
        <w:spacing w:after="150"/>
      </w:pPr>
      <w:r>
        <w:rPr>
          <w:color w:val="000000"/>
        </w:rPr>
        <w:t>Орган може одредити да се поднесак предат у папирном облику након дигитализације враћа учеснику, односно чува, у складу са законом.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Вођење евиденције предмета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9.</w:t>
      </w:r>
    </w:p>
    <w:p w:rsidR="003718B6" w:rsidRDefault="002B32DF">
      <w:pPr>
        <w:spacing w:after="150"/>
      </w:pPr>
      <w:r>
        <w:rPr>
          <w:color w:val="000000"/>
        </w:rPr>
        <w:t>Писарница омогућава вођење централизоване евиденције о предметима.</w:t>
      </w:r>
    </w:p>
    <w:p w:rsidR="003718B6" w:rsidRDefault="002B32DF">
      <w:pPr>
        <w:spacing w:after="150"/>
      </w:pPr>
      <w:r>
        <w:rPr>
          <w:color w:val="000000"/>
        </w:rPr>
        <w:t>У Писарници се не води евиденција о документарном материјалу који се односи на обављање канцеларијског пословања унутар органа.</w:t>
      </w:r>
    </w:p>
    <w:p w:rsidR="003718B6" w:rsidRDefault="002B32DF">
      <w:pPr>
        <w:spacing w:after="150"/>
      </w:pPr>
      <w:r>
        <w:rPr>
          <w:color w:val="000000"/>
        </w:rPr>
        <w:t>При електронском подношењу</w:t>
      </w:r>
      <w:r>
        <w:rPr>
          <w:color w:val="000000"/>
        </w:rPr>
        <w:t xml:space="preserve"> поднеска, односно акта преко Портала еУправа и других портала Писарница врши аутоматско евидентирање предмета.</w:t>
      </w:r>
    </w:p>
    <w:p w:rsidR="003718B6" w:rsidRDefault="002B32DF">
      <w:pPr>
        <w:spacing w:after="150"/>
      </w:pPr>
      <w:r>
        <w:rPr>
          <w:color w:val="000000"/>
        </w:rPr>
        <w:t>Ако је поднесак предат у папирном облику, писар се упознаје са садржином поднеска и у Писарници формира предмет уписујући га у јединствену евиде</w:t>
      </w:r>
      <w:r>
        <w:rPr>
          <w:color w:val="000000"/>
        </w:rPr>
        <w:t>нцију предмета.</w:t>
      </w:r>
    </w:p>
    <w:p w:rsidR="003718B6" w:rsidRDefault="002B32DF">
      <w:pPr>
        <w:spacing w:after="150"/>
      </w:pPr>
      <w:r>
        <w:rPr>
          <w:color w:val="000000"/>
        </w:rPr>
        <w:t>Након формирања, Писарница додељује предмету статус „формиран предмет”, односно „у обради” ако систем за управљање документима омогућава аутоматизовано додељивање предмета у рад обрађивачу предмета.</w:t>
      </w:r>
    </w:p>
    <w:p w:rsidR="003718B6" w:rsidRDefault="002B32DF">
      <w:pPr>
        <w:spacing w:after="150"/>
      </w:pPr>
      <w:r>
        <w:rPr>
          <w:color w:val="000000"/>
        </w:rPr>
        <w:t xml:space="preserve">Документарни материјал се евидентира и </w:t>
      </w:r>
      <w:r>
        <w:rPr>
          <w:color w:val="000000"/>
        </w:rPr>
        <w:t>сврстава у предмете, осим ако не захтева поступање органа.</w:t>
      </w:r>
    </w:p>
    <w:p w:rsidR="003718B6" w:rsidRDefault="002B32DF">
      <w:pPr>
        <w:spacing w:after="150"/>
      </w:pPr>
      <w:r>
        <w:rPr>
          <w:color w:val="000000"/>
        </w:rPr>
        <w:t>Евиденција из става 1. овог члана садржи:</w:t>
      </w:r>
    </w:p>
    <w:p w:rsidR="003718B6" w:rsidRDefault="002B32DF">
      <w:pPr>
        <w:spacing w:after="150"/>
      </w:pPr>
      <w:r>
        <w:rPr>
          <w:color w:val="000000"/>
        </w:rPr>
        <w:t xml:space="preserve">1) јединствену идентификациону ознаку предмета која садржи: јединствену идентификациону ознаку поднеска из члана 7. став 1. и јединствену </w:t>
      </w:r>
      <w:r>
        <w:rPr>
          <w:color w:val="000000"/>
        </w:rPr>
        <w:lastRenderedPageBreak/>
        <w:t>класификациону оз</w:t>
      </w:r>
      <w:r>
        <w:rPr>
          <w:color w:val="000000"/>
        </w:rPr>
        <w:t>наку, идентификациону ознаку органа, односно организационе јединице;</w:t>
      </w:r>
    </w:p>
    <w:p w:rsidR="003718B6" w:rsidRDefault="002B32DF">
      <w:pPr>
        <w:spacing w:after="150"/>
      </w:pPr>
      <w:r>
        <w:rPr>
          <w:color w:val="000000"/>
        </w:rPr>
        <w:t>2) јединствену идентификациону ознаку поднеска, односно акта и податке о документарном материјалу у оквиру предмета и то: назив категорије документарног материјала и рок чувања, изворни о</w:t>
      </w:r>
      <w:r>
        <w:rPr>
          <w:color w:val="000000"/>
        </w:rPr>
        <w:t>блик (папирни, електронски), начин комуницирања (преко портала, адресе електронске поште, непосредно и др.), датум и време подношења и евидентирања, да ли је и када израђен препис документа;</w:t>
      </w:r>
    </w:p>
    <w:p w:rsidR="003718B6" w:rsidRDefault="002B32DF">
      <w:pPr>
        <w:spacing w:after="150"/>
      </w:pPr>
      <w:r>
        <w:rPr>
          <w:color w:val="000000"/>
        </w:rPr>
        <w:t>3) податке о предмету и то: начин покретања поступка (захтевом ил</w:t>
      </w:r>
      <w:r>
        <w:rPr>
          <w:color w:val="000000"/>
        </w:rPr>
        <w:t>и по службеној дужности), врста поступка (поступање у вези са решавањем у управним стварима, вршење управних радњи, управни уговори, гарантни акти, пружање јавних услуга), назив поступка, датум и време евидентирања и промене статуса предмета, рок за решава</w:t>
      </w:r>
      <w:r>
        <w:rPr>
          <w:color w:val="000000"/>
        </w:rPr>
        <w:t>ње, ознака везе са предметом, статус (формиран, у обради, прекинут, обустављен, одбачен, решен, архивиран) и исход решавања предмета (по службеној дужности: обустављен, решен, није решен, по захтеву странке: одбачен, одбијен, решен, није решен, обустављен)</w:t>
      </w:r>
      <w:r>
        <w:rPr>
          <w:color w:val="000000"/>
        </w:rPr>
        <w:t xml:space="preserve"> и време архивирања предмета;</w:t>
      </w:r>
    </w:p>
    <w:p w:rsidR="003718B6" w:rsidRDefault="002B32DF">
      <w:pPr>
        <w:spacing w:after="150"/>
      </w:pPr>
      <w:r>
        <w:rPr>
          <w:color w:val="000000"/>
        </w:rPr>
        <w:t>4) податке о учеснику, и то: јединствени матични број грађана, лично име, адресу пребивалишта физичког лица, односно порески идентификациони број (ПИБ) и матични број, назив и седиште правног лица, односно назив и седиште орга</w:t>
      </w:r>
      <w:r>
        <w:rPr>
          <w:color w:val="000000"/>
        </w:rPr>
        <w:t>на; контакт податке, односно број мобилног телефона и адресу електронске поште, у складу са законом;</w:t>
      </w:r>
    </w:p>
    <w:p w:rsidR="003718B6" w:rsidRDefault="002B32DF">
      <w:pPr>
        <w:spacing w:after="150"/>
      </w:pPr>
      <w:r>
        <w:rPr>
          <w:color w:val="000000"/>
        </w:rPr>
        <w:t>5) податке о органу и обрађивачу које обрађује предмет у том моменту, и то: назив органа, седиште, лично име, функцију и адресу електронске поште овлашћено</w:t>
      </w:r>
      <w:r>
        <w:rPr>
          <w:color w:val="000000"/>
        </w:rPr>
        <w:t>г службеног лица;</w:t>
      </w:r>
    </w:p>
    <w:p w:rsidR="003718B6" w:rsidRDefault="002B32DF">
      <w:pPr>
        <w:spacing w:after="150"/>
      </w:pPr>
      <w:r>
        <w:rPr>
          <w:color w:val="000000"/>
        </w:rPr>
        <w:t>6) уложена правна средства и одлуку поводом уложених правних средстава (одбачена или одбијена жалба или приговор, поништено или укинуто решење) и статус акта (извршно, коначно, правоснажно решење);</w:t>
      </w:r>
    </w:p>
    <w:p w:rsidR="003718B6" w:rsidRDefault="002B32DF">
      <w:pPr>
        <w:spacing w:after="150"/>
      </w:pPr>
      <w:r>
        <w:rPr>
          <w:color w:val="000000"/>
        </w:rPr>
        <w:t>Ако је учесник страно физичко лице, умес</w:t>
      </w:r>
      <w:r>
        <w:rPr>
          <w:color w:val="000000"/>
        </w:rPr>
        <w:t>то јединственог матичног броја уписује се евиденциони број за странце, односно јединствена идентификациона ознака страног држављанина ако не борави у Републици Србији.</w:t>
      </w:r>
    </w:p>
    <w:p w:rsidR="003718B6" w:rsidRDefault="002B32DF">
      <w:pPr>
        <w:spacing w:after="150"/>
      </w:pPr>
      <w:r>
        <w:rPr>
          <w:color w:val="000000"/>
        </w:rPr>
        <w:t xml:space="preserve">Ако је учесник страно правно лице, уместо ПИБ и матичног броја уноси се идентификациони </w:t>
      </w:r>
      <w:r>
        <w:rPr>
          <w:color w:val="000000"/>
        </w:rPr>
        <w:t>број тог правног лица из регистра у коме је регистрован и назив тог регистра.</w:t>
      </w:r>
    </w:p>
    <w:p w:rsidR="003718B6" w:rsidRDefault="002B32DF">
      <w:pPr>
        <w:spacing w:after="150"/>
      </w:pPr>
      <w:r>
        <w:rPr>
          <w:color w:val="000000"/>
        </w:rPr>
        <w:t>Податке из става 6. тач. 1) и 2) и тачка 4) овог члана аутоматски преузима Писарница, односно уноси их писар или обрађивач, у складу са прописима.</w:t>
      </w:r>
    </w:p>
    <w:p w:rsidR="003718B6" w:rsidRDefault="002B32DF">
      <w:pPr>
        <w:spacing w:after="150"/>
      </w:pPr>
      <w:r>
        <w:rPr>
          <w:color w:val="000000"/>
        </w:rPr>
        <w:t xml:space="preserve">Статистички подаци из става 6. </w:t>
      </w:r>
      <w:r>
        <w:rPr>
          <w:color w:val="000000"/>
        </w:rPr>
        <w:t>овог члана користе се и за праћење рада органа у складу са утврђеном методологијом и управну статистику.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Орган, ради чувања, може периодично одштампати евиденцију из става 1. овог члана.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Класификација предмета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10.</w:t>
      </w:r>
    </w:p>
    <w:p w:rsidR="003718B6" w:rsidRDefault="002B32DF">
      <w:pPr>
        <w:spacing w:after="150"/>
      </w:pPr>
      <w:r>
        <w:rPr>
          <w:color w:val="000000"/>
        </w:rPr>
        <w:t>Орган преко Писарнице обезбеђује да с</w:t>
      </w:r>
      <w:r>
        <w:rPr>
          <w:color w:val="000000"/>
        </w:rPr>
        <w:t>е документарни материјал класификује по материји која је сврстана у главне групе, групе и подгрупе у складу са пословима из делокруга рада органа у складу са законом.</w:t>
      </w:r>
    </w:p>
    <w:p w:rsidR="003718B6" w:rsidRDefault="002B32DF">
      <w:pPr>
        <w:spacing w:after="150"/>
      </w:pPr>
      <w:r>
        <w:rPr>
          <w:color w:val="000000"/>
        </w:rPr>
        <w:t>Предмети и акти класификују се по материји у десет главних група (од 0 до 9), и то:</w:t>
      </w:r>
    </w:p>
    <w:p w:rsidR="003718B6" w:rsidRDefault="002B32DF">
      <w:pPr>
        <w:spacing w:after="150"/>
      </w:pPr>
      <w:r>
        <w:rPr>
          <w:color w:val="000000"/>
        </w:rPr>
        <w:t>0 – д</w:t>
      </w:r>
      <w:r>
        <w:rPr>
          <w:color w:val="000000"/>
        </w:rPr>
        <w:t>ржавно уређење, организација и рад државних органа и статистика;</w:t>
      </w:r>
    </w:p>
    <w:p w:rsidR="003718B6" w:rsidRDefault="002B32DF">
      <w:pPr>
        <w:spacing w:after="150"/>
      </w:pPr>
      <w:r>
        <w:rPr>
          <w:color w:val="000000"/>
        </w:rPr>
        <w:t>1 – рад и радни односи и социјално осигурање;</w:t>
      </w:r>
    </w:p>
    <w:p w:rsidR="003718B6" w:rsidRDefault="002B32DF">
      <w:pPr>
        <w:spacing w:after="150"/>
      </w:pPr>
      <w:r>
        <w:rPr>
          <w:color w:val="000000"/>
        </w:rPr>
        <w:t>2 – лична стања грађана, државна и јавна безбедност;</w:t>
      </w:r>
    </w:p>
    <w:p w:rsidR="003718B6" w:rsidRDefault="002B32DF">
      <w:pPr>
        <w:spacing w:after="150"/>
      </w:pPr>
      <w:r>
        <w:rPr>
          <w:color w:val="000000"/>
        </w:rPr>
        <w:t>3 – привреда;</w:t>
      </w:r>
    </w:p>
    <w:p w:rsidR="003718B6" w:rsidRDefault="002B32DF">
      <w:pPr>
        <w:spacing w:after="150"/>
      </w:pPr>
      <w:r>
        <w:rPr>
          <w:color w:val="000000"/>
        </w:rPr>
        <w:t>4 – финансије;</w:t>
      </w:r>
    </w:p>
    <w:p w:rsidR="003718B6" w:rsidRDefault="002B32DF">
      <w:pPr>
        <w:spacing w:after="150"/>
      </w:pPr>
      <w:r>
        <w:rPr>
          <w:color w:val="000000"/>
        </w:rPr>
        <w:t>5 – здравље и социјална заштита;</w:t>
      </w:r>
    </w:p>
    <w:p w:rsidR="003718B6" w:rsidRDefault="002B32DF">
      <w:pPr>
        <w:spacing w:after="150"/>
      </w:pPr>
      <w:r>
        <w:rPr>
          <w:color w:val="000000"/>
        </w:rPr>
        <w:t>6 – просвета, наука, култура;</w:t>
      </w:r>
    </w:p>
    <w:p w:rsidR="003718B6" w:rsidRDefault="002B32DF">
      <w:pPr>
        <w:spacing w:after="150"/>
      </w:pPr>
      <w:r>
        <w:rPr>
          <w:color w:val="000000"/>
        </w:rPr>
        <w:t>7 – судство, тужилаштво и правобранилаштво;</w:t>
      </w:r>
    </w:p>
    <w:p w:rsidR="003718B6" w:rsidRDefault="002B32DF">
      <w:pPr>
        <w:spacing w:after="150"/>
      </w:pPr>
      <w:r>
        <w:rPr>
          <w:color w:val="000000"/>
        </w:rPr>
        <w:t>8 – војни предмети – народна одбрана;</w:t>
      </w:r>
    </w:p>
    <w:p w:rsidR="003718B6" w:rsidRDefault="002B32DF">
      <w:pPr>
        <w:spacing w:after="150"/>
      </w:pPr>
      <w:r>
        <w:rPr>
          <w:color w:val="000000"/>
        </w:rPr>
        <w:t>9 – предмети који не спадају у групе од 0 до 8.</w:t>
      </w:r>
    </w:p>
    <w:p w:rsidR="003718B6" w:rsidRDefault="002B32DF">
      <w:pPr>
        <w:spacing w:after="150"/>
      </w:pPr>
      <w:r>
        <w:rPr>
          <w:color w:val="000000"/>
        </w:rPr>
        <w:t xml:space="preserve">У оквиру ове поделе, врши се по децималном систему даље рашчлањавање главних група на групе (двоцифрени знаци) и на подгрупе </w:t>
      </w:r>
      <w:r>
        <w:rPr>
          <w:color w:val="000000"/>
        </w:rPr>
        <w:t>(троцифрени знаци), с обзиром на сродност и обим појединих делатности, односно задатака и послова обухваћених главним групама.</w:t>
      </w:r>
    </w:p>
    <w:p w:rsidR="003718B6" w:rsidRDefault="002B32DF">
      <w:pPr>
        <w:spacing w:after="150"/>
      </w:pPr>
      <w:r>
        <w:rPr>
          <w:color w:val="000000"/>
        </w:rPr>
        <w:t>Орган доноси листу категорија архивске грађе и документарног материјала с роковима чувања коју користи у свом раду, у складу са з</w:t>
      </w:r>
      <w:r>
        <w:rPr>
          <w:color w:val="000000"/>
        </w:rPr>
        <w:t>аконом којим се уређује архивска грађа.</w:t>
      </w:r>
    </w:p>
    <w:p w:rsidR="003718B6" w:rsidRDefault="002B32DF">
      <w:pPr>
        <w:spacing w:after="150"/>
      </w:pPr>
      <w:r>
        <w:rPr>
          <w:color w:val="000000"/>
        </w:rPr>
        <w:t>Администратор органа уписује одговарајуће класификације у шифарник категорија документарног материјала, у складу са листом категорија архивске грађе и документарног материјала с роковима чувања.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Размена документарног</w:t>
      </w:r>
      <w:r>
        <w:rPr>
          <w:b/>
          <w:color w:val="000000"/>
        </w:rPr>
        <w:t xml:space="preserve"> материјала између органа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11.</w:t>
      </w:r>
    </w:p>
    <w:p w:rsidR="003718B6" w:rsidRDefault="002B32DF">
      <w:pPr>
        <w:spacing w:after="150"/>
      </w:pPr>
      <w:r>
        <w:rPr>
          <w:color w:val="000000"/>
        </w:rPr>
        <w:t>Органи документарни материјал међу собом размењују електронским путем у складу са законом.</w:t>
      </w:r>
    </w:p>
    <w:p w:rsidR="003718B6" w:rsidRDefault="002B32DF">
      <w:pPr>
        <w:spacing w:after="150"/>
      </w:pPr>
      <w:r>
        <w:rPr>
          <w:color w:val="000000"/>
        </w:rPr>
        <w:t>Када органи размењују документарни материјал оверен квалификованим електронским печатом, односно квалификованим електронским потпи</w:t>
      </w:r>
      <w:r>
        <w:rPr>
          <w:color w:val="000000"/>
        </w:rPr>
        <w:t xml:space="preserve">сом, </w:t>
      </w:r>
      <w:r>
        <w:rPr>
          <w:color w:val="000000"/>
        </w:rPr>
        <w:lastRenderedPageBreak/>
        <w:t>преко Сервисне магистрале органа или налога електронске поште, таквом документарном материјалу не може се оспорити пуноважност, доказна снага, као ни писана форма само зато што је у електронском облику.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Допуна предмета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12.</w:t>
      </w:r>
    </w:p>
    <w:p w:rsidR="003718B6" w:rsidRDefault="002B32DF">
      <w:pPr>
        <w:spacing w:after="150"/>
      </w:pPr>
      <w:r>
        <w:rPr>
          <w:color w:val="000000"/>
        </w:rPr>
        <w:t>Пре достављања у рад од</w:t>
      </w:r>
      <w:r>
        <w:rPr>
          <w:color w:val="000000"/>
        </w:rPr>
        <w:t>говарајућој организационој јединици писар је дужан да провери да ли примљени поднесак припада предмету који је већ заведен у Писарници.</w:t>
      </w:r>
    </w:p>
    <w:p w:rsidR="003718B6" w:rsidRDefault="002B32DF">
      <w:pPr>
        <w:spacing w:after="150"/>
      </w:pPr>
      <w:r>
        <w:rPr>
          <w:color w:val="000000"/>
        </w:rPr>
        <w:t>Писар путем Писарнице придружује поднесак предмету у вези са којим је поднесак примљен.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Достављање предмета у рад органу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13.</w:t>
      </w:r>
    </w:p>
    <w:p w:rsidR="003718B6" w:rsidRDefault="002B32DF">
      <w:pPr>
        <w:spacing w:after="150"/>
      </w:pPr>
      <w:r>
        <w:rPr>
          <w:color w:val="000000"/>
        </w:rPr>
        <w:t>Администратор омогућава приступ предмету преко Писарнице руководиоцу организационе јединице, односно обрађивачу предмета, који путем Система за управљање документима додељује предмет у рад и придружује статус „у обради”.</w:t>
      </w:r>
    </w:p>
    <w:p w:rsidR="003718B6" w:rsidRDefault="002B32DF">
      <w:pPr>
        <w:spacing w:after="150"/>
      </w:pPr>
      <w:r>
        <w:rPr>
          <w:color w:val="000000"/>
        </w:rPr>
        <w:t>Администратор омогућава н</w:t>
      </w:r>
      <w:r>
        <w:rPr>
          <w:color w:val="000000"/>
        </w:rPr>
        <w:t>епосредан приступ обрађивачу предмета ако је орган преко посебног система за управљање документима то омогућио.</w:t>
      </w:r>
    </w:p>
    <w:p w:rsidR="003718B6" w:rsidRDefault="002B32DF">
      <w:pPr>
        <w:spacing w:after="150"/>
      </w:pPr>
      <w:r>
        <w:rPr>
          <w:color w:val="000000"/>
        </w:rPr>
        <w:t>Орган је дужан да преко Писарнице омогући учеснику увид у статус предмета.</w:t>
      </w:r>
    </w:p>
    <w:p w:rsidR="003718B6" w:rsidRDefault="002B32DF">
      <w:pPr>
        <w:spacing w:after="150"/>
      </w:pPr>
      <w:r>
        <w:rPr>
          <w:color w:val="000000"/>
        </w:rPr>
        <w:t>Систем за управљање документима из става 2. овог члана омогућава праћ</w:t>
      </w:r>
      <w:r>
        <w:rPr>
          <w:color w:val="000000"/>
        </w:rPr>
        <w:t>ење статуса премета у Писарници.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Рад на предмету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14.</w:t>
      </w:r>
    </w:p>
    <w:p w:rsidR="003718B6" w:rsidRDefault="002B32DF">
      <w:pPr>
        <w:spacing w:after="150"/>
      </w:pPr>
      <w:r>
        <w:rPr>
          <w:color w:val="000000"/>
        </w:rPr>
        <w:t>Обрађивач предмета упознаје се са садржином поднеска и прилога и управља документарним материјалом преко Система за управљање документима или другог одговарајућег софтверског решења.</w:t>
      </w:r>
    </w:p>
    <w:p w:rsidR="003718B6" w:rsidRDefault="002B32DF">
      <w:pPr>
        <w:spacing w:after="150"/>
      </w:pPr>
      <w:r>
        <w:rPr>
          <w:color w:val="000000"/>
        </w:rPr>
        <w:t xml:space="preserve">Софтверско </w:t>
      </w:r>
      <w:r>
        <w:rPr>
          <w:color w:val="000000"/>
        </w:rPr>
        <w:t>решење из става 1. овог члана омогућава додељивање одговарајућих статуса појединачним процесним радњама у складу са прописима.</w:t>
      </w:r>
    </w:p>
    <w:p w:rsidR="003718B6" w:rsidRDefault="002B32DF">
      <w:pPr>
        <w:spacing w:after="150"/>
      </w:pPr>
      <w:r>
        <w:rPr>
          <w:color w:val="000000"/>
        </w:rPr>
        <w:t>У току рада на предмету обрађивач електронским путем прибавља податке о чињеницама које су неопходне за одлучивање из службених е</w:t>
      </w:r>
      <w:r>
        <w:rPr>
          <w:color w:val="000000"/>
        </w:rPr>
        <w:t>виденција преко Система за размену података или на други прописан начин.</w:t>
      </w:r>
    </w:p>
    <w:p w:rsidR="003718B6" w:rsidRDefault="002B32DF">
      <w:pPr>
        <w:spacing w:after="150"/>
      </w:pPr>
      <w:r>
        <w:rPr>
          <w:color w:val="000000"/>
        </w:rPr>
        <w:t>Изузетно, ако податке из става 3. овог члана није могуће прибавити на начин из става 3. овог члана, обрађивач предмета их прибавља на други погодан начин.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Након обраде предмета обрађи</w:t>
      </w:r>
      <w:r>
        <w:rPr>
          <w:color w:val="000000"/>
        </w:rPr>
        <w:t>вач предмета потписује акт квалификованим електронским печатом органа, ако је за то овлашћен, односно квалификованим електронским потписом. или га упућује другом службеном лицу које је овлашћено да одлучи о предмету и да га потпише.</w:t>
      </w:r>
    </w:p>
    <w:p w:rsidR="003718B6" w:rsidRDefault="002B32DF">
      <w:pPr>
        <w:spacing w:after="150"/>
      </w:pPr>
      <w:r>
        <w:rPr>
          <w:color w:val="000000"/>
        </w:rPr>
        <w:t>Акт органа обавезно сад</w:t>
      </w:r>
      <w:r>
        <w:rPr>
          <w:color w:val="000000"/>
        </w:rPr>
        <w:t>ржи: заглавље које се састоји из назива и седишта органа, јединствене идентификационе ознаке предмета и акта из члана 9. ове уредбе, датума издавања акта, имена, односно назива и пребивалишта, односно седишта, односно друге идентификационе ознаке учесника;</w:t>
      </w:r>
      <w:r>
        <w:rPr>
          <w:color w:val="000000"/>
        </w:rPr>
        <w:t xml:space="preserve"> текст акта; списак прилога који се прилажу уз акт.</w:t>
      </w:r>
    </w:p>
    <w:p w:rsidR="003718B6" w:rsidRDefault="002B32DF">
      <w:pPr>
        <w:spacing w:after="150"/>
      </w:pPr>
      <w:r>
        <w:rPr>
          <w:color w:val="000000"/>
        </w:rPr>
        <w:t>Изузетно од става 6. овог члана, уколико је реч о препису акта у папиру, уместо квалификованог временског жига и квалификованог електронског печата органа, акт садржи печат органа и својеручни потпис овла</w:t>
      </w:r>
      <w:r>
        <w:rPr>
          <w:color w:val="000000"/>
        </w:rPr>
        <w:t>шћеног лица, у складу са законом којим се уређује електронски документ.</w:t>
      </w:r>
    </w:p>
    <w:p w:rsidR="003718B6" w:rsidRDefault="002B32DF">
      <w:pPr>
        <w:spacing w:after="150"/>
      </w:pPr>
      <w:r>
        <w:rPr>
          <w:color w:val="000000"/>
        </w:rPr>
        <w:t xml:space="preserve">Акт из става 6. овог члана оверава се квалификованим електронским печатом органа након чега се у Писарници аутоматски мења статус предмета у „завршен”, односно у други одговарајући </w:t>
      </w:r>
      <w:r>
        <w:rPr>
          <w:color w:val="000000"/>
        </w:rPr>
        <w:t>статус.</w:t>
      </w:r>
    </w:p>
    <w:p w:rsidR="003718B6" w:rsidRDefault="002B32DF">
      <w:pPr>
        <w:spacing w:after="150"/>
      </w:pPr>
      <w:r>
        <w:rPr>
          <w:color w:val="000000"/>
        </w:rPr>
        <w:t>Ако Писарница аутоматизовано не упише податке, обрађивач их уписује ручно, и то следеће податке: исход поступања (по службеној дужности: обустављен, решен, није решен, по захтеву странке: одбачен, одбијен, решен, није решен, обустављен), уложена пр</w:t>
      </w:r>
      <w:r>
        <w:rPr>
          <w:color w:val="000000"/>
        </w:rPr>
        <w:t>авна средства и одлуку поводом уложених правних средстава (одбачена или одбијена жалба односно приговор; поништено, измењено или укинуто решење), да ли је решење извршно, коначно, правоснажно или извршено, као и начин на који ће бити извршено отпремање одр</w:t>
      </w:r>
      <w:r>
        <w:rPr>
          <w:color w:val="000000"/>
        </w:rPr>
        <w:t>еђеног документарног материјала.</w:t>
      </w:r>
    </w:p>
    <w:p w:rsidR="003718B6" w:rsidRDefault="002B32DF">
      <w:pPr>
        <w:spacing w:after="150"/>
      </w:pPr>
      <w:r>
        <w:rPr>
          <w:color w:val="000000"/>
        </w:rPr>
        <w:t>Писарница додељује статус предмету у односу да исход решавања и ознаку начина отпремања документарног материјала.</w:t>
      </w:r>
    </w:p>
    <w:p w:rsidR="003718B6" w:rsidRDefault="002B32DF">
      <w:pPr>
        <w:spacing w:after="150"/>
      </w:pPr>
      <w:r>
        <w:rPr>
          <w:color w:val="000000"/>
        </w:rPr>
        <w:t>У Писарници се воде и други подаци о предмету у складу са методологијом за праћење примене закона којим се ур</w:t>
      </w:r>
      <w:r>
        <w:rPr>
          <w:color w:val="000000"/>
        </w:rPr>
        <w:t>еђује управни поступак.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Начин достављања документарног материјала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15.</w:t>
      </w:r>
    </w:p>
    <w:p w:rsidR="003718B6" w:rsidRDefault="002B32DF">
      <w:pPr>
        <w:spacing w:after="150"/>
      </w:pPr>
      <w:r>
        <w:rPr>
          <w:color w:val="000000"/>
        </w:rPr>
        <w:t>Писарница доставља документарни материјал у Јединствен електронски сандучић или другим електронским путем у складу са прописима и мења статус предмета у „послато”, „објављено” или н</w:t>
      </w:r>
      <w:r>
        <w:rPr>
          <w:color w:val="000000"/>
        </w:rPr>
        <w:t>еки други статус.</w:t>
      </w:r>
    </w:p>
    <w:p w:rsidR="003718B6" w:rsidRDefault="002B32DF">
      <w:pPr>
        <w:spacing w:after="150"/>
      </w:pPr>
      <w:r>
        <w:rPr>
          <w:color w:val="000000"/>
        </w:rPr>
        <w:t>Орган преко Писарнице личну електронску доставу акта врши искључиво у Јединствен електронски сандучић и након добијене потврде о пријему мења статус предмета у „достављен”, у складу са прописима којима се уређује електронска управа.</w:t>
      </w:r>
    </w:p>
    <w:p w:rsidR="003718B6" w:rsidRDefault="002B32DF">
      <w:pPr>
        <w:spacing w:after="150"/>
      </w:pPr>
      <w:r>
        <w:rPr>
          <w:color w:val="000000"/>
        </w:rPr>
        <w:t>Ако П</w:t>
      </w:r>
      <w:r>
        <w:rPr>
          <w:color w:val="000000"/>
        </w:rPr>
        <w:t xml:space="preserve">исарница не прими потврду о пријему уписује се статус документарном материјалу „покушана достава” и након 24 сата се достављање понавља, </w:t>
      </w:r>
      <w:r>
        <w:rPr>
          <w:color w:val="000000"/>
        </w:rPr>
        <w:lastRenderedPageBreak/>
        <w:t>када се статус мења у „поновљена достава”, осим ако другим прописом није другачије уређено.</w:t>
      </w:r>
    </w:p>
    <w:p w:rsidR="003718B6" w:rsidRDefault="002B32DF">
      <w:pPr>
        <w:spacing w:after="150"/>
      </w:pPr>
      <w:r>
        <w:rPr>
          <w:color w:val="000000"/>
        </w:rPr>
        <w:t>Ако у прописаном року Писар</w:t>
      </w:r>
      <w:r>
        <w:rPr>
          <w:color w:val="000000"/>
        </w:rPr>
        <w:t>ница не прими потврду о пријему, уписује се статус „достављено без потврде” или „достављање није могуће” у прописаним случајевима.</w:t>
      </w:r>
    </w:p>
    <w:p w:rsidR="003718B6" w:rsidRDefault="002B32DF">
      <w:pPr>
        <w:spacing w:after="150"/>
      </w:pPr>
      <w:r>
        <w:rPr>
          <w:color w:val="000000"/>
        </w:rPr>
        <w:t xml:space="preserve">Ако се достављање документарног материјала врши у папирном облику, обавља се преко поштанског оператора или преко достављача </w:t>
      </w:r>
      <w:r>
        <w:rPr>
          <w:color w:val="000000"/>
        </w:rPr>
        <w:t>(курира) након евидентирања, односно разврставања категорија у Писарници.</w:t>
      </w:r>
    </w:p>
    <w:p w:rsidR="003718B6" w:rsidRDefault="002B32DF">
      <w:pPr>
        <w:spacing w:after="150"/>
      </w:pPr>
      <w:r>
        <w:rPr>
          <w:color w:val="000000"/>
        </w:rPr>
        <w:t>Ако учесник захтева доставу у папирном облику, Писарница додељује документарном материјалу ознаку „Папирно”.</w:t>
      </w:r>
    </w:p>
    <w:p w:rsidR="003718B6" w:rsidRDefault="002B32DF">
      <w:pPr>
        <w:spacing w:after="150"/>
      </w:pPr>
      <w:r>
        <w:rPr>
          <w:color w:val="000000"/>
        </w:rPr>
        <w:t>Документарни материјал у папирном облику преузет у току радног дана до 12</w:t>
      </w:r>
      <w:r>
        <w:rPr>
          <w:color w:val="000000"/>
        </w:rPr>
        <w:t xml:space="preserve"> часова отпрема се истог дана.</w:t>
      </w:r>
    </w:p>
    <w:p w:rsidR="003718B6" w:rsidRDefault="002B32DF">
      <w:pPr>
        <w:spacing w:after="150"/>
      </w:pPr>
      <w:r>
        <w:rPr>
          <w:color w:val="000000"/>
        </w:rPr>
        <w:t>Документарни материјал у папирном облику који се истог дана упућује на исту адресу ставља се обавезно у исти коверат или пакет у складу са поштанским прописима. Ако се један од тих предмета шаље препоручено, у заједнички кове</w:t>
      </w:r>
      <w:r>
        <w:rPr>
          <w:color w:val="000000"/>
        </w:rPr>
        <w:t>рат треба ставити и остали документарни материјал, који би иначе био отпремљен као обична пошиљка.</w:t>
      </w:r>
    </w:p>
    <w:p w:rsidR="003718B6" w:rsidRDefault="002B32DF">
      <w:pPr>
        <w:spacing w:after="150"/>
      </w:pPr>
      <w:r>
        <w:rPr>
          <w:color w:val="000000"/>
        </w:rPr>
        <w:t>Коверат у ком се отпремају акти треба да садржи у горњем левом углу прве стране: тачан назив и адресу пошиљаоца и ознаку свих аката који се налазе у коверту.</w:t>
      </w:r>
    </w:p>
    <w:p w:rsidR="003718B6" w:rsidRDefault="002B32DF">
      <w:pPr>
        <w:spacing w:after="150"/>
      </w:pPr>
      <w:r>
        <w:rPr>
          <w:color w:val="000000"/>
        </w:rPr>
        <w:t>Документани материјал који се отпрема преко поштанске службе Писарница разврстава у две групе:</w:t>
      </w:r>
    </w:p>
    <w:p w:rsidR="003718B6" w:rsidRDefault="002B32DF">
      <w:pPr>
        <w:spacing w:after="150"/>
      </w:pPr>
      <w:r>
        <w:rPr>
          <w:color w:val="000000"/>
        </w:rPr>
        <w:t>1) обичне пошиљке</w:t>
      </w:r>
    </w:p>
    <w:p w:rsidR="003718B6" w:rsidRDefault="002B32DF">
      <w:pPr>
        <w:spacing w:after="150"/>
      </w:pPr>
      <w:r>
        <w:rPr>
          <w:color w:val="000000"/>
        </w:rPr>
        <w:t>2) препоручене пошиљке</w:t>
      </w:r>
    </w:p>
    <w:p w:rsidR="003718B6" w:rsidRDefault="002B32DF">
      <w:pPr>
        <w:spacing w:after="150"/>
      </w:pPr>
      <w:r>
        <w:rPr>
          <w:color w:val="000000"/>
        </w:rPr>
        <w:t>и тим редом уписују се у евиденцију послатог документарног материјала у Писарници.</w:t>
      </w:r>
    </w:p>
    <w:p w:rsidR="003718B6" w:rsidRDefault="002B32DF">
      <w:pPr>
        <w:spacing w:after="150"/>
      </w:pPr>
      <w:r>
        <w:rPr>
          <w:color w:val="000000"/>
        </w:rPr>
        <w:t>Доказ о извршеној достави акта у пап</w:t>
      </w:r>
      <w:r>
        <w:rPr>
          <w:color w:val="000000"/>
        </w:rPr>
        <w:t>ирном облику дигитализује се и придружује се предмету у Писарници.</w:t>
      </w:r>
    </w:p>
    <w:p w:rsidR="003718B6" w:rsidRDefault="002B32DF">
      <w:pPr>
        <w:spacing w:after="150"/>
      </w:pPr>
      <w:r>
        <w:rPr>
          <w:color w:val="000000"/>
        </w:rPr>
        <w:t>У случају да се доказ из става 11. не достави Писарница додељује статус „достављено без потврде”.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Чување документарног материјала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16.</w:t>
      </w:r>
    </w:p>
    <w:p w:rsidR="003718B6" w:rsidRDefault="002B32DF">
      <w:pPr>
        <w:spacing w:after="150"/>
      </w:pPr>
      <w:r>
        <w:rPr>
          <w:color w:val="000000"/>
        </w:rPr>
        <w:t>Документарни материјал органа евидентира се у Писа</w:t>
      </w:r>
      <w:r>
        <w:rPr>
          <w:color w:val="000000"/>
        </w:rPr>
        <w:t>рници у складу са законом, у електронском облику, по времену пријема, односно настанка, роковима чувања, класификационим ознакама и другим подацима из члана 8. ове уредбе који су од значаја за његово чување.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Документарни материјал органа за који је предвиђ</w:t>
      </w:r>
      <w:r>
        <w:rPr>
          <w:color w:val="000000"/>
        </w:rPr>
        <w:t>ено трајно чување евидентира се и чува у архиви у складу са законом.</w:t>
      </w:r>
    </w:p>
    <w:p w:rsidR="003718B6" w:rsidRDefault="002B32DF">
      <w:pPr>
        <w:spacing w:after="150"/>
      </w:pPr>
      <w:r>
        <w:rPr>
          <w:color w:val="000000"/>
        </w:rPr>
        <w:t>Служба Владе успоставља и технички одржава електронски архив у складу са прописима.</w:t>
      </w:r>
    </w:p>
    <w:p w:rsidR="003718B6" w:rsidRDefault="002B32DF">
      <w:pPr>
        <w:spacing w:after="150"/>
      </w:pPr>
      <w:r>
        <w:rPr>
          <w:color w:val="000000"/>
        </w:rPr>
        <w:t>Електронски архив води се у Државном центру за управљање и чување података.</w:t>
      </w:r>
    </w:p>
    <w:p w:rsidR="003718B6" w:rsidRDefault="002B32DF">
      <w:pPr>
        <w:spacing w:after="150"/>
      </w:pPr>
      <w:r>
        <w:rPr>
          <w:color w:val="000000"/>
        </w:rPr>
        <w:t>Служба Владе обезбеђује инт</w:t>
      </w:r>
      <w:r>
        <w:rPr>
          <w:color w:val="000000"/>
        </w:rPr>
        <w:t>егритет документарног материјала у електронском архиву на сваких пет година напредним печатом којем придружује квалификовани временски жиг.</w:t>
      </w:r>
    </w:p>
    <w:p w:rsidR="003718B6" w:rsidRDefault="002B32DF">
      <w:pPr>
        <w:spacing w:after="150"/>
      </w:pPr>
      <w:r>
        <w:rPr>
          <w:color w:val="000000"/>
        </w:rPr>
        <w:t>Документарни материјал у папирном облику за које је предвиђено трајно чување до предаје надлежном архиву, односно до</w:t>
      </w:r>
      <w:r>
        <w:rPr>
          <w:color w:val="000000"/>
        </w:rPr>
        <w:t xml:space="preserve"> излучивања орган чува у архиви, обезбеђујући услове који спречавају нестанак, неовлашћен увид и материјално оштећење документарног материјала у папирном облику.</w:t>
      </w:r>
    </w:p>
    <w:p w:rsidR="003718B6" w:rsidRDefault="002B32DF">
      <w:pPr>
        <w:spacing w:after="150"/>
      </w:pPr>
      <w:r>
        <w:rPr>
          <w:color w:val="000000"/>
        </w:rPr>
        <w:t>Документарни материјал органа који се трајно чува и представља архивску грађу добија ознаку „а</w:t>
      </w:r>
      <w:r>
        <w:rPr>
          <w:color w:val="000000"/>
        </w:rPr>
        <w:t>рхивска грађа” у Писарници, односно у архиви.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Излучивање безвредног документарног материјала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17.</w:t>
      </w:r>
    </w:p>
    <w:p w:rsidR="003718B6" w:rsidRDefault="002B32DF">
      <w:pPr>
        <w:spacing w:after="150"/>
      </w:pPr>
      <w:r>
        <w:rPr>
          <w:color w:val="000000"/>
        </w:rPr>
        <w:t>У Писарници се креира попис документарног материјала којем је истекао рок чувања.</w:t>
      </w:r>
    </w:p>
    <w:p w:rsidR="003718B6" w:rsidRDefault="002B32DF">
      <w:pPr>
        <w:spacing w:after="150"/>
      </w:pPr>
      <w:r>
        <w:rPr>
          <w:color w:val="000000"/>
        </w:rPr>
        <w:t>По истеку рокова чувања орган по добијању одобрења надлежног архива излу</w:t>
      </w:r>
      <w:r>
        <w:rPr>
          <w:color w:val="000000"/>
        </w:rPr>
        <w:t>чује безвредни документарни материјал којем је истекао рок чувања и мења се статус у „дозвољено брисање”, односно „дозвољено уништавање” за документарни материјал у папирном облику.</w:t>
      </w:r>
    </w:p>
    <w:p w:rsidR="003718B6" w:rsidRDefault="002B32DF">
      <w:pPr>
        <w:spacing w:after="150"/>
      </w:pPr>
      <w:r>
        <w:rPr>
          <w:color w:val="000000"/>
        </w:rPr>
        <w:t>За документарни материјал који се излучује уписују се следећи подаци: нази</w:t>
      </w:r>
      <w:r>
        <w:rPr>
          <w:color w:val="000000"/>
        </w:rPr>
        <w:t>в органа у чијем је раду настао документарни материјал; година настанка материјала и класификациона ознака и јединствена идентификациона ознака, рок чувања предмета, као и одобрење надлежног архива.</w:t>
      </w:r>
    </w:p>
    <w:p w:rsidR="003718B6" w:rsidRDefault="002B32DF">
      <w:pPr>
        <w:spacing w:after="150"/>
      </w:pPr>
      <w:r>
        <w:rPr>
          <w:color w:val="000000"/>
        </w:rPr>
        <w:t>Не може се излучивати документарни материјал који нема од</w:t>
      </w:r>
      <w:r>
        <w:rPr>
          <w:color w:val="000000"/>
        </w:rPr>
        <w:t>говарајући документ којом се поступак окончава.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Архивирање документарног материјала у папирном облику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18.</w:t>
      </w:r>
    </w:p>
    <w:p w:rsidR="003718B6" w:rsidRDefault="002B32DF">
      <w:pPr>
        <w:spacing w:after="150"/>
      </w:pPr>
      <w:r>
        <w:rPr>
          <w:color w:val="000000"/>
        </w:rPr>
        <w:t xml:space="preserve">Завршени (архивирани) предмети и други документарни материјали у папирном облику чувају се у архиви органа у одговарајућим архивским јединицама, </w:t>
      </w:r>
      <w:r>
        <w:rPr>
          <w:color w:val="000000"/>
        </w:rPr>
        <w:t>у условима који осигуравају њихово очување од нестајања, оштећења и неовлашћеног увида, и воде се у архивској књизи.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19.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Документарни материјал уписује се у архивску књигу у електронском облику у Писарници по годинама и класификационим ознакама.</w:t>
      </w:r>
    </w:p>
    <w:p w:rsidR="003718B6" w:rsidRDefault="002B32DF">
      <w:pPr>
        <w:spacing w:after="150"/>
      </w:pPr>
      <w:r>
        <w:rPr>
          <w:color w:val="000000"/>
        </w:rPr>
        <w:t>Архив</w:t>
      </w:r>
      <w:r>
        <w:rPr>
          <w:color w:val="000000"/>
        </w:rPr>
        <w:t>ска књига води се као општи инвентарски преглед целокупног документарног материјала из ранијих година, у складу са законом којим се уређује архивска грађа.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20.</w:t>
      </w:r>
    </w:p>
    <w:p w:rsidR="003718B6" w:rsidRDefault="002B32DF">
      <w:pPr>
        <w:spacing w:after="150"/>
      </w:pPr>
      <w:r>
        <w:rPr>
          <w:color w:val="000000"/>
        </w:rPr>
        <w:t>Завршени предмети и други документарни материјали чувају се у архиви према јединственим иде</w:t>
      </w:r>
      <w:r>
        <w:rPr>
          <w:color w:val="000000"/>
        </w:rPr>
        <w:t>нтификационим ознакама из архивске књиге.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21.</w:t>
      </w:r>
    </w:p>
    <w:p w:rsidR="003718B6" w:rsidRDefault="002B32DF">
      <w:pPr>
        <w:spacing w:after="150"/>
      </w:pPr>
      <w:r>
        <w:rPr>
          <w:color w:val="000000"/>
        </w:rPr>
        <w:t>Орган предаје документарни материјал који се трајно чува надлежном архиву променом статуса у Писарници у „предато архиву”.</w:t>
      </w:r>
    </w:p>
    <w:p w:rsidR="003718B6" w:rsidRDefault="002B32DF">
      <w:pPr>
        <w:spacing w:after="150"/>
      </w:pPr>
      <w:r>
        <w:rPr>
          <w:color w:val="000000"/>
        </w:rPr>
        <w:t>Писарница омогућава управљање означеним документарним материјалом из става 1. овог</w:t>
      </w:r>
      <w:r>
        <w:rPr>
          <w:color w:val="000000"/>
        </w:rPr>
        <w:t xml:space="preserve"> члана овлашћеним лицима из надлежног архива.</w:t>
      </w:r>
    </w:p>
    <w:p w:rsidR="003718B6" w:rsidRDefault="002B32DF">
      <w:pPr>
        <w:spacing w:after="150"/>
      </w:pPr>
      <w:r>
        <w:rPr>
          <w:color w:val="000000"/>
        </w:rPr>
        <w:t>Архивиран документарни материјал у папирном облику предаје се надлежном архиву у складу са прописима.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Прелазне и завршне одредбе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22.</w:t>
      </w:r>
    </w:p>
    <w:p w:rsidR="003718B6" w:rsidRDefault="002B32DF">
      <w:pPr>
        <w:spacing w:after="150"/>
      </w:pPr>
      <w:r>
        <w:rPr>
          <w:color w:val="000000"/>
        </w:rPr>
        <w:t>Министар надлежан за послове у области управе донеће упутство о спровође</w:t>
      </w:r>
      <w:r>
        <w:rPr>
          <w:color w:val="000000"/>
        </w:rPr>
        <w:t>њу ове уредбе року од 6 месеци од дана ступања на снагу ове уредбе.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23.</w:t>
      </w:r>
    </w:p>
    <w:p w:rsidR="003718B6" w:rsidRDefault="002B32DF">
      <w:pPr>
        <w:spacing w:after="150"/>
      </w:pPr>
      <w:r>
        <w:rPr>
          <w:color w:val="000000"/>
        </w:rPr>
        <w:t>Органи који су успоставили сопствено софтверско решење у којем се води евиденција о преметима пре ступања на снагу ове уредбе дужни су да у року од три године од дана ступања на с</w:t>
      </w:r>
      <w:r>
        <w:rPr>
          <w:color w:val="000000"/>
        </w:rPr>
        <w:t>нагу ове уредбе ове послове обављају преко Писарнице.</w:t>
      </w:r>
    </w:p>
    <w:p w:rsidR="003718B6" w:rsidRDefault="002B32DF">
      <w:pPr>
        <w:spacing w:after="150"/>
      </w:pPr>
      <w:r>
        <w:rPr>
          <w:color w:val="000000"/>
        </w:rPr>
        <w:t>Органи који су успоставили сопствено софтверско решење за управљање документима пре ступања на снагу ове уредбе дужни су да у року од три године од дана ступања на снагу ове уредбе ускладе тај систем да</w:t>
      </w:r>
      <w:r>
        <w:rPr>
          <w:color w:val="000000"/>
        </w:rPr>
        <w:t xml:space="preserve"> одредбама ове уредбе или преузму Систем за управљање документима који успостави Служба Владе.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24.</w:t>
      </w:r>
    </w:p>
    <w:p w:rsidR="003718B6" w:rsidRDefault="002B32DF">
      <w:pPr>
        <w:spacing w:after="150"/>
      </w:pPr>
      <w:r>
        <w:rPr>
          <w:color w:val="000000"/>
        </w:rPr>
        <w:t>Канцеларијско пословање у вези са поступцима који нису окончани до почетка примене ове уредбе наставља да се врши применом прописа сагласном којима је о</w:t>
      </w:r>
      <w:r>
        <w:rPr>
          <w:color w:val="000000"/>
        </w:rPr>
        <w:t>тпочето, односно формиран предмет, а ускладиће се и наставити водити сагласно одредбама ове уредбе – најкасније у року од три месеца од дана почетка примене ове уредбе.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25.</w:t>
      </w:r>
    </w:p>
    <w:p w:rsidR="003718B6" w:rsidRDefault="002B32DF">
      <w:pPr>
        <w:spacing w:after="150"/>
      </w:pPr>
      <w:r>
        <w:rPr>
          <w:color w:val="000000"/>
        </w:rPr>
        <w:lastRenderedPageBreak/>
        <w:t>Почетком примене ове уредбе престају да важе Уредба о канцеларијском пословању</w:t>
      </w:r>
      <w:r>
        <w:rPr>
          <w:color w:val="000000"/>
        </w:rPr>
        <w:t xml:space="preserve"> органа државне управе („Службени гласник РС”, бр. 80/92, 45/16 и 98/16) и Уредба о електронском канцеларијском пословању органа државне управе („Службени гласник РС”, бр. 40/10 и 42/17), осим у поступцима коју су започети а нису окончани до њеног почетка </w:t>
      </w:r>
      <w:r>
        <w:rPr>
          <w:color w:val="000000"/>
        </w:rPr>
        <w:t>примене а најкасније до истека рока из члана 24. ове уредбе.</w:t>
      </w:r>
    </w:p>
    <w:p w:rsidR="003718B6" w:rsidRDefault="002B32DF">
      <w:pPr>
        <w:spacing w:after="120"/>
        <w:jc w:val="center"/>
      </w:pPr>
      <w:r>
        <w:rPr>
          <w:color w:val="000000"/>
        </w:rPr>
        <w:t>Члан 26.</w:t>
      </w:r>
    </w:p>
    <w:p w:rsidR="003718B6" w:rsidRDefault="002B32DF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Србије”, а примењује од 1. априла 2021. године, осим одредбе члана 22. ове уредбе која се примењу</w:t>
      </w:r>
      <w:r>
        <w:rPr>
          <w:color w:val="000000"/>
        </w:rPr>
        <w:t>је од дана ступања на снагу ове уредбе.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:rsidR="003718B6" w:rsidRDefault="002B32DF">
      <w:pPr>
        <w:spacing w:after="150"/>
      </w:pPr>
      <w:r>
        <w:rPr>
          <w:b/>
          <w:color w:val="000000"/>
        </w:rPr>
        <w:t>Примена одредаба чл. 1–21. и чл. 23–25. Уредбе о канцеларијском пословању органа државне управе („Службени гласник РС”, број 21/20) одлаже се до 1. фебруара 2022.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3718B6" w:rsidRDefault="002B32DF">
      <w:pPr>
        <w:spacing w:after="150"/>
      </w:pPr>
      <w:r>
        <w:rPr>
          <w:color w:val="000000"/>
        </w:rPr>
        <w:t>*Службени гласник РС, број 32/2021</w:t>
      </w:r>
    </w:p>
    <w:p w:rsidR="003718B6" w:rsidRDefault="002B32DF">
      <w:pPr>
        <w:spacing w:after="150"/>
        <w:jc w:val="right"/>
      </w:pPr>
      <w:r>
        <w:rPr>
          <w:color w:val="000000"/>
        </w:rPr>
        <w:t>05 број 110-2122/2020</w:t>
      </w:r>
    </w:p>
    <w:p w:rsidR="003718B6" w:rsidRDefault="002B32DF">
      <w:pPr>
        <w:spacing w:after="150"/>
        <w:jc w:val="right"/>
      </w:pPr>
      <w:r>
        <w:rPr>
          <w:color w:val="000000"/>
        </w:rPr>
        <w:t>У Београду, 5. марта 2020. године</w:t>
      </w:r>
    </w:p>
    <w:p w:rsidR="003718B6" w:rsidRDefault="002B32DF">
      <w:pPr>
        <w:spacing w:after="150"/>
        <w:jc w:val="right"/>
      </w:pPr>
      <w:r>
        <w:rPr>
          <w:b/>
          <w:color w:val="000000"/>
        </w:rPr>
        <w:t>Влада</w:t>
      </w:r>
    </w:p>
    <w:p w:rsidR="003718B6" w:rsidRDefault="002B32DF">
      <w:pPr>
        <w:spacing w:after="150"/>
        <w:jc w:val="right"/>
      </w:pPr>
      <w:r>
        <w:rPr>
          <w:color w:val="000000"/>
        </w:rPr>
        <w:t>Председник,</w:t>
      </w:r>
    </w:p>
    <w:p w:rsidR="003718B6" w:rsidRDefault="002B32DF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3718B6" w:rsidRDefault="002B32DF">
      <w:pPr>
        <w:spacing w:after="150"/>
        <w:jc w:val="center"/>
      </w:pPr>
      <w:r>
        <w:rPr>
          <w:i/>
          <w:color w:val="000000"/>
        </w:rPr>
        <w:t>Уредба о допуни Уредбе о канцеларијском пословању органа државне управе: "Службени гласник РС", број 32/2021-9</w:t>
      </w:r>
    </w:p>
    <w:p w:rsidR="003718B6" w:rsidRDefault="002B32DF">
      <w:pPr>
        <w:spacing w:after="120"/>
        <w:jc w:val="center"/>
      </w:pPr>
      <w:r>
        <w:rPr>
          <w:b/>
          <w:color w:val="000000"/>
        </w:rPr>
        <w:t>Ч</w:t>
      </w:r>
      <w:r>
        <w:rPr>
          <w:b/>
          <w:color w:val="000000"/>
        </w:rPr>
        <w:t>лан 2.</w:t>
      </w:r>
    </w:p>
    <w:p w:rsidR="003718B6" w:rsidRDefault="002B32DF">
      <w:pPr>
        <w:spacing w:after="150"/>
      </w:pPr>
      <w:r>
        <w:rPr>
          <w:b/>
          <w:color w:val="000000"/>
        </w:rPr>
        <w:t>Ова уредба ступа на снагу даном објављивања у „Службеном гласнику Републике Србије”.</w:t>
      </w:r>
    </w:p>
    <w:p w:rsidR="003718B6" w:rsidRDefault="002B32DF">
      <w:pPr>
        <w:spacing w:after="150"/>
        <w:jc w:val="center"/>
      </w:pPr>
      <w:r>
        <w:rPr>
          <w:color w:val="000000"/>
        </w:rPr>
        <w:t> </w:t>
      </w:r>
    </w:p>
    <w:p w:rsidR="003718B6" w:rsidRDefault="002B32DF">
      <w:pPr>
        <w:spacing w:after="150"/>
        <w:jc w:val="right"/>
      </w:pPr>
      <w:r>
        <w:rPr>
          <w:color w:val="000000"/>
        </w:rPr>
        <w:t> </w:t>
      </w:r>
    </w:p>
    <w:sectPr w:rsidR="003718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6"/>
    <w:rsid w:val="002B32DF"/>
    <w:rsid w:val="003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03025-A3FB-4149-8D25-57042F6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Filipović</dc:creator>
  <cp:lastModifiedBy>Andrijana Filipović</cp:lastModifiedBy>
  <cp:revision>2</cp:revision>
  <dcterms:created xsi:type="dcterms:W3CDTF">2021-10-28T10:56:00Z</dcterms:created>
  <dcterms:modified xsi:type="dcterms:W3CDTF">2021-10-28T10:56:00Z</dcterms:modified>
</cp:coreProperties>
</file>