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33FC" w14:textId="77777777" w:rsidR="00E86631" w:rsidRDefault="00E86631" w:rsidP="00F072C4">
      <w:pPr>
        <w:jc w:val="center"/>
        <w:rPr>
          <w:rFonts w:ascii="Times New Roman" w:hAnsi="Times New Roman" w:cs="Times New Roman"/>
          <w:b/>
          <w:lang w:val="sr-Latn-CS"/>
        </w:rPr>
      </w:pPr>
      <w:bookmarkStart w:id="0" w:name="_GoBack"/>
      <w:bookmarkEnd w:id="0"/>
    </w:p>
    <w:p w14:paraId="593622C2" w14:textId="61BA1089" w:rsidR="005E2704" w:rsidRPr="002A104E" w:rsidRDefault="005E7C26" w:rsidP="00F072C4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ЗАКЉ</w:t>
      </w:r>
      <w:r w:rsidR="00B81236">
        <w:rPr>
          <w:rFonts w:ascii="Times New Roman" w:hAnsi="Times New Roman" w:cs="Times New Roman"/>
          <w:b/>
          <w:lang w:val="sr-Cyrl-RS"/>
        </w:rPr>
        <w:t>У</w:t>
      </w:r>
      <w:r>
        <w:rPr>
          <w:rFonts w:ascii="Times New Roman" w:hAnsi="Times New Roman" w:cs="Times New Roman"/>
          <w:b/>
          <w:lang w:val="sr-Cyrl-RS"/>
        </w:rPr>
        <w:t>Ч</w:t>
      </w:r>
      <w:r w:rsidR="00004BAE">
        <w:rPr>
          <w:rFonts w:ascii="Times New Roman" w:hAnsi="Times New Roman" w:cs="Times New Roman"/>
          <w:b/>
          <w:lang w:val="sr-Cyrl-RS"/>
        </w:rPr>
        <w:t>ЦИ</w:t>
      </w:r>
      <w:r w:rsidR="00F072C4" w:rsidRPr="002A104E">
        <w:rPr>
          <w:rFonts w:ascii="Times New Roman" w:hAnsi="Times New Roman" w:cs="Times New Roman"/>
          <w:b/>
          <w:lang w:val="sr-Cyrl-RS"/>
        </w:rPr>
        <w:t xml:space="preserve"> 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="00F072C4" w:rsidRPr="002A104E">
        <w:rPr>
          <w:rFonts w:ascii="Times New Roman" w:hAnsi="Times New Roman" w:cs="Times New Roman"/>
          <w:b/>
          <w:lang w:val="sr-Cyrl-RS"/>
        </w:rPr>
        <w:t>КООРДИНАЦИОНО</w:t>
      </w:r>
      <w:r>
        <w:rPr>
          <w:rFonts w:ascii="Times New Roman" w:hAnsi="Times New Roman" w:cs="Times New Roman"/>
          <w:b/>
          <w:lang w:val="sr-Cyrl-RS"/>
        </w:rPr>
        <w:t>Г</w:t>
      </w:r>
      <w:r w:rsidR="00F072C4" w:rsidRPr="002A104E">
        <w:rPr>
          <w:rFonts w:ascii="Times New Roman" w:hAnsi="Times New Roman" w:cs="Times New Roman"/>
          <w:b/>
          <w:lang w:val="sr-Cyrl-RS"/>
        </w:rPr>
        <w:t xml:space="preserve"> ТЕЛ</w:t>
      </w:r>
      <w:r>
        <w:rPr>
          <w:rFonts w:ascii="Times New Roman" w:hAnsi="Times New Roman" w:cs="Times New Roman"/>
          <w:b/>
          <w:lang w:val="sr-Cyrl-RS"/>
        </w:rPr>
        <w:t>А</w:t>
      </w:r>
    </w:p>
    <w:p w14:paraId="0CE04C2A" w14:textId="77777777" w:rsidR="00F072C4" w:rsidRPr="002A104E" w:rsidRDefault="00F072C4" w:rsidP="00F072C4">
      <w:pPr>
        <w:jc w:val="center"/>
        <w:rPr>
          <w:rFonts w:ascii="Times New Roman" w:hAnsi="Times New Roman" w:cs="Times New Roman"/>
          <w:lang w:val="sr-Cyrl-RS"/>
        </w:rPr>
      </w:pPr>
    </w:p>
    <w:p w14:paraId="13D69903" w14:textId="77777777" w:rsidR="00F072C4" w:rsidRPr="002A104E" w:rsidRDefault="00F072C4" w:rsidP="00F072C4">
      <w:pPr>
        <w:jc w:val="both"/>
        <w:rPr>
          <w:rFonts w:ascii="Times New Roman" w:hAnsi="Times New Roman" w:cs="Times New Roman"/>
          <w:lang w:val="sr-Cyrl-RS"/>
        </w:rPr>
      </w:pPr>
    </w:p>
    <w:p w14:paraId="2AB8D2F2" w14:textId="704BB6A8" w:rsidR="00F072C4" w:rsidRPr="002A104E" w:rsidRDefault="007B1403" w:rsidP="00F07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Посебни закони треба</w:t>
      </w:r>
      <w:r w:rsidR="0020725E" w:rsidRPr="002A104E">
        <w:rPr>
          <w:rFonts w:ascii="Times New Roman" w:hAnsi="Times New Roman" w:cs="Times New Roman"/>
          <w:lang w:val="sr-Cyrl-RS"/>
        </w:rPr>
        <w:t>,</w:t>
      </w:r>
      <w:r w:rsidRPr="002A104E">
        <w:rPr>
          <w:rFonts w:ascii="Times New Roman" w:hAnsi="Times New Roman" w:cs="Times New Roman"/>
          <w:lang w:val="sr-Cyrl-RS"/>
        </w:rPr>
        <w:t xml:space="preserve"> </w:t>
      </w:r>
      <w:r w:rsidR="0020725E" w:rsidRPr="002A104E">
        <w:rPr>
          <w:rFonts w:ascii="Times New Roman" w:hAnsi="Times New Roman" w:cs="Times New Roman"/>
          <w:lang w:val="sr-Cyrl-RS"/>
        </w:rPr>
        <w:t>уместо више одредби које упућују на ЗУП</w:t>
      </w:r>
      <w:r w:rsidR="00B71858" w:rsidRPr="002A104E">
        <w:rPr>
          <w:rFonts w:ascii="Times New Roman" w:hAnsi="Times New Roman" w:cs="Times New Roman"/>
          <w:lang w:val="sr-Cyrl-RS"/>
        </w:rPr>
        <w:t>,</w:t>
      </w:r>
      <w:r w:rsidR="0020725E" w:rsidRPr="002A104E">
        <w:rPr>
          <w:rFonts w:ascii="Times New Roman" w:hAnsi="Times New Roman" w:cs="Times New Roman"/>
          <w:lang w:val="sr-Cyrl-RS"/>
        </w:rPr>
        <w:t xml:space="preserve"> да садрже </w:t>
      </w:r>
      <w:r w:rsidRPr="002A104E">
        <w:rPr>
          <w:rFonts w:ascii="Times New Roman" w:hAnsi="Times New Roman" w:cs="Times New Roman"/>
          <w:lang w:val="sr-Cyrl-RS"/>
        </w:rPr>
        <w:t>једну одредбу, која ће на општи начин упутити на супсидијарну примену ЗУП-а. Таква одредба гласи: ”На питања поступка која нису друкчије уређена овим законом примењују се одредбе закона који уређује општи управни поступак.”</w:t>
      </w:r>
    </w:p>
    <w:p w14:paraId="0F815300" w14:textId="77777777" w:rsidR="007B1403" w:rsidRPr="002A104E" w:rsidRDefault="007B1403" w:rsidP="007B1403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14:paraId="6F59EC9B" w14:textId="4017F610" w:rsidR="007B1403" w:rsidRPr="00C30263" w:rsidRDefault="007B1403" w:rsidP="00F07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C30263">
        <w:rPr>
          <w:rFonts w:ascii="Times New Roman" w:hAnsi="Times New Roman" w:cs="Times New Roman"/>
          <w:lang w:val="sr-Cyrl-RS"/>
        </w:rPr>
        <w:t xml:space="preserve">Питања поступка </w:t>
      </w:r>
      <w:r w:rsidR="00C968D4" w:rsidRPr="00C30263">
        <w:rPr>
          <w:rFonts w:ascii="Times New Roman" w:hAnsi="Times New Roman" w:cs="Times New Roman"/>
          <w:lang w:val="sr-Cyrl-RS"/>
        </w:rPr>
        <w:t xml:space="preserve">не могу се </w:t>
      </w:r>
      <w:r w:rsidRPr="00C30263">
        <w:rPr>
          <w:rFonts w:ascii="Times New Roman" w:hAnsi="Times New Roman" w:cs="Times New Roman"/>
          <w:lang w:val="sr-Cyrl-RS"/>
        </w:rPr>
        <w:t>уређ</w:t>
      </w:r>
      <w:r w:rsidR="00C968D4" w:rsidRPr="00C30263">
        <w:rPr>
          <w:rFonts w:ascii="Times New Roman" w:hAnsi="Times New Roman" w:cs="Times New Roman"/>
          <w:lang w:val="sr-Cyrl-RS"/>
        </w:rPr>
        <w:t xml:space="preserve">ивати </w:t>
      </w:r>
      <w:r w:rsidRPr="00C30263">
        <w:rPr>
          <w:rFonts w:ascii="Times New Roman" w:hAnsi="Times New Roman" w:cs="Times New Roman"/>
          <w:lang w:val="sr-Cyrl-RS"/>
        </w:rPr>
        <w:t>подзаконским актима</w:t>
      </w:r>
      <w:r w:rsidR="00C968D4" w:rsidRPr="00C30263">
        <w:rPr>
          <w:rFonts w:ascii="Times New Roman" w:hAnsi="Times New Roman" w:cs="Times New Roman"/>
          <w:lang w:val="sr-Cyrl-RS"/>
        </w:rPr>
        <w:t>. Подзаконским актом могу се, када је то предвиђено посебним законом, прописивати изглед и садржина</w:t>
      </w:r>
      <w:r w:rsidR="00C009F5" w:rsidRPr="00C30263">
        <w:rPr>
          <w:rFonts w:ascii="Times New Roman" w:hAnsi="Times New Roman" w:cs="Times New Roman"/>
          <w:lang w:val="sr-Cyrl-RS"/>
        </w:rPr>
        <w:t xml:space="preserve"> образаца, начина комуникације између органа</w:t>
      </w:r>
      <w:r w:rsidR="00C968D4" w:rsidRPr="00C30263">
        <w:rPr>
          <w:rFonts w:ascii="Times New Roman" w:hAnsi="Times New Roman" w:cs="Times New Roman"/>
          <w:lang w:val="sr-Cyrl-RS"/>
        </w:rPr>
        <w:t xml:space="preserve">, као и </w:t>
      </w:r>
      <w:r w:rsidR="00C009F5" w:rsidRPr="00C30263">
        <w:rPr>
          <w:rFonts w:ascii="Times New Roman" w:hAnsi="Times New Roman" w:cs="Times New Roman"/>
          <w:lang w:val="sr-Cyrl-RS"/>
        </w:rPr>
        <w:t>функционалне надлежности</w:t>
      </w:r>
      <w:r w:rsidR="00C968D4" w:rsidRPr="00C30263">
        <w:rPr>
          <w:rFonts w:ascii="Times New Roman" w:hAnsi="Times New Roman" w:cs="Times New Roman"/>
          <w:lang w:val="sr-Cyrl-RS"/>
        </w:rPr>
        <w:t>, тј. расподела послова унутар органа надлежног за вођење</w:t>
      </w:r>
      <w:r w:rsidR="00C009F5" w:rsidRPr="00C30263">
        <w:rPr>
          <w:rFonts w:ascii="Times New Roman" w:hAnsi="Times New Roman" w:cs="Times New Roman"/>
          <w:lang w:val="sr-Cyrl-RS"/>
        </w:rPr>
        <w:t xml:space="preserve"> управног поступања</w:t>
      </w:r>
      <w:r w:rsidRPr="00C30263">
        <w:rPr>
          <w:rFonts w:ascii="Times New Roman" w:hAnsi="Times New Roman" w:cs="Times New Roman"/>
          <w:lang w:val="sr-Cyrl-RS"/>
        </w:rPr>
        <w:t>.</w:t>
      </w:r>
    </w:p>
    <w:p w14:paraId="67D6ECB1" w14:textId="77777777" w:rsidR="007B1403" w:rsidRPr="002A104E" w:rsidRDefault="007B1403" w:rsidP="007B1403">
      <w:pPr>
        <w:jc w:val="both"/>
        <w:rPr>
          <w:rFonts w:ascii="Times New Roman" w:hAnsi="Times New Roman" w:cs="Times New Roman"/>
          <w:lang w:val="sr-Cyrl-RS"/>
        </w:rPr>
      </w:pPr>
    </w:p>
    <w:p w14:paraId="3B434234" w14:textId="77777777" w:rsidR="007B1403" w:rsidRPr="002A104E" w:rsidRDefault="007B1403" w:rsidP="00F07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Посебним законима се не прописује обавеза орган</w:t>
      </w:r>
      <w:r w:rsidR="00C009F5" w:rsidRPr="002A104E">
        <w:rPr>
          <w:rFonts w:ascii="Times New Roman" w:hAnsi="Times New Roman" w:cs="Times New Roman"/>
          <w:lang w:val="sr-Cyrl-RS"/>
        </w:rPr>
        <w:t>а</w:t>
      </w:r>
      <w:r w:rsidRPr="002A104E">
        <w:rPr>
          <w:rFonts w:ascii="Times New Roman" w:hAnsi="Times New Roman" w:cs="Times New Roman"/>
          <w:lang w:val="sr-Cyrl-RS"/>
        </w:rPr>
        <w:t xml:space="preserve"> или странк</w:t>
      </w:r>
      <w:r w:rsidR="00C009F5" w:rsidRPr="002A104E">
        <w:rPr>
          <w:rFonts w:ascii="Times New Roman" w:hAnsi="Times New Roman" w:cs="Times New Roman"/>
          <w:lang w:val="sr-Cyrl-RS"/>
        </w:rPr>
        <w:t>е</w:t>
      </w:r>
      <w:r w:rsidRPr="002A104E">
        <w:rPr>
          <w:rFonts w:ascii="Times New Roman" w:hAnsi="Times New Roman" w:cs="Times New Roman"/>
          <w:lang w:val="sr-Cyrl-RS"/>
        </w:rPr>
        <w:t xml:space="preserve"> да </w:t>
      </w:r>
      <w:r w:rsidR="00DE44C1" w:rsidRPr="002A104E">
        <w:rPr>
          <w:rFonts w:ascii="Times New Roman" w:hAnsi="Times New Roman" w:cs="Times New Roman"/>
          <w:lang w:val="sr-Cyrl-RS"/>
        </w:rPr>
        <w:t xml:space="preserve">прибавља исправе </w:t>
      </w:r>
      <w:r w:rsidR="0045680B" w:rsidRPr="002A104E">
        <w:rPr>
          <w:rFonts w:ascii="Times New Roman" w:hAnsi="Times New Roman" w:cs="Times New Roman"/>
          <w:lang w:val="sr-Cyrl-RS"/>
        </w:rPr>
        <w:t>ради доказивања</w:t>
      </w:r>
      <w:r w:rsidR="0020725E" w:rsidRPr="002A104E">
        <w:rPr>
          <w:rFonts w:ascii="Times New Roman" w:hAnsi="Times New Roman" w:cs="Times New Roman"/>
          <w:lang w:val="sr-Cyrl-RS"/>
        </w:rPr>
        <w:t xml:space="preserve"> </w:t>
      </w:r>
      <w:r w:rsidR="0045680B" w:rsidRPr="002A104E">
        <w:rPr>
          <w:rFonts w:ascii="Times New Roman" w:hAnsi="Times New Roman" w:cs="Times New Roman"/>
          <w:lang w:val="sr-Cyrl-RS"/>
        </w:rPr>
        <w:t>одлучних</w:t>
      </w:r>
      <w:r w:rsidR="00DE44C1" w:rsidRPr="002A104E">
        <w:rPr>
          <w:rFonts w:ascii="Times New Roman" w:hAnsi="Times New Roman" w:cs="Times New Roman"/>
          <w:lang w:val="sr-Cyrl-RS"/>
        </w:rPr>
        <w:t xml:space="preserve"> чињеница</w:t>
      </w:r>
      <w:r w:rsidRPr="002A104E">
        <w:rPr>
          <w:rFonts w:ascii="Times New Roman" w:hAnsi="Times New Roman" w:cs="Times New Roman"/>
          <w:lang w:val="sr-Cyrl-RS"/>
        </w:rPr>
        <w:t>.</w:t>
      </w:r>
    </w:p>
    <w:p w14:paraId="1E4FA10E" w14:textId="77777777" w:rsidR="004E23D2" w:rsidRPr="002A104E" w:rsidRDefault="004E23D2" w:rsidP="004E23D2">
      <w:pPr>
        <w:jc w:val="both"/>
        <w:rPr>
          <w:rFonts w:ascii="Times New Roman" w:hAnsi="Times New Roman" w:cs="Times New Roman"/>
          <w:lang w:val="sr-Cyrl-RS"/>
        </w:rPr>
      </w:pPr>
    </w:p>
    <w:p w14:paraId="6FE25998" w14:textId="77777777" w:rsidR="004E23D2" w:rsidRPr="002A104E" w:rsidRDefault="004E23D2" w:rsidP="004E23D2">
      <w:pPr>
        <w:jc w:val="both"/>
        <w:rPr>
          <w:rFonts w:ascii="Times New Roman" w:hAnsi="Times New Roman" w:cs="Times New Roman"/>
          <w:lang w:val="sr-Cyrl-RS"/>
        </w:rPr>
      </w:pPr>
    </w:p>
    <w:p w14:paraId="59940F4F" w14:textId="77777777" w:rsidR="004E23D2" w:rsidRPr="002A104E" w:rsidRDefault="004E23D2" w:rsidP="004E23D2">
      <w:pPr>
        <w:jc w:val="center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О Б Р А З Л О Ж Е Њ Е</w:t>
      </w:r>
    </w:p>
    <w:p w14:paraId="201C238A" w14:textId="77777777" w:rsidR="00F072C4" w:rsidRPr="002A104E" w:rsidRDefault="00F072C4" w:rsidP="00F072C4">
      <w:pPr>
        <w:ind w:left="360"/>
        <w:jc w:val="both"/>
        <w:rPr>
          <w:rFonts w:ascii="Times New Roman" w:hAnsi="Times New Roman" w:cs="Times New Roman"/>
          <w:b/>
          <w:lang w:val="sr-Cyrl-RS"/>
        </w:rPr>
      </w:pPr>
    </w:p>
    <w:p w14:paraId="728C36CD" w14:textId="77777777" w:rsidR="00E54227" w:rsidRPr="002A104E" w:rsidRDefault="004E23D2" w:rsidP="004E23D2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1) Законима</w:t>
      </w:r>
      <w:r w:rsidR="00F072C4" w:rsidRPr="002A104E">
        <w:rPr>
          <w:rFonts w:ascii="Times New Roman" w:hAnsi="Times New Roman" w:cs="Times New Roman"/>
          <w:lang w:val="sr-Cyrl-RS"/>
        </w:rPr>
        <w:t xml:space="preserve"> који уређују посебне управне поступке</w:t>
      </w:r>
      <w:r w:rsidR="005B018C" w:rsidRPr="002A104E">
        <w:rPr>
          <w:rFonts w:ascii="Times New Roman" w:hAnsi="Times New Roman" w:cs="Times New Roman"/>
          <w:lang w:val="sr-Cyrl-RS"/>
        </w:rPr>
        <w:t xml:space="preserve"> (посебни закони)</w:t>
      </w:r>
      <w:r w:rsidR="001045FF" w:rsidRPr="002A104E">
        <w:rPr>
          <w:rFonts w:ascii="Times New Roman" w:hAnsi="Times New Roman" w:cs="Times New Roman"/>
          <w:lang w:val="sr-Cyrl-RS"/>
        </w:rPr>
        <w:t xml:space="preserve"> </w:t>
      </w:r>
      <w:r w:rsidRPr="002A104E">
        <w:rPr>
          <w:rFonts w:ascii="Times New Roman" w:hAnsi="Times New Roman" w:cs="Times New Roman"/>
          <w:lang w:val="sr-Cyrl-RS"/>
        </w:rPr>
        <w:t xml:space="preserve">не сме се </w:t>
      </w:r>
      <w:r w:rsidR="00F072C4" w:rsidRPr="002A104E">
        <w:rPr>
          <w:rFonts w:ascii="Times New Roman" w:hAnsi="Times New Roman" w:cs="Times New Roman"/>
          <w:lang w:val="sr-Cyrl-RS"/>
        </w:rPr>
        <w:t>искључи</w:t>
      </w:r>
      <w:r w:rsidRPr="002A104E">
        <w:rPr>
          <w:rFonts w:ascii="Times New Roman" w:hAnsi="Times New Roman" w:cs="Times New Roman"/>
          <w:lang w:val="sr-Cyrl-RS"/>
        </w:rPr>
        <w:t>ти</w:t>
      </w:r>
      <w:r w:rsidR="00F072C4" w:rsidRPr="002A104E">
        <w:rPr>
          <w:rFonts w:ascii="Times New Roman" w:hAnsi="Times New Roman" w:cs="Times New Roman"/>
          <w:lang w:val="sr-Cyrl-RS"/>
        </w:rPr>
        <w:t xml:space="preserve"> супсидијарна примена ЗУП-а.</w:t>
      </w:r>
      <w:r w:rsidR="00A86121" w:rsidRPr="002A104E">
        <w:rPr>
          <w:rFonts w:ascii="Times New Roman" w:hAnsi="Times New Roman" w:cs="Times New Roman"/>
          <w:lang w:val="sr-Cyrl-RS"/>
        </w:rPr>
        <w:t xml:space="preserve"> Такав је пример са законима, који предвиђају своју искључиву примену у случајевима кад се њихове одредбе разликују од одредаба других закона, како оних, који у односу на њих представљају </w:t>
      </w:r>
      <w:r w:rsidR="00A86121" w:rsidRPr="002A104E">
        <w:rPr>
          <w:rFonts w:ascii="Times New Roman" w:hAnsi="Times New Roman" w:cs="Times New Roman"/>
          <w:i/>
          <w:lang w:val="sr-Cyrl-RS"/>
        </w:rPr>
        <w:t>lex specialis</w:t>
      </w:r>
      <w:r w:rsidR="00A86121" w:rsidRPr="002A104E">
        <w:rPr>
          <w:rFonts w:ascii="Times New Roman" w:hAnsi="Times New Roman" w:cs="Times New Roman"/>
          <w:lang w:val="sr-Cyrl-RS"/>
        </w:rPr>
        <w:t xml:space="preserve">, тако и оних, који су у односу на њих </w:t>
      </w:r>
      <w:r w:rsidR="00A86121" w:rsidRPr="002A104E">
        <w:rPr>
          <w:rFonts w:ascii="Times New Roman" w:hAnsi="Times New Roman" w:cs="Times New Roman"/>
          <w:i/>
          <w:lang w:val="sr-Cyrl-RS"/>
        </w:rPr>
        <w:t>lex generalis</w:t>
      </w:r>
      <w:r w:rsidR="00A86121" w:rsidRPr="002A104E">
        <w:rPr>
          <w:rFonts w:ascii="Times New Roman" w:hAnsi="Times New Roman" w:cs="Times New Roman"/>
          <w:lang w:val="sr-Cyrl-RS"/>
        </w:rPr>
        <w:t>.</w:t>
      </w:r>
    </w:p>
    <w:p w14:paraId="081F563B" w14:textId="77777777" w:rsidR="004E23D2" w:rsidRPr="002A104E" w:rsidRDefault="004E23D2" w:rsidP="004E23D2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353BBD5F" w14:textId="0807D426" w:rsidR="00E54227" w:rsidRPr="002A104E" w:rsidRDefault="00E54227" w:rsidP="00E54227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Посебни закони уређују посебне управне поступке, те код њих у обзир долази само супсидијарна примена ЗУП-а, то јест, примена одредаба ЗУП-а на питања, која нису друкчије уређена посебним законом. Сходна примена не долази у обзир, јер она подразумева примену одредаба ЗУП-а</w:t>
      </w:r>
      <w:r w:rsidR="001F4141" w:rsidRPr="002A104E">
        <w:rPr>
          <w:rFonts w:ascii="Times New Roman" w:hAnsi="Times New Roman" w:cs="Times New Roman"/>
          <w:lang w:val="sr-Cyrl-RS"/>
        </w:rPr>
        <w:t xml:space="preserve"> на нешто што </w:t>
      </w:r>
      <w:r w:rsidR="00A815F5" w:rsidRPr="002A104E">
        <w:rPr>
          <w:rFonts w:ascii="Times New Roman" w:hAnsi="Times New Roman" w:cs="Times New Roman"/>
          <w:lang w:val="sr-Cyrl-RS"/>
        </w:rPr>
        <w:t xml:space="preserve">по својој правној природи </w:t>
      </w:r>
      <w:r w:rsidR="001F4141" w:rsidRPr="002A104E">
        <w:rPr>
          <w:rFonts w:ascii="Times New Roman" w:hAnsi="Times New Roman" w:cs="Times New Roman"/>
          <w:lang w:val="sr-Cyrl-RS"/>
        </w:rPr>
        <w:t>није управни поступак</w:t>
      </w:r>
      <w:r w:rsidRPr="002A104E">
        <w:rPr>
          <w:rFonts w:ascii="Times New Roman" w:hAnsi="Times New Roman" w:cs="Times New Roman"/>
          <w:lang w:val="sr-Cyrl-RS"/>
        </w:rPr>
        <w:t xml:space="preserve">. Како посебни закони уређују посебне </w:t>
      </w:r>
      <w:r w:rsidRPr="002A104E">
        <w:rPr>
          <w:rFonts w:ascii="Times New Roman" w:hAnsi="Times New Roman" w:cs="Times New Roman"/>
          <w:i/>
          <w:lang w:val="sr-Cyrl-RS"/>
        </w:rPr>
        <w:t>управне</w:t>
      </w:r>
      <w:r w:rsidRPr="002A104E">
        <w:rPr>
          <w:rFonts w:ascii="Times New Roman" w:hAnsi="Times New Roman" w:cs="Times New Roman"/>
          <w:lang w:val="sr-Cyrl-RS"/>
        </w:rPr>
        <w:t xml:space="preserve"> поступке, </w:t>
      </w:r>
      <w:r w:rsidR="003C4587" w:rsidRPr="002A104E">
        <w:rPr>
          <w:rFonts w:ascii="Times New Roman" w:hAnsi="Times New Roman" w:cs="Times New Roman"/>
          <w:lang w:val="sr-Cyrl-RS"/>
        </w:rPr>
        <w:t>долази у обзир само супсидијарна примена</w:t>
      </w:r>
      <w:r w:rsidRPr="002A104E">
        <w:rPr>
          <w:rFonts w:ascii="Times New Roman" w:hAnsi="Times New Roman" w:cs="Times New Roman"/>
          <w:lang w:val="sr-Cyrl-RS"/>
        </w:rPr>
        <w:t>.</w:t>
      </w:r>
    </w:p>
    <w:p w14:paraId="4FDCB83B" w14:textId="77777777" w:rsidR="00A86121" w:rsidRPr="002A104E" w:rsidRDefault="00A86121" w:rsidP="004E23D2">
      <w:pPr>
        <w:jc w:val="both"/>
        <w:rPr>
          <w:rFonts w:ascii="Times New Roman" w:hAnsi="Times New Roman" w:cs="Times New Roman"/>
          <w:u w:val="single"/>
          <w:lang w:val="sr-Cyrl-RS"/>
        </w:rPr>
      </w:pPr>
    </w:p>
    <w:p w14:paraId="61949DA7" w14:textId="77777777" w:rsidR="00A86121" w:rsidRPr="002A104E" w:rsidRDefault="004E23D2" w:rsidP="00F072C4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П</w:t>
      </w:r>
      <w:r w:rsidR="005B018C" w:rsidRPr="002A104E">
        <w:rPr>
          <w:rFonts w:ascii="Times New Roman" w:hAnsi="Times New Roman" w:cs="Times New Roman"/>
          <w:lang w:val="sr-Cyrl-RS"/>
        </w:rPr>
        <w:t xml:space="preserve">осебни закони </w:t>
      </w:r>
      <w:r w:rsidRPr="002A104E">
        <w:rPr>
          <w:rFonts w:ascii="Times New Roman" w:hAnsi="Times New Roman" w:cs="Times New Roman"/>
          <w:lang w:val="sr-Cyrl-RS"/>
        </w:rPr>
        <w:t xml:space="preserve">не смеју </w:t>
      </w:r>
      <w:r w:rsidR="00343658" w:rsidRPr="002A104E">
        <w:rPr>
          <w:rFonts w:ascii="Times New Roman" w:hAnsi="Times New Roman" w:cs="Times New Roman"/>
          <w:lang w:val="sr-Cyrl-RS"/>
        </w:rPr>
        <w:t xml:space="preserve">на више различитих места </w:t>
      </w:r>
      <w:r w:rsidRPr="002A104E">
        <w:rPr>
          <w:rFonts w:ascii="Times New Roman" w:hAnsi="Times New Roman" w:cs="Times New Roman"/>
          <w:lang w:val="sr-Cyrl-RS"/>
        </w:rPr>
        <w:t xml:space="preserve">да </w:t>
      </w:r>
      <w:r w:rsidR="00343658" w:rsidRPr="002A104E">
        <w:rPr>
          <w:rFonts w:ascii="Times New Roman" w:hAnsi="Times New Roman" w:cs="Times New Roman"/>
          <w:lang w:val="sr-Cyrl-RS"/>
        </w:rPr>
        <w:t>помињу супсидијарну примену ЗУП-а. Поред тога што је реч о лошој номотехничкој пракси, јавља се и ризик да се код појединих посебних управних поступака изостави таква одредба. То би довело до погрешног тумачења да се код одређених посебних управних поступака не примењују супсидијарно о</w:t>
      </w:r>
      <w:r w:rsidRPr="002A104E">
        <w:rPr>
          <w:rFonts w:ascii="Times New Roman" w:hAnsi="Times New Roman" w:cs="Times New Roman"/>
          <w:lang w:val="sr-Cyrl-RS"/>
        </w:rPr>
        <w:t xml:space="preserve">дредбе ЗУП-а. Ризик овакве </w:t>
      </w:r>
      <w:r w:rsidR="00343658" w:rsidRPr="002A104E">
        <w:rPr>
          <w:rFonts w:ascii="Times New Roman" w:hAnsi="Times New Roman" w:cs="Times New Roman"/>
          <w:lang w:val="sr-Cyrl-RS"/>
        </w:rPr>
        <w:t xml:space="preserve">грешке нарочито је висок код нових врста управног поступања, на </w:t>
      </w:r>
      <w:r w:rsidR="00521B05" w:rsidRPr="002A104E">
        <w:rPr>
          <w:rFonts w:ascii="Times New Roman" w:hAnsi="Times New Roman" w:cs="Times New Roman"/>
          <w:lang w:val="sr-Cyrl-RS"/>
        </w:rPr>
        <w:t>првом месту</w:t>
      </w:r>
      <w:r w:rsidR="00343658" w:rsidRPr="002A104E">
        <w:rPr>
          <w:rFonts w:ascii="Times New Roman" w:hAnsi="Times New Roman" w:cs="Times New Roman"/>
          <w:lang w:val="sr-Cyrl-RS"/>
        </w:rPr>
        <w:t>, управних радњи и пружања јавних услуга</w:t>
      </w:r>
      <w:r w:rsidR="00521B05" w:rsidRPr="002A104E">
        <w:rPr>
          <w:rFonts w:ascii="Times New Roman" w:hAnsi="Times New Roman" w:cs="Times New Roman"/>
          <w:lang w:val="sr-Cyrl-RS"/>
        </w:rPr>
        <w:t>. Последица тога био би изостанак правне заштите путем приговора, која је, по правилу, искључиво предвиђена ЗУП-ом.</w:t>
      </w:r>
    </w:p>
    <w:p w14:paraId="1D70F0ED" w14:textId="77777777" w:rsidR="004E23D2" w:rsidRPr="002A104E" w:rsidRDefault="004E23D2" w:rsidP="00524A11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45E3802A" w14:textId="77777777" w:rsidR="00E35E39" w:rsidRPr="00C30263" w:rsidRDefault="004E23D2" w:rsidP="00E35E39">
      <w:pPr>
        <w:jc w:val="both"/>
        <w:rPr>
          <w:rFonts w:ascii="Times New Roman" w:hAnsi="Times New Roman" w:cs="Times New Roman"/>
          <w:lang w:val="sr-Cyrl-RS"/>
        </w:rPr>
      </w:pPr>
      <w:r w:rsidRPr="00E35E39">
        <w:rPr>
          <w:rFonts w:ascii="Times New Roman" w:hAnsi="Times New Roman" w:cs="Times New Roman"/>
          <w:lang w:val="sr-Cyrl-RS"/>
        </w:rPr>
        <w:t>2) Питања поступка не смеју се уређивати подзаконским актима</w:t>
      </w:r>
      <w:r w:rsidR="002F2427" w:rsidRPr="00E35E39">
        <w:rPr>
          <w:rFonts w:ascii="Times New Roman" w:hAnsi="Times New Roman" w:cs="Times New Roman"/>
          <w:lang w:val="sr-Cyrl-RS"/>
        </w:rPr>
        <w:t>.</w:t>
      </w:r>
      <w:r w:rsidR="00671FA4" w:rsidRPr="00E35E39">
        <w:rPr>
          <w:rFonts w:ascii="Times New Roman" w:hAnsi="Times New Roman" w:cs="Times New Roman"/>
          <w:lang w:val="sr-Cyrl-RS"/>
        </w:rPr>
        <w:t xml:space="preserve"> </w:t>
      </w:r>
      <w:r w:rsidR="00524A11" w:rsidRPr="00E35E39">
        <w:rPr>
          <w:rFonts w:ascii="Times New Roman" w:hAnsi="Times New Roman" w:cs="Times New Roman"/>
          <w:lang w:val="sr-Cyrl-RS"/>
        </w:rPr>
        <w:t>Наиме, према одредби члана 3. става 2. ЗУП-а п</w:t>
      </w:r>
      <w:r w:rsidR="00524A11" w:rsidRPr="00E35E39">
        <w:rPr>
          <w:rFonts w:ascii="Times New Roman" w:eastAsia="Times New Roman" w:hAnsi="Times New Roman" w:cs="Times New Roman"/>
          <w:lang w:val="sr-Cyrl-RS" w:eastAsia="de-DE"/>
        </w:rPr>
        <w:t>оједина питања управног поступка могу да се уреде</w:t>
      </w:r>
      <w:r w:rsidR="00671FA4" w:rsidRPr="00E35E39">
        <w:rPr>
          <w:rFonts w:ascii="Times New Roman" w:eastAsia="Times New Roman" w:hAnsi="Times New Roman" w:cs="Times New Roman"/>
          <w:lang w:val="sr-Cyrl-RS" w:eastAsia="de-DE"/>
        </w:rPr>
        <w:t xml:space="preserve"> </w:t>
      </w:r>
      <w:r w:rsidR="00524A11" w:rsidRPr="00E35E39">
        <w:rPr>
          <w:rFonts w:ascii="Times New Roman" w:eastAsia="Times New Roman" w:hAnsi="Times New Roman" w:cs="Times New Roman"/>
          <w:b/>
          <w:lang w:val="sr-Cyrl-RS" w:eastAsia="de-DE"/>
        </w:rPr>
        <w:t>посебним законом</w:t>
      </w:r>
      <w:r w:rsidR="00524A11" w:rsidRPr="00E35E39">
        <w:rPr>
          <w:rFonts w:ascii="Times New Roman" w:eastAsia="Times New Roman" w:hAnsi="Times New Roman" w:cs="Times New Roman"/>
          <w:lang w:val="sr-Cyrl-RS" w:eastAsia="de-DE"/>
        </w:rPr>
        <w:t>.</w:t>
      </w:r>
      <w:r w:rsidR="00671FA4" w:rsidRPr="00E35E39">
        <w:rPr>
          <w:rFonts w:ascii="Times New Roman" w:eastAsia="Times New Roman" w:hAnsi="Times New Roman" w:cs="Times New Roman"/>
          <w:lang w:val="sr-Cyrl-RS" w:eastAsia="de-DE"/>
        </w:rPr>
        <w:t xml:space="preserve"> </w:t>
      </w:r>
      <w:r w:rsidR="00524A11" w:rsidRPr="00E35E39">
        <w:rPr>
          <w:rFonts w:ascii="Times New Roman" w:eastAsia="Times New Roman" w:hAnsi="Times New Roman" w:cs="Times New Roman"/>
          <w:lang w:val="sr-Cyrl-RS" w:eastAsia="de-DE"/>
        </w:rPr>
        <w:t>Према томе</w:t>
      </w:r>
      <w:r w:rsidR="00445424" w:rsidRPr="00E35E39">
        <w:rPr>
          <w:rFonts w:ascii="Times New Roman" w:eastAsia="Times New Roman" w:hAnsi="Times New Roman" w:cs="Times New Roman"/>
          <w:lang w:val="sr-Cyrl-RS" w:eastAsia="de-DE"/>
        </w:rPr>
        <w:t>,</w:t>
      </w:r>
      <w:r w:rsidR="00524A11" w:rsidRPr="00E35E39">
        <w:rPr>
          <w:rFonts w:ascii="Times New Roman" w:eastAsia="Times New Roman" w:hAnsi="Times New Roman" w:cs="Times New Roman"/>
          <w:lang w:val="sr-Cyrl-RS" w:eastAsia="de-DE"/>
        </w:rPr>
        <w:t xml:space="preserve"> ЗУП-ом је</w:t>
      </w:r>
      <w:r w:rsidR="00524A11" w:rsidRPr="00E35E39">
        <w:rPr>
          <w:rFonts w:ascii="Times New Roman" w:eastAsia="Times New Roman" w:hAnsi="Times New Roman" w:cs="Times New Roman"/>
          <w:b/>
          <w:lang w:val="sr-Cyrl-RS" w:eastAsia="de-DE"/>
        </w:rPr>
        <w:t xml:space="preserve"> изричито искључена могућност да се поједина питање другачије уређују подзаконским актом</w:t>
      </w:r>
      <w:r w:rsidR="00524A11" w:rsidRPr="00E35E39">
        <w:rPr>
          <w:rFonts w:ascii="Times New Roman" w:eastAsia="Times New Roman" w:hAnsi="Times New Roman" w:cs="Times New Roman"/>
          <w:lang w:val="sr-Cyrl-RS" w:eastAsia="de-DE"/>
        </w:rPr>
        <w:t xml:space="preserve">. </w:t>
      </w:r>
      <w:r w:rsidR="002F2427" w:rsidRPr="00E35E39">
        <w:rPr>
          <w:rFonts w:ascii="Times New Roman" w:hAnsi="Times New Roman" w:cs="Times New Roman"/>
          <w:lang w:val="sr-Cyrl-RS"/>
        </w:rPr>
        <w:t xml:space="preserve">Изузетак представљају следећа питања: </w:t>
      </w:r>
      <w:r w:rsidR="00E35E39" w:rsidRPr="00C30263">
        <w:rPr>
          <w:rFonts w:ascii="Times New Roman" w:hAnsi="Times New Roman" w:cs="Times New Roman"/>
          <w:lang w:val="sr-Cyrl-RS"/>
        </w:rPr>
        <w:t xml:space="preserve">изглед и </w:t>
      </w:r>
      <w:r w:rsidR="00E35E39" w:rsidRPr="00C30263">
        <w:rPr>
          <w:rFonts w:ascii="Times New Roman" w:hAnsi="Times New Roman" w:cs="Times New Roman"/>
          <w:lang w:val="sr-Cyrl-RS"/>
        </w:rPr>
        <w:lastRenderedPageBreak/>
        <w:t>садржина образаца, начина комуникације између органа, као и функционалне надлежности, тј. расподела послова унутар органа надлежног за вођење управног поступања.</w:t>
      </w:r>
    </w:p>
    <w:p w14:paraId="43B8B37C" w14:textId="77777777" w:rsidR="00E35E39" w:rsidRPr="002A104E" w:rsidRDefault="00E35E39" w:rsidP="00E35E39">
      <w:pPr>
        <w:jc w:val="both"/>
        <w:rPr>
          <w:rFonts w:ascii="Times New Roman" w:hAnsi="Times New Roman" w:cs="Times New Roman"/>
          <w:lang w:val="sr-Cyrl-RS"/>
        </w:rPr>
      </w:pPr>
    </w:p>
    <w:p w14:paraId="3719D11F" w14:textId="76F23B8D" w:rsidR="004E23D2" w:rsidRPr="002A104E" w:rsidRDefault="004E23D2" w:rsidP="00E35E39">
      <w:pPr>
        <w:tabs>
          <w:tab w:val="left" w:pos="1152"/>
        </w:tabs>
        <w:ind w:firstLine="720"/>
        <w:jc w:val="both"/>
        <w:rPr>
          <w:rFonts w:ascii="Times New Roman" w:hAnsi="Times New Roman" w:cs="Times New Roman"/>
          <w:lang w:val="sr-Cyrl-RS"/>
        </w:rPr>
      </w:pPr>
    </w:p>
    <w:p w14:paraId="74785F36" w14:textId="77777777" w:rsidR="00B1210F" w:rsidRPr="002A104E" w:rsidRDefault="004E23D2" w:rsidP="004E23D2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2A104E">
        <w:rPr>
          <w:rFonts w:ascii="Times New Roman" w:hAnsi="Times New Roman" w:cs="Times New Roman"/>
          <w:lang w:val="sr-Cyrl-RS"/>
        </w:rPr>
        <w:t>3) П</w:t>
      </w:r>
      <w:r w:rsidR="00152E47" w:rsidRPr="002A104E">
        <w:rPr>
          <w:rFonts w:ascii="Times New Roman" w:hAnsi="Times New Roman" w:cs="Times New Roman"/>
          <w:lang w:val="sr-Cyrl-RS"/>
        </w:rPr>
        <w:t xml:space="preserve">осебним законима </w:t>
      </w:r>
      <w:r w:rsidRPr="002A104E">
        <w:rPr>
          <w:rFonts w:ascii="Times New Roman" w:hAnsi="Times New Roman" w:cs="Times New Roman"/>
          <w:lang w:val="sr-Cyrl-RS"/>
        </w:rPr>
        <w:t>не сме се прописивати</w:t>
      </w:r>
      <w:r w:rsidR="00152E47" w:rsidRPr="002A104E">
        <w:rPr>
          <w:rFonts w:ascii="Times New Roman" w:hAnsi="Times New Roman" w:cs="Times New Roman"/>
          <w:lang w:val="sr-Cyrl-RS"/>
        </w:rPr>
        <w:t xml:space="preserve"> обавеза орган</w:t>
      </w:r>
      <w:r w:rsidR="00524A11" w:rsidRPr="002A104E">
        <w:rPr>
          <w:rFonts w:ascii="Times New Roman" w:hAnsi="Times New Roman" w:cs="Times New Roman"/>
          <w:lang w:val="sr-Cyrl-RS"/>
        </w:rPr>
        <w:t>а</w:t>
      </w:r>
      <w:r w:rsidR="00152E47" w:rsidRPr="002A104E">
        <w:rPr>
          <w:rFonts w:ascii="Times New Roman" w:hAnsi="Times New Roman" w:cs="Times New Roman"/>
          <w:lang w:val="sr-Cyrl-RS"/>
        </w:rPr>
        <w:t xml:space="preserve"> или странк</w:t>
      </w:r>
      <w:r w:rsidR="00524A11" w:rsidRPr="002A104E">
        <w:rPr>
          <w:rFonts w:ascii="Times New Roman" w:hAnsi="Times New Roman" w:cs="Times New Roman"/>
          <w:lang w:val="sr-Cyrl-RS"/>
        </w:rPr>
        <w:t>е</w:t>
      </w:r>
      <w:r w:rsidR="00152E47" w:rsidRPr="002A104E">
        <w:rPr>
          <w:rFonts w:ascii="Times New Roman" w:hAnsi="Times New Roman" w:cs="Times New Roman"/>
          <w:lang w:val="sr-Cyrl-RS"/>
        </w:rPr>
        <w:t xml:space="preserve"> да  прибави одређене исправе, </w:t>
      </w:r>
      <w:r w:rsidR="0045680B" w:rsidRPr="002A104E">
        <w:rPr>
          <w:rFonts w:ascii="Times New Roman" w:hAnsi="Times New Roman" w:cs="Times New Roman"/>
          <w:lang w:val="sr-Cyrl-RS"/>
        </w:rPr>
        <w:t>у циљу утврђивања одређене одлучне</w:t>
      </w:r>
      <w:r w:rsidR="00152E47" w:rsidRPr="002A104E">
        <w:rPr>
          <w:rFonts w:ascii="Times New Roman" w:hAnsi="Times New Roman" w:cs="Times New Roman"/>
          <w:lang w:val="sr-Cyrl-RS"/>
        </w:rPr>
        <w:t xml:space="preserve"> чињениц</w:t>
      </w:r>
      <w:r w:rsidR="0045680B" w:rsidRPr="002A104E">
        <w:rPr>
          <w:rFonts w:ascii="Times New Roman" w:hAnsi="Times New Roman" w:cs="Times New Roman"/>
          <w:lang w:val="sr-Cyrl-RS"/>
        </w:rPr>
        <w:t>е</w:t>
      </w:r>
      <w:r w:rsidR="00D52260" w:rsidRPr="002A104E">
        <w:rPr>
          <w:rFonts w:ascii="Times New Roman" w:hAnsi="Times New Roman" w:cs="Times New Roman"/>
          <w:lang w:val="sr-Cyrl-RS"/>
        </w:rPr>
        <w:t>.</w:t>
      </w:r>
      <w:r w:rsidR="00152E47" w:rsidRPr="002A104E">
        <w:rPr>
          <w:rFonts w:ascii="Times New Roman" w:hAnsi="Times New Roman" w:cs="Times New Roman"/>
          <w:lang w:val="sr-Cyrl-RS"/>
        </w:rPr>
        <w:t xml:space="preserve"> То је супротно начелу истине и слободне оцене доказа (чл. 10), као и одредбама доказног поступка, које допуштају да се постојање или непостојање одлучних чињеница утврђује било којим законом допуштеним доказним средством (чл. 116).</w:t>
      </w:r>
      <w:r w:rsidR="00D5714C" w:rsidRPr="002A104E">
        <w:rPr>
          <w:rFonts w:ascii="Times New Roman" w:hAnsi="Times New Roman" w:cs="Times New Roman"/>
          <w:lang w:val="sr-Cyrl-RS"/>
        </w:rPr>
        <w:t xml:space="preserve"> Посебним законом дозвољено је да се предвиди само које су то чињенице и подаци потребни за одлучивање (одлучне чињенице), а не искључиво један начин њиховог доказивања, на основу одређене исправе.</w:t>
      </w:r>
    </w:p>
    <w:sectPr w:rsidR="00B1210F" w:rsidRPr="002A104E" w:rsidSect="007038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E65D6" w14:textId="77777777" w:rsidR="00810A29" w:rsidRDefault="00810A29" w:rsidP="000C3EB1">
      <w:r>
        <w:separator/>
      </w:r>
    </w:p>
  </w:endnote>
  <w:endnote w:type="continuationSeparator" w:id="0">
    <w:p w14:paraId="66F21749" w14:textId="77777777" w:rsidR="00810A29" w:rsidRDefault="00810A29" w:rsidP="000C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B25AD" w14:textId="77777777" w:rsidR="00810A29" w:rsidRDefault="00810A29" w:rsidP="000C3EB1">
      <w:r>
        <w:separator/>
      </w:r>
    </w:p>
  </w:footnote>
  <w:footnote w:type="continuationSeparator" w:id="0">
    <w:p w14:paraId="15C5428C" w14:textId="77777777" w:rsidR="00810A29" w:rsidRDefault="00810A29" w:rsidP="000C3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0D0E0" w14:textId="63AE96B0" w:rsidR="000C3EB1" w:rsidRPr="00004BAE" w:rsidRDefault="000C3EB1" w:rsidP="00004BAE">
    <w:pPr>
      <w:pStyle w:val="Header"/>
    </w:pPr>
    <w:r w:rsidRPr="00004BA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177CC"/>
    <w:multiLevelType w:val="hybridMultilevel"/>
    <w:tmpl w:val="3F946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3F8C"/>
    <w:multiLevelType w:val="hybridMultilevel"/>
    <w:tmpl w:val="C1C076A2"/>
    <w:lvl w:ilvl="0" w:tplc="5F826F6A">
      <w:start w:val="1"/>
      <w:numFmt w:val="decimal"/>
      <w:lvlText w:val="%1.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C4"/>
    <w:rsid w:val="00004BAE"/>
    <w:rsid w:val="000C3EB1"/>
    <w:rsid w:val="001045FF"/>
    <w:rsid w:val="001070F1"/>
    <w:rsid w:val="00136133"/>
    <w:rsid w:val="00152E47"/>
    <w:rsid w:val="001809BE"/>
    <w:rsid w:val="001E335C"/>
    <w:rsid w:val="001F4141"/>
    <w:rsid w:val="0020725E"/>
    <w:rsid w:val="002A104E"/>
    <w:rsid w:val="002F2427"/>
    <w:rsid w:val="00320B1C"/>
    <w:rsid w:val="00343044"/>
    <w:rsid w:val="00343658"/>
    <w:rsid w:val="003C4587"/>
    <w:rsid w:val="00421875"/>
    <w:rsid w:val="00445424"/>
    <w:rsid w:val="0045680B"/>
    <w:rsid w:val="0047763A"/>
    <w:rsid w:val="004B7AD0"/>
    <w:rsid w:val="004E23D2"/>
    <w:rsid w:val="004E7D17"/>
    <w:rsid w:val="005074F2"/>
    <w:rsid w:val="00513A2C"/>
    <w:rsid w:val="00521B05"/>
    <w:rsid w:val="00524A11"/>
    <w:rsid w:val="00542590"/>
    <w:rsid w:val="005B018C"/>
    <w:rsid w:val="005C601B"/>
    <w:rsid w:val="005E2704"/>
    <w:rsid w:val="005E7C26"/>
    <w:rsid w:val="006041D2"/>
    <w:rsid w:val="00641439"/>
    <w:rsid w:val="00644348"/>
    <w:rsid w:val="00671FA4"/>
    <w:rsid w:val="006A1E5F"/>
    <w:rsid w:val="006B7ABE"/>
    <w:rsid w:val="0070380E"/>
    <w:rsid w:val="007622B7"/>
    <w:rsid w:val="007B1403"/>
    <w:rsid w:val="007B29D2"/>
    <w:rsid w:val="00810A29"/>
    <w:rsid w:val="00815B16"/>
    <w:rsid w:val="00914D52"/>
    <w:rsid w:val="00920C69"/>
    <w:rsid w:val="009F79C5"/>
    <w:rsid w:val="00A11BD3"/>
    <w:rsid w:val="00A1477E"/>
    <w:rsid w:val="00A64DF9"/>
    <w:rsid w:val="00A815F5"/>
    <w:rsid w:val="00A86121"/>
    <w:rsid w:val="00AC3E47"/>
    <w:rsid w:val="00AC59E3"/>
    <w:rsid w:val="00B1210F"/>
    <w:rsid w:val="00B22857"/>
    <w:rsid w:val="00B23883"/>
    <w:rsid w:val="00B32096"/>
    <w:rsid w:val="00B71858"/>
    <w:rsid w:val="00B81236"/>
    <w:rsid w:val="00BD098C"/>
    <w:rsid w:val="00BF7A2F"/>
    <w:rsid w:val="00C009F5"/>
    <w:rsid w:val="00C30263"/>
    <w:rsid w:val="00C35371"/>
    <w:rsid w:val="00C60924"/>
    <w:rsid w:val="00C968D4"/>
    <w:rsid w:val="00CC04E6"/>
    <w:rsid w:val="00D401C4"/>
    <w:rsid w:val="00D52260"/>
    <w:rsid w:val="00D5714C"/>
    <w:rsid w:val="00DB18A3"/>
    <w:rsid w:val="00DE44C1"/>
    <w:rsid w:val="00E35E39"/>
    <w:rsid w:val="00E54227"/>
    <w:rsid w:val="00E66C10"/>
    <w:rsid w:val="00E85F3F"/>
    <w:rsid w:val="00E865FD"/>
    <w:rsid w:val="00E86631"/>
    <w:rsid w:val="00EB14FB"/>
    <w:rsid w:val="00F072C4"/>
    <w:rsid w:val="00F26514"/>
    <w:rsid w:val="00F44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CD93"/>
  <w15:docId w15:val="{A55286C8-783D-497B-89A2-9C47A33F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9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00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F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E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EB1"/>
  </w:style>
  <w:style w:type="paragraph" w:styleId="Footer">
    <w:name w:val="footer"/>
    <w:basedOn w:val="Normal"/>
    <w:link w:val="FooterChar"/>
    <w:uiPriority w:val="99"/>
    <w:unhideWhenUsed/>
    <w:rsid w:val="000C3E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AD2D9-BBB8-4D0E-8E84-8D7D280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Наташа Соколовић</cp:lastModifiedBy>
  <cp:revision>2</cp:revision>
  <dcterms:created xsi:type="dcterms:W3CDTF">2019-01-08T12:30:00Z</dcterms:created>
  <dcterms:modified xsi:type="dcterms:W3CDTF">2019-01-08T12:30:00Z</dcterms:modified>
</cp:coreProperties>
</file>