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348A0" w14:textId="098CA755" w:rsidR="00797E57" w:rsidRPr="00051E46" w:rsidRDefault="00797E57" w:rsidP="006A0592">
      <w:pPr>
        <w:spacing w:before="200" w:after="280" w:line="240" w:lineRule="auto"/>
        <w:jc w:val="center"/>
        <w:rPr>
          <w:rFonts w:ascii="Times New Roman" w:eastAsia="Times New Roman" w:hAnsi="Times New Roman" w:cs="Times New Roman"/>
          <w:sz w:val="24"/>
          <w:szCs w:val="24"/>
          <w:lang w:val="sr-Cyrl-RS" w:eastAsia="sr-Cyrl-RS"/>
        </w:rPr>
      </w:pPr>
      <w:r w:rsidRPr="00051E46">
        <w:rPr>
          <w:rFonts w:ascii="Times New Roman" w:eastAsia="Times New Roman" w:hAnsi="Times New Roman" w:cs="Times New Roman"/>
          <w:b/>
          <w:bCs/>
          <w:color w:val="2E75B5"/>
          <w:sz w:val="24"/>
          <w:szCs w:val="24"/>
          <w:lang w:val="sr-Cyrl-RS" w:eastAsia="sr-Cyrl-RS"/>
        </w:rPr>
        <w:t>Стручни скуп „Образовање за будућност - реформе у служби пружања јавних услуга по мери грађана''</w:t>
      </w:r>
    </w:p>
    <w:p w14:paraId="52E60A33" w14:textId="77777777" w:rsidR="00797E57" w:rsidRPr="00051E46" w:rsidRDefault="00797E57" w:rsidP="006A0592">
      <w:pPr>
        <w:spacing w:after="0"/>
        <w:contextualSpacing/>
        <w:jc w:val="center"/>
        <w:rPr>
          <w:rFonts w:ascii="Times New Roman" w:eastAsia="MS Mincho" w:hAnsi="Times New Roman" w:cs="Times New Roman"/>
          <w:sz w:val="24"/>
          <w:szCs w:val="24"/>
          <w:lang w:val="sr-Cyrl-RS"/>
        </w:rPr>
      </w:pPr>
      <w:r w:rsidRPr="00051E46">
        <w:rPr>
          <w:rFonts w:ascii="Times New Roman" w:eastAsia="Times New Roman" w:hAnsi="Times New Roman" w:cs="Times New Roman"/>
          <w:b/>
          <w:bCs/>
          <w:i/>
          <w:iCs/>
          <w:color w:val="5B9BD5"/>
          <w:sz w:val="24"/>
          <w:szCs w:val="24"/>
          <w:lang w:val="sr-Cyrl-RS" w:eastAsia="sr-Cyrl-RS"/>
        </w:rPr>
        <w:t>- закључци и препоруке -</w:t>
      </w:r>
    </w:p>
    <w:p w14:paraId="5E222BD4" w14:textId="77777777" w:rsidR="00797E57" w:rsidRPr="00051E46" w:rsidRDefault="00797E57" w:rsidP="008C44BD">
      <w:pPr>
        <w:spacing w:after="0"/>
        <w:contextualSpacing/>
        <w:jc w:val="both"/>
        <w:rPr>
          <w:rFonts w:ascii="Times New Roman" w:eastAsia="MS Mincho" w:hAnsi="Times New Roman" w:cs="Times New Roman"/>
          <w:sz w:val="24"/>
          <w:szCs w:val="24"/>
          <w:lang w:val="sr-Cyrl-RS"/>
        </w:rPr>
      </w:pPr>
    </w:p>
    <w:p w14:paraId="5FF85408" w14:textId="731979EC" w:rsidR="00A011B4" w:rsidRPr="00051E46" w:rsidRDefault="00797E57" w:rsidP="008C44BD">
      <w:pPr>
        <w:spacing w:after="160" w:line="240" w:lineRule="auto"/>
        <w:jc w:val="both"/>
        <w:rPr>
          <w:rFonts w:ascii="Times New Roman" w:eastAsia="Times New Roman" w:hAnsi="Times New Roman" w:cs="Times New Roman"/>
          <w:color w:val="000000"/>
          <w:sz w:val="24"/>
          <w:szCs w:val="24"/>
          <w:lang w:val="sr-Cyrl-RS" w:eastAsia="sr-Cyrl-RS"/>
        </w:rPr>
      </w:pPr>
      <w:r w:rsidRPr="00051E46">
        <w:rPr>
          <w:rFonts w:ascii="Times New Roman" w:eastAsia="Times New Roman" w:hAnsi="Times New Roman" w:cs="Times New Roman"/>
          <w:color w:val="000000"/>
          <w:sz w:val="24"/>
          <w:szCs w:val="24"/>
          <w:lang w:val="sr-Cyrl-RS" w:eastAsia="sr-Cyrl-RS"/>
        </w:rPr>
        <w:t xml:space="preserve">Министарство државне управе и локалне самоуправе у сарадњи са Центром за примењене европске студије, уз подршку Фондације за отворено друштво, у марту и априлу ове године организује серију скупова на тему </w:t>
      </w:r>
      <w:r w:rsidRPr="00051E46">
        <w:rPr>
          <w:rFonts w:ascii="Times New Roman" w:eastAsia="Times New Roman" w:hAnsi="Times New Roman" w:cs="Times New Roman"/>
          <w:b/>
          <w:bCs/>
          <w:color w:val="000000"/>
          <w:sz w:val="24"/>
          <w:szCs w:val="24"/>
          <w:lang w:val="sr-Cyrl-RS" w:eastAsia="sr-Cyrl-RS"/>
        </w:rPr>
        <w:t>„Држава по мери грађана - какву државу желимо у будућности?“</w:t>
      </w:r>
      <w:r w:rsidR="00A011B4" w:rsidRPr="00051E46">
        <w:rPr>
          <w:rFonts w:ascii="Times New Roman" w:eastAsia="Times New Roman" w:hAnsi="Times New Roman" w:cs="Times New Roman"/>
          <w:color w:val="000000"/>
          <w:sz w:val="24"/>
          <w:szCs w:val="24"/>
          <w:lang w:val="sr-Cyrl-RS" w:eastAsia="sr-Cyrl-RS"/>
        </w:rPr>
        <w:t xml:space="preserve"> на теме државне </w:t>
      </w:r>
      <w:r w:rsidR="00FA15B1" w:rsidRPr="00051E46">
        <w:rPr>
          <w:rFonts w:ascii="Times New Roman" w:eastAsia="Times New Roman" w:hAnsi="Times New Roman" w:cs="Times New Roman"/>
          <w:color w:val="000000"/>
          <w:sz w:val="24"/>
          <w:szCs w:val="24"/>
          <w:lang w:val="sr-Cyrl-RS" w:eastAsia="sr-Cyrl-RS"/>
        </w:rPr>
        <w:t xml:space="preserve"> управе, </w:t>
      </w:r>
      <w:r w:rsidR="00A011B4" w:rsidRPr="00051E46">
        <w:rPr>
          <w:rFonts w:ascii="Times New Roman" w:eastAsia="Times New Roman" w:hAnsi="Times New Roman" w:cs="Times New Roman"/>
          <w:color w:val="000000"/>
          <w:sz w:val="24"/>
          <w:szCs w:val="24"/>
          <w:lang w:val="sr-Cyrl-RS" w:eastAsia="sr-Cyrl-RS"/>
        </w:rPr>
        <w:t xml:space="preserve"> локалне самоуправе, здравства, правосуђа, </w:t>
      </w:r>
      <w:r w:rsidR="00FA15B1" w:rsidRPr="00051E46">
        <w:rPr>
          <w:rFonts w:ascii="Times New Roman" w:eastAsia="Times New Roman" w:hAnsi="Times New Roman" w:cs="Times New Roman"/>
          <w:color w:val="000000"/>
          <w:sz w:val="24"/>
          <w:szCs w:val="24"/>
          <w:lang w:val="sr-Cyrl-RS" w:eastAsia="sr-Cyrl-RS"/>
        </w:rPr>
        <w:t xml:space="preserve">независних </w:t>
      </w:r>
      <w:r w:rsidR="00A011B4" w:rsidRPr="00051E46">
        <w:rPr>
          <w:rFonts w:ascii="Times New Roman" w:eastAsia="Times New Roman" w:hAnsi="Times New Roman" w:cs="Times New Roman"/>
          <w:color w:val="000000"/>
          <w:sz w:val="24"/>
          <w:szCs w:val="24"/>
          <w:lang w:val="sr-Cyrl-RS" w:eastAsia="sr-Cyrl-RS"/>
        </w:rPr>
        <w:t xml:space="preserve">регулаторних тела, финансијске дисциплине и образовања. </w:t>
      </w:r>
    </w:p>
    <w:p w14:paraId="54BCA5F3" w14:textId="7C7EA2FB" w:rsidR="00797E57" w:rsidRPr="009A55B4" w:rsidRDefault="00797E57" w:rsidP="003A0FB2">
      <w:pPr>
        <w:spacing w:line="240" w:lineRule="auto"/>
        <w:jc w:val="both"/>
        <w:rPr>
          <w:rFonts w:ascii="Times New Roman" w:eastAsia="Calibri" w:hAnsi="Times New Roman" w:cs="Times New Roman"/>
          <w:sz w:val="24"/>
          <w:szCs w:val="24"/>
          <w:lang w:val="sr-Cyrl-RS"/>
        </w:rPr>
      </w:pPr>
      <w:r w:rsidRPr="00051E46">
        <w:rPr>
          <w:rFonts w:ascii="Times New Roman" w:eastAsia="Times New Roman" w:hAnsi="Times New Roman" w:cs="Times New Roman"/>
          <w:color w:val="000000"/>
          <w:sz w:val="24"/>
          <w:szCs w:val="24"/>
          <w:lang w:val="sr-Cyrl-RS" w:eastAsia="sr-Cyrl-RS"/>
        </w:rPr>
        <w:t xml:space="preserve"> </w:t>
      </w:r>
      <w:r w:rsidR="00A011B4" w:rsidRPr="00051E46">
        <w:rPr>
          <w:rFonts w:ascii="Times New Roman" w:eastAsia="Times New Roman" w:hAnsi="Times New Roman" w:cs="Times New Roman"/>
          <w:color w:val="000000"/>
          <w:sz w:val="24"/>
          <w:szCs w:val="24"/>
          <w:lang w:val="sr-Cyrl-RS" w:eastAsia="sr-Cyrl-RS"/>
        </w:rPr>
        <w:t xml:space="preserve">Скуп посвећен образовању је </w:t>
      </w:r>
      <w:r w:rsidR="00C50CBD" w:rsidRPr="00051E46">
        <w:rPr>
          <w:rFonts w:ascii="Times New Roman" w:eastAsia="Times New Roman" w:hAnsi="Times New Roman" w:cs="Times New Roman"/>
          <w:color w:val="000000"/>
          <w:sz w:val="24"/>
          <w:szCs w:val="24"/>
          <w:lang w:val="sr-Cyrl-RS" w:eastAsia="sr-Cyrl-RS"/>
        </w:rPr>
        <w:t>у партнерству</w:t>
      </w:r>
      <w:r w:rsidR="00A011B4" w:rsidRPr="00051E46">
        <w:rPr>
          <w:rFonts w:ascii="Times New Roman" w:eastAsia="Times New Roman" w:hAnsi="Times New Roman" w:cs="Times New Roman"/>
          <w:color w:val="000000"/>
          <w:sz w:val="24"/>
          <w:szCs w:val="24"/>
          <w:lang w:val="sr-Cyrl-RS" w:eastAsia="sr-Cyrl-RS"/>
        </w:rPr>
        <w:t xml:space="preserve"> са Министарством просвете, науке и технолошког развоја организован 31. марта 2016. </w:t>
      </w:r>
      <w:r w:rsidR="00C50CBD" w:rsidRPr="00051E46">
        <w:rPr>
          <w:rFonts w:ascii="Times New Roman" w:eastAsia="Times New Roman" w:hAnsi="Times New Roman" w:cs="Times New Roman"/>
          <w:color w:val="000000"/>
          <w:sz w:val="24"/>
          <w:szCs w:val="24"/>
          <w:lang w:val="sr-Cyrl-RS" w:eastAsia="sr-Cyrl-RS"/>
        </w:rPr>
        <w:t xml:space="preserve">Скупу </w:t>
      </w:r>
      <w:r w:rsidR="00051E46">
        <w:rPr>
          <w:rFonts w:ascii="Times New Roman" w:eastAsia="Times New Roman" w:hAnsi="Times New Roman" w:cs="Times New Roman"/>
          <w:color w:val="000000"/>
          <w:sz w:val="24"/>
          <w:szCs w:val="24"/>
          <w:lang w:val="sr-Cyrl-RS" w:eastAsia="sr-Cyrl-RS"/>
        </w:rPr>
        <w:t xml:space="preserve">су присуствовали представници </w:t>
      </w:r>
      <w:r w:rsidR="00A011B4" w:rsidRPr="00051E46">
        <w:rPr>
          <w:rFonts w:ascii="Times New Roman" w:eastAsia="Times New Roman" w:hAnsi="Times New Roman" w:cs="Times New Roman"/>
          <w:color w:val="000000"/>
          <w:sz w:val="24"/>
          <w:szCs w:val="24"/>
          <w:lang w:val="sr-Cyrl-RS" w:eastAsia="sr-Cyrl-RS"/>
        </w:rPr>
        <w:t xml:space="preserve">стручне и академске јавности, цивилног друштва, приватног и државног </w:t>
      </w:r>
      <w:r w:rsidR="00C50CBD" w:rsidRPr="00051E46">
        <w:rPr>
          <w:rFonts w:ascii="Times New Roman" w:eastAsia="Times New Roman" w:hAnsi="Times New Roman" w:cs="Times New Roman"/>
          <w:color w:val="000000"/>
          <w:sz w:val="24"/>
          <w:szCs w:val="24"/>
          <w:lang w:val="sr-Cyrl-RS" w:eastAsia="sr-Cyrl-RS"/>
        </w:rPr>
        <w:t>сектора</w:t>
      </w:r>
      <w:r w:rsidR="00051E46">
        <w:rPr>
          <w:rFonts w:ascii="Times New Roman" w:eastAsia="Times New Roman" w:hAnsi="Times New Roman" w:cs="Times New Roman"/>
          <w:color w:val="000000"/>
          <w:sz w:val="24"/>
          <w:szCs w:val="24"/>
          <w:lang w:val="sr-Cyrl-RS" w:eastAsia="sr-Cyrl-RS"/>
        </w:rPr>
        <w:t>- преко 55 учесника из око 40 различитих организација/институција</w:t>
      </w:r>
      <w:r w:rsidR="00FD63A6" w:rsidRPr="00051E46">
        <w:rPr>
          <w:rFonts w:ascii="Times New Roman" w:eastAsia="Times New Roman" w:hAnsi="Times New Roman" w:cs="Times New Roman"/>
          <w:color w:val="000000"/>
          <w:sz w:val="24"/>
          <w:szCs w:val="24"/>
          <w:lang w:val="sr-Cyrl-RS" w:eastAsia="sr-Cyrl-RS"/>
        </w:rPr>
        <w:t xml:space="preserve">. </w:t>
      </w:r>
      <w:r w:rsidR="00857D49" w:rsidRPr="00051E46">
        <w:rPr>
          <w:rFonts w:ascii="Times New Roman" w:eastAsia="Calibri" w:hAnsi="Times New Roman" w:cs="Times New Roman"/>
          <w:sz w:val="24"/>
          <w:szCs w:val="24"/>
          <w:lang w:val="sr-Cyrl-RS"/>
        </w:rPr>
        <w:t>У овом документу су представљени закључци и препоруке до којих се дошло на скупу, као и теме о којима је потребно даље дискутовати.</w:t>
      </w:r>
      <w:r w:rsidR="009A55B4">
        <w:rPr>
          <w:rFonts w:ascii="Times New Roman" w:eastAsia="Calibri" w:hAnsi="Times New Roman" w:cs="Times New Roman"/>
          <w:sz w:val="24"/>
          <w:szCs w:val="24"/>
          <w:lang w:val="sr-Latn-RS"/>
        </w:rPr>
        <w:t xml:space="preserve"> </w:t>
      </w:r>
    </w:p>
    <w:p w14:paraId="1FBFD162" w14:textId="78330427" w:rsidR="004E7FB1" w:rsidRPr="00051E46" w:rsidRDefault="00FD63A6" w:rsidP="003A0FB2">
      <w:pPr>
        <w:spacing w:after="0" w:line="240" w:lineRule="auto"/>
        <w:contextualSpacing/>
        <w:jc w:val="both"/>
        <w:rPr>
          <w:rFonts w:ascii="Times New Roman" w:eastAsia="Times New Roman" w:hAnsi="Times New Roman" w:cs="Times New Roman"/>
          <w:color w:val="222222"/>
          <w:sz w:val="24"/>
          <w:szCs w:val="24"/>
          <w:lang w:val="sr-Cyrl-RS" w:eastAsia="sr-Cyrl-RS"/>
        </w:rPr>
      </w:pPr>
      <w:r w:rsidRPr="00051E46">
        <w:rPr>
          <w:rFonts w:ascii="Times New Roman" w:eastAsia="Times New Roman" w:hAnsi="Times New Roman" w:cs="Times New Roman"/>
          <w:color w:val="222222"/>
          <w:sz w:val="24"/>
          <w:szCs w:val="24"/>
          <w:lang w:val="sr-Cyrl-RS" w:eastAsia="sr-Cyrl-RS"/>
        </w:rPr>
        <w:t xml:space="preserve">Полазне основе за дискусију су дали </w:t>
      </w:r>
      <w:r w:rsidR="004E7FB1" w:rsidRPr="00051E46">
        <w:rPr>
          <w:rFonts w:ascii="Times New Roman" w:eastAsia="Times New Roman" w:hAnsi="Times New Roman" w:cs="Times New Roman"/>
          <w:color w:val="222222"/>
          <w:sz w:val="24"/>
          <w:szCs w:val="24"/>
          <w:lang w:val="sr-Cyrl-RS" w:eastAsia="sr-Cyrl-RS"/>
        </w:rPr>
        <w:t xml:space="preserve"> </w:t>
      </w:r>
      <w:r w:rsidR="00D103F2" w:rsidRPr="00051E46">
        <w:rPr>
          <w:rFonts w:ascii="Times New Roman" w:eastAsia="Times New Roman" w:hAnsi="Times New Roman" w:cs="Times New Roman"/>
          <w:color w:val="222222"/>
          <w:sz w:val="24"/>
          <w:szCs w:val="24"/>
          <w:lang w:val="sr-Cyrl-RS" w:eastAsia="sr-Cyrl-RS"/>
        </w:rPr>
        <w:t xml:space="preserve">потпредседница Владе и </w:t>
      </w:r>
      <w:r w:rsidR="00363F19" w:rsidRPr="00051E46">
        <w:rPr>
          <w:rFonts w:ascii="Times New Roman" w:eastAsia="Times New Roman" w:hAnsi="Times New Roman" w:cs="Times New Roman"/>
          <w:color w:val="222222"/>
          <w:sz w:val="24"/>
          <w:szCs w:val="24"/>
          <w:lang w:val="sr-Cyrl-RS" w:eastAsia="sr-Cyrl-RS"/>
        </w:rPr>
        <w:t>министар</w:t>
      </w:r>
      <w:r w:rsidRPr="00051E46">
        <w:rPr>
          <w:rFonts w:ascii="Times New Roman" w:eastAsia="Times New Roman" w:hAnsi="Times New Roman" w:cs="Times New Roman"/>
          <w:color w:val="222222"/>
          <w:sz w:val="24"/>
          <w:szCs w:val="24"/>
          <w:lang w:val="sr-Cyrl-RS" w:eastAsia="sr-Cyrl-RS"/>
        </w:rPr>
        <w:t xml:space="preserve">ка државне управе и локалне </w:t>
      </w:r>
      <w:r w:rsidR="003A0FB2" w:rsidRPr="00051E46">
        <w:rPr>
          <w:rFonts w:ascii="Times New Roman" w:eastAsia="Times New Roman" w:hAnsi="Times New Roman" w:cs="Times New Roman"/>
          <w:color w:val="222222"/>
          <w:sz w:val="24"/>
          <w:szCs w:val="24"/>
          <w:lang w:val="sr-Cyrl-RS" w:eastAsia="sr-Cyrl-RS"/>
        </w:rPr>
        <w:t xml:space="preserve">самоуправе др </w:t>
      </w:r>
      <w:r w:rsidRPr="00051E46">
        <w:rPr>
          <w:rFonts w:ascii="Times New Roman" w:eastAsia="Times New Roman" w:hAnsi="Times New Roman" w:cs="Times New Roman"/>
          <w:color w:val="222222"/>
          <w:sz w:val="24"/>
          <w:szCs w:val="24"/>
          <w:lang w:val="sr-Cyrl-RS" w:eastAsia="sr-Cyrl-RS"/>
        </w:rPr>
        <w:t>К</w:t>
      </w:r>
      <w:r w:rsidR="003A0FB2" w:rsidRPr="00051E46">
        <w:rPr>
          <w:rFonts w:ascii="Times New Roman" w:eastAsia="Times New Roman" w:hAnsi="Times New Roman" w:cs="Times New Roman"/>
          <w:color w:val="222222"/>
          <w:sz w:val="24"/>
          <w:szCs w:val="24"/>
          <w:lang w:val="sr-Cyrl-RS" w:eastAsia="sr-Cyrl-RS"/>
        </w:rPr>
        <w:t>ори Удовички и министар</w:t>
      </w:r>
      <w:r w:rsidRPr="00051E46">
        <w:rPr>
          <w:rFonts w:ascii="Times New Roman" w:eastAsia="Times New Roman" w:hAnsi="Times New Roman" w:cs="Times New Roman"/>
          <w:color w:val="222222"/>
          <w:sz w:val="24"/>
          <w:szCs w:val="24"/>
          <w:lang w:val="sr-Cyrl-RS" w:eastAsia="sr-Cyrl-RS"/>
        </w:rPr>
        <w:t xml:space="preserve"> просвете</w:t>
      </w:r>
      <w:r w:rsidR="003A0FB2" w:rsidRPr="00051E46">
        <w:rPr>
          <w:rFonts w:ascii="Times New Roman" w:eastAsia="Times New Roman" w:hAnsi="Times New Roman" w:cs="Times New Roman"/>
          <w:color w:val="222222"/>
          <w:sz w:val="24"/>
          <w:szCs w:val="24"/>
          <w:lang w:val="sr-Cyrl-RS" w:eastAsia="sr-Cyrl-RS"/>
        </w:rPr>
        <w:t xml:space="preserve"> науке и технолошког развоја др</w:t>
      </w:r>
      <w:r w:rsidRPr="00051E46">
        <w:rPr>
          <w:rFonts w:ascii="Times New Roman" w:eastAsia="Times New Roman" w:hAnsi="Times New Roman" w:cs="Times New Roman"/>
          <w:color w:val="222222"/>
          <w:sz w:val="24"/>
          <w:szCs w:val="24"/>
          <w:lang w:val="sr-Cyrl-RS" w:eastAsia="sr-Cyrl-RS"/>
        </w:rPr>
        <w:t xml:space="preserve"> Срђан  Вербић</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 xml:space="preserve">као и </w:t>
      </w:r>
      <w:r w:rsidR="003A0FB2" w:rsidRPr="00051E46">
        <w:rPr>
          <w:rFonts w:ascii="Times New Roman" w:eastAsia="MS Mincho" w:hAnsi="Times New Roman" w:cs="Times New Roman"/>
          <w:sz w:val="24"/>
          <w:szCs w:val="24"/>
          <w:lang w:val="sr-Cyrl-RS"/>
        </w:rPr>
        <w:t>представници  Светске банке (</w:t>
      </w:r>
      <w:r w:rsidR="003A0FB2" w:rsidRPr="00051E46">
        <w:rPr>
          <w:rFonts w:ascii="Times New Roman" w:eastAsia="Times New Roman" w:hAnsi="Times New Roman" w:cs="Times New Roman"/>
          <w:color w:val="222222"/>
          <w:sz w:val="24"/>
          <w:szCs w:val="24"/>
          <w:lang w:val="sr-Cyrl-RS" w:eastAsia="sr-Cyrl-RS"/>
        </w:rPr>
        <w:t>Кристијан Аедо</w:t>
      </w:r>
      <w:r w:rsidR="004E7FB1" w:rsidRPr="00051E46">
        <w:rPr>
          <w:rFonts w:ascii="Times New Roman" w:eastAsia="Times New Roman" w:hAnsi="Times New Roman" w:cs="Times New Roman"/>
          <w:color w:val="222222"/>
          <w:sz w:val="24"/>
          <w:szCs w:val="24"/>
          <w:lang w:val="sr-Cyrl-RS" w:eastAsia="sr-Cyrl-RS"/>
        </w:rPr>
        <w:t xml:space="preserve">, </w:t>
      </w:r>
      <w:r w:rsidR="003A0FB2" w:rsidRPr="00877D6B">
        <w:rPr>
          <w:rFonts w:ascii="Times New Roman" w:eastAsia="Times New Roman" w:hAnsi="Times New Roman" w:cs="Times New Roman"/>
          <w:sz w:val="24"/>
          <w:szCs w:val="24"/>
          <w:lang w:val="sr-Cyrl-RS" w:eastAsia="sr-Cyrl-RS"/>
        </w:rPr>
        <w:t>Катија</w:t>
      </w:r>
      <w:r w:rsidR="004E7FB1" w:rsidRPr="00877D6B">
        <w:rPr>
          <w:rFonts w:ascii="Times New Roman" w:eastAsia="Times New Roman" w:hAnsi="Times New Roman" w:cs="Times New Roman"/>
          <w:sz w:val="24"/>
          <w:szCs w:val="24"/>
          <w:lang w:val="sr-Cyrl-RS" w:eastAsia="sr-Cyrl-RS"/>
        </w:rPr>
        <w:t xml:space="preserve"> </w:t>
      </w:r>
      <w:r w:rsidR="003A0FB2" w:rsidRPr="00877D6B">
        <w:rPr>
          <w:rFonts w:ascii="Times New Roman" w:eastAsia="Times New Roman" w:hAnsi="Times New Roman" w:cs="Times New Roman"/>
          <w:sz w:val="24"/>
          <w:szCs w:val="24"/>
          <w:lang w:val="sr-Cyrl-RS" w:eastAsia="sr-Cyrl-RS"/>
        </w:rPr>
        <w:t>Ерера</w:t>
      </w:r>
      <w:r w:rsidR="004E7FB1" w:rsidRPr="00877D6B">
        <w:rPr>
          <w:rFonts w:ascii="Times New Roman" w:eastAsia="Times New Roman" w:hAnsi="Times New Roman" w:cs="Times New Roman"/>
          <w:sz w:val="24"/>
          <w:szCs w:val="24"/>
          <w:lang w:val="sr-Cyrl-RS" w:eastAsia="sr-Cyrl-RS"/>
        </w:rPr>
        <w:t xml:space="preserve">, </w:t>
      </w:r>
      <w:r w:rsidR="003A0FB2" w:rsidRPr="00877D6B">
        <w:rPr>
          <w:rFonts w:ascii="Times New Roman" w:eastAsia="Times New Roman" w:hAnsi="Times New Roman" w:cs="Times New Roman"/>
          <w:sz w:val="24"/>
          <w:szCs w:val="24"/>
          <w:lang w:val="sr-Cyrl-RS" w:eastAsia="sr-Cyrl-RS"/>
        </w:rPr>
        <w:t>Игор</w:t>
      </w:r>
      <w:r w:rsidR="004E7FB1" w:rsidRPr="00877D6B">
        <w:rPr>
          <w:rFonts w:ascii="Times New Roman" w:eastAsia="Times New Roman" w:hAnsi="Times New Roman" w:cs="Times New Roman"/>
          <w:sz w:val="24"/>
          <w:szCs w:val="24"/>
          <w:lang w:val="sr-Cyrl-RS" w:eastAsia="sr-Cyrl-RS"/>
        </w:rPr>
        <w:t xml:space="preserve"> </w:t>
      </w:r>
      <w:r w:rsidR="003A0FB2" w:rsidRPr="00877D6B">
        <w:rPr>
          <w:rFonts w:ascii="Times New Roman" w:eastAsia="Times New Roman" w:hAnsi="Times New Roman" w:cs="Times New Roman"/>
          <w:sz w:val="24"/>
          <w:szCs w:val="24"/>
          <w:lang w:val="sr-Cyrl-RS" w:eastAsia="sr-Cyrl-RS"/>
        </w:rPr>
        <w:t>Кејфитс</w:t>
      </w:r>
      <w:r w:rsidR="004E7FB1" w:rsidRPr="00877D6B">
        <w:rPr>
          <w:rFonts w:ascii="Times New Roman" w:eastAsia="Times New Roman" w:hAnsi="Times New Roman" w:cs="Times New Roman"/>
          <w:sz w:val="24"/>
          <w:szCs w:val="24"/>
          <w:lang w:val="sr-Cyrl-RS" w:eastAsia="sr-Cyrl-RS"/>
        </w:rPr>
        <w:t>)</w:t>
      </w:r>
      <w:r w:rsidR="003A0FB2" w:rsidRPr="00877D6B">
        <w:rPr>
          <w:rFonts w:ascii="Times New Roman" w:eastAsia="Times New Roman" w:hAnsi="Times New Roman" w:cs="Times New Roman"/>
          <w:sz w:val="24"/>
          <w:szCs w:val="24"/>
          <w:lang w:val="sr-Cyrl-RS" w:eastAsia="sr-Cyrl-RS"/>
        </w:rPr>
        <w:t>. У</w:t>
      </w:r>
      <w:r w:rsidR="003A0FB2" w:rsidRPr="00877D6B">
        <w:rPr>
          <w:rFonts w:ascii="Times New Roman" w:eastAsia="MS Mincho" w:hAnsi="Times New Roman" w:cs="Times New Roman"/>
          <w:sz w:val="24"/>
          <w:szCs w:val="24"/>
          <w:lang w:val="sr-Cyrl-RS"/>
        </w:rPr>
        <w:t xml:space="preserve"> </w:t>
      </w:r>
      <w:r w:rsidR="004E7FB1" w:rsidRPr="00877D6B">
        <w:rPr>
          <w:rFonts w:ascii="Times New Roman" w:eastAsia="MS Mincho" w:hAnsi="Times New Roman" w:cs="Times New Roman"/>
          <w:sz w:val="24"/>
          <w:szCs w:val="24"/>
          <w:lang w:val="sr-Cyrl-RS"/>
        </w:rPr>
        <w:t>презентациј</w:t>
      </w:r>
      <w:r w:rsidR="003A0FB2" w:rsidRPr="00877D6B">
        <w:rPr>
          <w:rFonts w:ascii="Times New Roman" w:eastAsia="MS Mincho" w:hAnsi="Times New Roman" w:cs="Times New Roman"/>
          <w:sz w:val="24"/>
          <w:szCs w:val="24"/>
          <w:lang w:val="sr-Cyrl-RS"/>
        </w:rPr>
        <w:t xml:space="preserve">и </w:t>
      </w:r>
      <w:r w:rsidR="00363F19" w:rsidRPr="00877D6B">
        <w:rPr>
          <w:rFonts w:ascii="Times New Roman" w:eastAsia="Times New Roman" w:hAnsi="Times New Roman" w:cs="Times New Roman"/>
          <w:sz w:val="24"/>
          <w:szCs w:val="24"/>
          <w:lang w:val="sr-Cyrl-RS" w:eastAsia="sr-Cyrl-RS"/>
        </w:rPr>
        <w:t>прелиминарн</w:t>
      </w:r>
      <w:r w:rsidR="004E7FB1" w:rsidRPr="00877D6B">
        <w:rPr>
          <w:rFonts w:ascii="Times New Roman" w:eastAsia="Times New Roman" w:hAnsi="Times New Roman" w:cs="Times New Roman"/>
          <w:sz w:val="24"/>
          <w:szCs w:val="24"/>
          <w:lang w:val="sr-Cyrl-RS" w:eastAsia="sr-Cyrl-RS"/>
        </w:rPr>
        <w:t xml:space="preserve">их </w:t>
      </w:r>
      <w:r w:rsidR="003A0FB2" w:rsidRPr="00877D6B">
        <w:rPr>
          <w:rFonts w:ascii="Times New Roman" w:eastAsia="Times New Roman" w:hAnsi="Times New Roman" w:cs="Times New Roman"/>
          <w:sz w:val="24"/>
          <w:szCs w:val="24"/>
          <w:lang w:val="sr-Cyrl-RS" w:eastAsia="sr-Cyrl-RS"/>
        </w:rPr>
        <w:t>резултата</w:t>
      </w:r>
      <w:r w:rsidR="004E7FB1" w:rsidRPr="00877D6B">
        <w:rPr>
          <w:rFonts w:ascii="Times New Roman" w:eastAsia="Times New Roman" w:hAnsi="Times New Roman" w:cs="Times New Roman"/>
          <w:sz w:val="24"/>
          <w:szCs w:val="24"/>
          <w:lang w:val="sr-Cyrl-RS" w:eastAsia="sr-Cyrl-RS"/>
        </w:rPr>
        <w:t xml:space="preserve"> </w:t>
      </w:r>
      <w:r w:rsidR="00DE7641" w:rsidRPr="00877D6B">
        <w:rPr>
          <w:rFonts w:ascii="Times New Roman" w:eastAsia="Times New Roman" w:hAnsi="Times New Roman" w:cs="Times New Roman"/>
          <w:sz w:val="24"/>
          <w:szCs w:val="24"/>
          <w:lang w:val="sr-Cyrl-RS" w:eastAsia="sr-Cyrl-RS"/>
        </w:rPr>
        <w:t>ф</w:t>
      </w:r>
      <w:r w:rsidR="00363F19" w:rsidRPr="00877D6B">
        <w:rPr>
          <w:rFonts w:ascii="Times New Roman" w:eastAsia="Times New Roman" w:hAnsi="Times New Roman" w:cs="Times New Roman"/>
          <w:sz w:val="24"/>
          <w:szCs w:val="24"/>
          <w:lang w:val="sr-Cyrl-RS" w:eastAsia="sr-Cyrl-RS"/>
        </w:rPr>
        <w:t>ункционалне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анализе</w:t>
      </w:r>
      <w:r w:rsidR="004E7FB1" w:rsidRPr="00877D6B">
        <w:rPr>
          <w:rFonts w:ascii="Times New Roman" w:eastAsia="Times New Roman" w:hAnsi="Times New Roman" w:cs="Times New Roman"/>
          <w:sz w:val="24"/>
          <w:szCs w:val="24"/>
          <w:lang w:val="sr-Cyrl-RS" w:eastAsia="sr-Cyrl-RS"/>
        </w:rPr>
        <w:t xml:space="preserve"> у области  </w:t>
      </w:r>
      <w:r w:rsidR="00363F19" w:rsidRPr="00877D6B">
        <w:rPr>
          <w:rFonts w:ascii="Times New Roman" w:eastAsia="Times New Roman" w:hAnsi="Times New Roman" w:cs="Times New Roman"/>
          <w:sz w:val="24"/>
          <w:szCs w:val="24"/>
          <w:lang w:val="sr-Cyrl-RS" w:eastAsia="sr-Cyrl-RS"/>
        </w:rPr>
        <w:t>образовања</w:t>
      </w:r>
      <w:r w:rsidR="00DE7641" w:rsidRPr="00877D6B">
        <w:rPr>
          <w:rFonts w:ascii="Times New Roman" w:eastAsia="Times New Roman" w:hAnsi="Times New Roman" w:cs="Times New Roman"/>
          <w:sz w:val="24"/>
          <w:szCs w:val="24"/>
          <w:lang w:val="sr-Cyrl-RS" w:eastAsia="sr-Cyrl-RS"/>
        </w:rPr>
        <w:t>,</w:t>
      </w:r>
      <w:r w:rsidRPr="00877D6B">
        <w:rPr>
          <w:rFonts w:ascii="Times New Roman" w:eastAsia="Times New Roman" w:hAnsi="Times New Roman" w:cs="Times New Roman"/>
          <w:sz w:val="24"/>
          <w:szCs w:val="24"/>
          <w:lang w:val="sr-Cyrl-RS" w:eastAsia="sr-Cyrl-RS"/>
        </w:rPr>
        <w:t xml:space="preserve"> предста</w:t>
      </w:r>
      <w:r w:rsidR="003A0FB2" w:rsidRPr="00877D6B">
        <w:rPr>
          <w:rFonts w:ascii="Times New Roman" w:eastAsia="Times New Roman" w:hAnsi="Times New Roman" w:cs="Times New Roman"/>
          <w:sz w:val="24"/>
          <w:szCs w:val="24"/>
          <w:lang w:val="sr-Cyrl-RS" w:eastAsia="sr-Cyrl-RS"/>
        </w:rPr>
        <w:t>вници Светске банке су истакли</w:t>
      </w:r>
      <w:r w:rsidR="00844A8C" w:rsidRPr="00877D6B">
        <w:rPr>
          <w:rFonts w:ascii="Times New Roman" w:eastAsia="Times New Roman" w:hAnsi="Times New Roman" w:cs="Times New Roman"/>
          <w:sz w:val="24"/>
          <w:szCs w:val="24"/>
          <w:lang w:val="sr-Cyrl-RS" w:eastAsia="sr-Cyrl-RS"/>
        </w:rPr>
        <w:t xml:space="preserve"> да п</w:t>
      </w:r>
      <w:r w:rsidR="004E7FB1" w:rsidRPr="00877D6B">
        <w:rPr>
          <w:rFonts w:ascii="Times New Roman" w:eastAsia="Times New Roman" w:hAnsi="Times New Roman" w:cs="Times New Roman"/>
          <w:sz w:val="24"/>
          <w:szCs w:val="24"/>
          <w:lang w:val="sr-Cyrl-RS" w:eastAsia="sr-Cyrl-RS"/>
        </w:rPr>
        <w:t xml:space="preserve">очетни налази </w:t>
      </w:r>
      <w:r w:rsidR="00363F19" w:rsidRPr="00877D6B">
        <w:rPr>
          <w:rFonts w:ascii="Times New Roman" w:eastAsia="Times New Roman" w:hAnsi="Times New Roman" w:cs="Times New Roman"/>
          <w:sz w:val="24"/>
          <w:szCs w:val="24"/>
          <w:lang w:val="sr-Cyrl-RS" w:eastAsia="sr-Cyrl-RS"/>
        </w:rPr>
        <w:t>указуј</w:t>
      </w:r>
      <w:r w:rsidR="003A0FB2" w:rsidRPr="00877D6B">
        <w:rPr>
          <w:rFonts w:ascii="Times New Roman" w:eastAsia="Times New Roman" w:hAnsi="Times New Roman" w:cs="Times New Roman"/>
          <w:sz w:val="24"/>
          <w:szCs w:val="24"/>
          <w:lang w:val="sr-Cyrl-RS" w:eastAsia="sr-Cyrl-RS"/>
        </w:rPr>
        <w:t xml:space="preserve">у </w:t>
      </w:r>
      <w:r w:rsidR="00363F19"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Србија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мора</w:t>
      </w:r>
      <w:r w:rsidR="004E7FB1" w:rsidRPr="00877D6B">
        <w:rPr>
          <w:rFonts w:ascii="Times New Roman" w:eastAsia="Times New Roman" w:hAnsi="Times New Roman" w:cs="Times New Roman"/>
          <w:sz w:val="24"/>
          <w:szCs w:val="24"/>
          <w:lang w:val="sr-Cyrl-RS" w:eastAsia="sr-Cyrl-RS"/>
        </w:rPr>
        <w:t xml:space="preserve"> </w:t>
      </w:r>
      <w:r w:rsidR="00DE7641" w:rsidRPr="00877D6B">
        <w:rPr>
          <w:rFonts w:ascii="Times New Roman" w:eastAsia="Times New Roman" w:hAnsi="Times New Roman" w:cs="Times New Roman"/>
          <w:sz w:val="24"/>
          <w:szCs w:val="24"/>
          <w:lang w:val="sr-Cyrl-RS" w:eastAsia="sr-Cyrl-RS"/>
        </w:rPr>
        <w:t xml:space="preserve">озбиљно </w:t>
      </w:r>
      <w:r w:rsidR="00363F19"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приступи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унапређењу</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реорганизацији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свог</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образовног</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система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како</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би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подигла</w:t>
      </w:r>
      <w:r w:rsidR="004E7FB1" w:rsidRPr="00877D6B">
        <w:rPr>
          <w:rFonts w:ascii="Times New Roman" w:eastAsia="Times New Roman" w:hAnsi="Times New Roman" w:cs="Times New Roman"/>
          <w:sz w:val="24"/>
          <w:szCs w:val="24"/>
          <w:lang w:val="sr-Cyrl-RS" w:eastAsia="sr-Cyrl-RS"/>
        </w:rPr>
        <w:t> </w:t>
      </w:r>
      <w:r w:rsidR="00363F19" w:rsidRPr="00877D6B">
        <w:rPr>
          <w:rFonts w:ascii="Times New Roman" w:eastAsia="Times New Roman" w:hAnsi="Times New Roman" w:cs="Times New Roman"/>
          <w:sz w:val="24"/>
          <w:szCs w:val="24"/>
          <w:lang w:val="sr-Cyrl-RS" w:eastAsia="sr-Cyrl-RS"/>
        </w:rPr>
        <w:t>његову</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ефикасност</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квалитет</w:t>
      </w:r>
      <w:r w:rsidR="004E7FB1" w:rsidRPr="00877D6B">
        <w:rPr>
          <w:rFonts w:ascii="Times New Roman" w:eastAsia="Times New Roman" w:hAnsi="Times New Roman" w:cs="Times New Roman"/>
          <w:sz w:val="24"/>
          <w:szCs w:val="24"/>
          <w:lang w:val="sr-Cyrl-RS" w:eastAsia="sr-Cyrl-RS"/>
        </w:rPr>
        <w:t xml:space="preserve">, али и ишла у  </w:t>
      </w:r>
      <w:r w:rsidR="00363F19" w:rsidRPr="00877D6B">
        <w:rPr>
          <w:rFonts w:ascii="Times New Roman" w:eastAsia="Times New Roman" w:hAnsi="Times New Roman" w:cs="Times New Roman"/>
          <w:sz w:val="24"/>
          <w:szCs w:val="24"/>
          <w:lang w:val="sr-Cyrl-RS" w:eastAsia="sr-Cyrl-RS"/>
        </w:rPr>
        <w:t>сусрет</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изазову</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старења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популације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феномену</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који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ће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захтевати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од</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радно</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способног</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становништва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дуже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ради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поседује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вештине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за</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прилагођавање</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динамичном</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променљивом</w:t>
      </w:r>
      <w:r w:rsidR="004E7FB1" w:rsidRPr="00877D6B">
        <w:rPr>
          <w:rFonts w:ascii="Times New Roman" w:eastAsia="Times New Roman" w:hAnsi="Times New Roman" w:cs="Times New Roman"/>
          <w:sz w:val="24"/>
          <w:szCs w:val="24"/>
          <w:lang w:val="sr-Cyrl-RS" w:eastAsia="sr-Cyrl-RS"/>
        </w:rPr>
        <w:t xml:space="preserve"> </w:t>
      </w:r>
      <w:r w:rsidR="00363F19" w:rsidRPr="00877D6B">
        <w:rPr>
          <w:rFonts w:ascii="Times New Roman" w:eastAsia="Times New Roman" w:hAnsi="Times New Roman" w:cs="Times New Roman"/>
          <w:sz w:val="24"/>
          <w:szCs w:val="24"/>
          <w:lang w:val="sr-Cyrl-RS" w:eastAsia="sr-Cyrl-RS"/>
        </w:rPr>
        <w:t>окружењу</w:t>
      </w:r>
      <w:r w:rsidR="004E7FB1" w:rsidRPr="00877D6B">
        <w:rPr>
          <w:rFonts w:ascii="Times New Roman" w:eastAsia="Times New Roman" w:hAnsi="Times New Roman" w:cs="Times New Roman"/>
          <w:sz w:val="24"/>
          <w:szCs w:val="24"/>
          <w:lang w:val="sr-Cyrl-RS" w:eastAsia="sr-Cyrl-RS"/>
        </w:rPr>
        <w:t>. </w:t>
      </w:r>
    </w:p>
    <w:p w14:paraId="1CD0680F" w14:textId="77777777" w:rsidR="004E7FB1" w:rsidRPr="00877D6B" w:rsidRDefault="004E7FB1" w:rsidP="004E7FB1">
      <w:pPr>
        <w:spacing w:after="0" w:line="240" w:lineRule="auto"/>
        <w:jc w:val="both"/>
        <w:rPr>
          <w:rFonts w:ascii="Times New Roman" w:eastAsia="Times New Roman" w:hAnsi="Times New Roman" w:cs="Times New Roman"/>
          <w:sz w:val="24"/>
          <w:szCs w:val="24"/>
          <w:lang w:val="sr-Cyrl-RS" w:eastAsia="sr-Cyrl-RS"/>
        </w:rPr>
      </w:pPr>
    </w:p>
    <w:p w14:paraId="13F2CABB" w14:textId="3E491AA3" w:rsidR="004E7FB1" w:rsidRPr="00877D6B" w:rsidRDefault="00363F19" w:rsidP="004E7FB1">
      <w:pPr>
        <w:spacing w:after="0" w:line="240" w:lineRule="auto"/>
        <w:jc w:val="both"/>
        <w:rPr>
          <w:rFonts w:ascii="Times New Roman" w:eastAsia="Times New Roman" w:hAnsi="Times New Roman" w:cs="Times New Roman"/>
          <w:sz w:val="24"/>
          <w:szCs w:val="24"/>
          <w:lang w:val="sr-Cyrl-RS" w:eastAsia="sr-Cyrl-RS"/>
        </w:rPr>
      </w:pPr>
      <w:r w:rsidRPr="00877D6B">
        <w:rPr>
          <w:rFonts w:ascii="Times New Roman" w:eastAsia="Times New Roman" w:hAnsi="Times New Roman" w:cs="Times New Roman"/>
          <w:sz w:val="24"/>
          <w:szCs w:val="24"/>
          <w:lang w:val="sr-Cyrl-RS" w:eastAsia="sr-Cyrl-RS"/>
        </w:rPr>
        <w:t>Резултати</w:t>
      </w:r>
      <w:r w:rsidR="004E7FB1" w:rsidRPr="00877D6B">
        <w:rPr>
          <w:rFonts w:ascii="Times New Roman" w:eastAsia="Times New Roman" w:hAnsi="Times New Roman" w:cs="Times New Roman"/>
          <w:sz w:val="24"/>
          <w:szCs w:val="24"/>
          <w:lang w:val="sr-Cyrl-RS" w:eastAsia="sr-Cyrl-RS"/>
        </w:rPr>
        <w:t xml:space="preserve"> </w:t>
      </w:r>
      <w:r w:rsidR="00DE7641" w:rsidRPr="00877D6B">
        <w:rPr>
          <w:rFonts w:ascii="Times New Roman" w:eastAsia="Times New Roman" w:hAnsi="Times New Roman" w:cs="Times New Roman"/>
          <w:sz w:val="24"/>
          <w:szCs w:val="24"/>
          <w:lang w:val="sr-Cyrl-RS" w:eastAsia="sr-Cyrl-RS"/>
        </w:rPr>
        <w:t xml:space="preserve">анализе </w:t>
      </w:r>
      <w:r w:rsidRPr="00877D6B">
        <w:rPr>
          <w:rFonts w:ascii="Times New Roman" w:eastAsia="Times New Roman" w:hAnsi="Times New Roman" w:cs="Times New Roman"/>
          <w:sz w:val="24"/>
          <w:szCs w:val="24"/>
          <w:lang w:val="sr-Cyrl-RS" w:eastAsia="sr-Cyrl-RS"/>
        </w:rPr>
        <w:t>указују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то</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постоје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велике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разлике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између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успеха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који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постижу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ученици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из</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сиромашних</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богатих</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породица</w:t>
      </w:r>
      <w:r w:rsidR="004E7FB1" w:rsidRPr="00877D6B">
        <w:rPr>
          <w:rFonts w:ascii="Times New Roman" w:eastAsia="Times New Roman" w:hAnsi="Times New Roman" w:cs="Times New Roman"/>
          <w:sz w:val="24"/>
          <w:szCs w:val="24"/>
          <w:lang w:val="sr-Cyrl-RS" w:eastAsia="sr-Cyrl-RS"/>
        </w:rPr>
        <w:t>,  </w:t>
      </w:r>
      <w:r w:rsidRPr="00877D6B">
        <w:rPr>
          <w:rFonts w:ascii="Times New Roman" w:eastAsia="Times New Roman" w:hAnsi="Times New Roman" w:cs="Times New Roman"/>
          <w:sz w:val="24"/>
          <w:szCs w:val="24"/>
          <w:lang w:val="sr-Cyrl-RS" w:eastAsia="sr-Cyrl-RS"/>
        </w:rPr>
        <w:t>ученици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из</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руралних</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урбаних</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крајева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као</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постоји</w:t>
      </w:r>
      <w:r w:rsidR="004E7FB1" w:rsidRPr="00877D6B">
        <w:rPr>
          <w:rFonts w:ascii="Times New Roman" w:eastAsia="Times New Roman" w:hAnsi="Times New Roman" w:cs="Times New Roman"/>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велики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број</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ученика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који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имају</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испод</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минимума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знања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међународним</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мерењима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из</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неких</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области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недовољно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оних</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са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одличном</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успехом</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Поред</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уједначавања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подизања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квалитета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програма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наставника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потребно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је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радити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квалитетном</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раном</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образовању</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јер</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оно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има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дугорочан</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позитиван</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утицај</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развој</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деце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њихове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резултате</w:t>
      </w:r>
      <w:r w:rsidR="004E7FB1" w:rsidRPr="00051E46">
        <w:rPr>
          <w:rFonts w:ascii="Times New Roman" w:eastAsia="Times New Roman" w:hAnsi="Times New Roman" w:cs="Times New Roman"/>
          <w:color w:val="222222"/>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током</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школовања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вештине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за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тржиште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рада</w:t>
      </w:r>
      <w:r w:rsidR="004E7FB1" w:rsidRPr="00877D6B">
        <w:rPr>
          <w:rFonts w:ascii="Times New Roman" w:eastAsia="Times New Roman" w:hAnsi="Times New Roman" w:cs="Times New Roman"/>
          <w:sz w:val="24"/>
          <w:szCs w:val="24"/>
          <w:lang w:val="sr-Cyrl-RS" w:eastAsia="sr-Cyrl-RS"/>
        </w:rPr>
        <w:t xml:space="preserve">. </w:t>
      </w:r>
    </w:p>
    <w:p w14:paraId="3B728D97" w14:textId="77777777" w:rsidR="004E7FB1" w:rsidRPr="00877D6B" w:rsidRDefault="004E7FB1" w:rsidP="004E7FB1">
      <w:pPr>
        <w:spacing w:after="0" w:line="240" w:lineRule="auto"/>
        <w:jc w:val="both"/>
        <w:rPr>
          <w:rFonts w:ascii="Times New Roman" w:eastAsia="Times New Roman" w:hAnsi="Times New Roman" w:cs="Times New Roman"/>
          <w:sz w:val="24"/>
          <w:szCs w:val="24"/>
          <w:lang w:val="sr-Cyrl-RS" w:eastAsia="sr-Cyrl-RS"/>
        </w:rPr>
      </w:pPr>
    </w:p>
    <w:p w14:paraId="2C2B081C" w14:textId="5D466E3F" w:rsidR="004E7FB1" w:rsidRPr="00051E46" w:rsidRDefault="00363F19" w:rsidP="004E7FB1">
      <w:pPr>
        <w:spacing w:after="0" w:line="240" w:lineRule="auto"/>
        <w:jc w:val="both"/>
        <w:rPr>
          <w:rFonts w:ascii="Times New Roman" w:eastAsia="Times New Roman" w:hAnsi="Times New Roman" w:cs="Times New Roman"/>
          <w:color w:val="222222"/>
          <w:sz w:val="24"/>
          <w:szCs w:val="24"/>
          <w:lang w:val="sr-Cyrl-RS" w:eastAsia="sr-Cyrl-RS"/>
        </w:rPr>
      </w:pPr>
      <w:r w:rsidRPr="00877D6B">
        <w:rPr>
          <w:rFonts w:ascii="Times New Roman" w:eastAsia="Times New Roman" w:hAnsi="Times New Roman" w:cs="Times New Roman"/>
          <w:sz w:val="24"/>
          <w:szCs w:val="24"/>
          <w:lang w:val="sr-Cyrl-RS" w:eastAsia="sr-Cyrl-RS"/>
        </w:rPr>
        <w:t>Када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се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говори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управљању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организацији</w:t>
      </w:r>
      <w:r w:rsidR="004E7FB1" w:rsidRPr="00877D6B">
        <w:rPr>
          <w:rFonts w:ascii="Times New Roman" w:eastAsia="Times New Roman" w:hAnsi="Times New Roman" w:cs="Times New Roman"/>
          <w:sz w:val="24"/>
          <w:szCs w:val="24"/>
          <w:lang w:val="sr-Cyrl-RS" w:eastAsia="sr-Cyrl-RS"/>
        </w:rPr>
        <w:t xml:space="preserve">, </w:t>
      </w:r>
      <w:r w:rsidR="00DE7641" w:rsidRPr="00877D6B">
        <w:rPr>
          <w:rFonts w:ascii="Times New Roman" w:eastAsia="Times New Roman" w:hAnsi="Times New Roman" w:cs="Times New Roman"/>
          <w:sz w:val="24"/>
          <w:szCs w:val="24"/>
          <w:lang w:val="sr-Cyrl-RS" w:eastAsia="sr-Cyrl-RS"/>
        </w:rPr>
        <w:t xml:space="preserve">анализа је показала </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се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број</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ђака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смањује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број</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наставника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расте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број</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објеката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остаје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исти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да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постоји</w:t>
      </w:r>
      <w:r w:rsidR="004E7FB1" w:rsidRPr="00877D6B">
        <w:rPr>
          <w:rFonts w:ascii="Times New Roman" w:eastAsia="Times New Roman" w:hAnsi="Times New Roman" w:cs="Times New Roman"/>
          <w:sz w:val="24"/>
          <w:szCs w:val="24"/>
          <w:lang w:val="sr-Cyrl-RS" w:eastAsia="sr-Cyrl-RS"/>
        </w:rPr>
        <w:t xml:space="preserve"> </w:t>
      </w:r>
      <w:r w:rsidR="00DE7641" w:rsidRPr="00877D6B">
        <w:rPr>
          <w:rFonts w:ascii="Times New Roman" w:eastAsia="Times New Roman" w:hAnsi="Times New Roman" w:cs="Times New Roman"/>
          <w:sz w:val="24"/>
          <w:szCs w:val="24"/>
          <w:lang w:val="sr-Cyrl-RS" w:eastAsia="sr-Cyrl-RS"/>
        </w:rPr>
        <w:t xml:space="preserve">велика неуједначеност у броју ученика по одељењу- </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неким</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одељењима</w:t>
      </w:r>
      <w:r w:rsidR="00DE7641" w:rsidRPr="00877D6B">
        <w:rPr>
          <w:rFonts w:ascii="Times New Roman" w:eastAsia="Times New Roman" w:hAnsi="Times New Roman" w:cs="Times New Roman"/>
          <w:sz w:val="24"/>
          <w:szCs w:val="24"/>
          <w:lang w:val="sr-Cyrl-RS" w:eastAsia="sr-Cyrl-RS"/>
        </w:rPr>
        <w:t xml:space="preserve"> је превише ученика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док</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су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неким</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изолованим</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срединама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одељења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готово</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празна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Потребно</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је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направити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бољу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рационалнију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мрежу</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школа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испитати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процедуре</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ефикасност</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административног</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особља</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повећати</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неким</w:t>
      </w:r>
      <w:r w:rsidR="004E7FB1" w:rsidRPr="00877D6B">
        <w:rPr>
          <w:rFonts w:ascii="Times New Roman" w:eastAsia="Times New Roman" w:hAnsi="Times New Roman" w:cs="Times New Roman"/>
          <w:sz w:val="24"/>
          <w:szCs w:val="24"/>
          <w:lang w:val="sr-Cyrl-RS" w:eastAsia="sr-Cyrl-RS"/>
        </w:rPr>
        <w:t xml:space="preserve"> </w:t>
      </w:r>
      <w:r w:rsidRPr="00877D6B">
        <w:rPr>
          <w:rFonts w:ascii="Times New Roman" w:eastAsia="Times New Roman" w:hAnsi="Times New Roman" w:cs="Times New Roman"/>
          <w:sz w:val="24"/>
          <w:szCs w:val="24"/>
          <w:lang w:val="sr-Cyrl-RS" w:eastAsia="sr-Cyrl-RS"/>
        </w:rPr>
        <w:t>наставницима</w:t>
      </w:r>
      <w:r w:rsidR="004E7FB1" w:rsidRPr="00877D6B">
        <w:rPr>
          <w:rFonts w:ascii="Times New Roman" w:eastAsia="Times New Roman" w:hAnsi="Times New Roman" w:cs="Times New Roman"/>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фонд</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часова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обучити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наставнике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да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држе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више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од</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једног</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предмета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укинути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превазиђене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образовне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профиле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као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неке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изборне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предмете</w:t>
      </w:r>
      <w:r w:rsidR="004E7FB1" w:rsidRPr="00051E46">
        <w:rPr>
          <w:rFonts w:ascii="Times New Roman" w:eastAsia="Times New Roman" w:hAnsi="Times New Roman" w:cs="Times New Roman"/>
          <w:color w:val="222222"/>
          <w:sz w:val="24"/>
          <w:szCs w:val="24"/>
          <w:lang w:val="sr-Cyrl-RS" w:eastAsia="sr-Cyrl-RS"/>
        </w:rPr>
        <w:t xml:space="preserve"> и променити  </w:t>
      </w:r>
      <w:r w:rsidRPr="00051E46">
        <w:rPr>
          <w:rFonts w:ascii="Times New Roman" w:eastAsia="Times New Roman" w:hAnsi="Times New Roman" w:cs="Times New Roman"/>
          <w:color w:val="222222"/>
          <w:sz w:val="24"/>
          <w:szCs w:val="24"/>
          <w:lang w:val="sr-Cyrl-RS" w:eastAsia="sr-Cyrl-RS"/>
        </w:rPr>
        <w:t>начин</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финансирања</w:t>
      </w:r>
      <w:r w:rsidR="004E7FB1" w:rsidRPr="00051E46">
        <w:rPr>
          <w:rFonts w:ascii="Times New Roman" w:eastAsia="Times New Roman" w:hAnsi="Times New Roman" w:cs="Times New Roman"/>
          <w:color w:val="222222"/>
          <w:sz w:val="24"/>
          <w:szCs w:val="24"/>
          <w:lang w:val="sr-Cyrl-RS" w:eastAsia="sr-Cyrl-RS"/>
        </w:rPr>
        <w:t xml:space="preserve">  </w:t>
      </w:r>
      <w:r w:rsidR="003A0FB2" w:rsidRPr="00051E46">
        <w:rPr>
          <w:rFonts w:ascii="Times New Roman" w:eastAsia="Times New Roman" w:hAnsi="Times New Roman" w:cs="Times New Roman"/>
          <w:color w:val="222222"/>
          <w:sz w:val="24"/>
          <w:szCs w:val="24"/>
          <w:lang w:val="sr-Cyrl-RS" w:eastAsia="sr-Cyrl-RS"/>
        </w:rPr>
        <w:t>фокусирањем</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исходе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односно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ученику</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Пос</w:t>
      </w:r>
      <w:r w:rsidR="004E7FB1" w:rsidRPr="00051E46">
        <w:rPr>
          <w:rFonts w:ascii="Times New Roman" w:eastAsia="Times New Roman" w:hAnsi="Times New Roman" w:cs="Times New Roman"/>
          <w:color w:val="222222"/>
          <w:sz w:val="24"/>
          <w:szCs w:val="24"/>
          <w:lang w:val="sr-Cyrl-RS" w:eastAsia="sr-Cyrl-RS"/>
        </w:rPr>
        <w:t xml:space="preserve">ебни  </w:t>
      </w:r>
      <w:r w:rsidRPr="00051E46">
        <w:rPr>
          <w:rFonts w:ascii="Times New Roman" w:eastAsia="Times New Roman" w:hAnsi="Times New Roman" w:cs="Times New Roman"/>
          <w:color w:val="222222"/>
          <w:sz w:val="24"/>
          <w:szCs w:val="24"/>
          <w:lang w:val="sr-Cyrl-RS" w:eastAsia="sr-Cyrl-RS"/>
        </w:rPr>
        <w:t>део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презентације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се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фокусирао</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искуства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из</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других</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упоредивих</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земаља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на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испитивање</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различитих</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модела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унапређења</w:t>
      </w:r>
      <w:r w:rsidR="004E7FB1" w:rsidRPr="00051E46">
        <w:rPr>
          <w:rFonts w:ascii="Times New Roman" w:eastAsia="Times New Roman" w:hAnsi="Times New Roman" w:cs="Times New Roman"/>
          <w:color w:val="222222"/>
          <w:sz w:val="24"/>
          <w:szCs w:val="24"/>
          <w:lang w:val="sr-Cyrl-RS" w:eastAsia="sr-Cyrl-RS"/>
        </w:rPr>
        <w:t xml:space="preserve"> </w:t>
      </w:r>
      <w:r w:rsidRPr="00051E46">
        <w:rPr>
          <w:rFonts w:ascii="Times New Roman" w:eastAsia="Times New Roman" w:hAnsi="Times New Roman" w:cs="Times New Roman"/>
          <w:color w:val="222222"/>
          <w:sz w:val="24"/>
          <w:szCs w:val="24"/>
          <w:lang w:val="sr-Cyrl-RS" w:eastAsia="sr-Cyrl-RS"/>
        </w:rPr>
        <w:t>система</w:t>
      </w:r>
      <w:r w:rsidR="004E7FB1" w:rsidRPr="00051E46">
        <w:rPr>
          <w:rFonts w:ascii="Times New Roman" w:eastAsia="Times New Roman" w:hAnsi="Times New Roman" w:cs="Times New Roman"/>
          <w:color w:val="222222"/>
          <w:sz w:val="24"/>
          <w:szCs w:val="24"/>
          <w:lang w:val="sr-Cyrl-RS" w:eastAsia="sr-Cyrl-RS"/>
        </w:rPr>
        <w:t>.</w:t>
      </w:r>
    </w:p>
    <w:p w14:paraId="09E2E1E2" w14:textId="77777777" w:rsidR="004E7FB1" w:rsidRPr="00051E46" w:rsidRDefault="004E7FB1" w:rsidP="004E7FB1">
      <w:pPr>
        <w:spacing w:after="0" w:line="240" w:lineRule="auto"/>
        <w:jc w:val="both"/>
        <w:rPr>
          <w:rFonts w:ascii="Times New Roman" w:eastAsia="Times New Roman" w:hAnsi="Times New Roman" w:cs="Times New Roman"/>
          <w:color w:val="222222"/>
          <w:sz w:val="24"/>
          <w:szCs w:val="24"/>
          <w:lang w:val="sr-Cyrl-RS" w:eastAsia="sr-Cyrl-RS"/>
        </w:rPr>
      </w:pPr>
    </w:p>
    <w:p w14:paraId="0CD6EA6F" w14:textId="203D661B" w:rsidR="00D245D6" w:rsidRPr="00877D6B" w:rsidRDefault="004C1426" w:rsidP="008C44BD">
      <w:pPr>
        <w:spacing w:after="0"/>
        <w:contextualSpacing/>
        <w:jc w:val="both"/>
        <w:rPr>
          <w:rFonts w:ascii="Times New Roman" w:eastAsia="MS Mincho" w:hAnsi="Times New Roman" w:cs="Times New Roman"/>
          <w:sz w:val="24"/>
          <w:szCs w:val="24"/>
          <w:lang w:val="sr-Cyrl-RS"/>
        </w:rPr>
      </w:pPr>
      <w:r w:rsidRPr="00877D6B">
        <w:rPr>
          <w:rFonts w:ascii="Times New Roman" w:hAnsi="Times New Roman" w:cs="Times New Roman"/>
          <w:sz w:val="24"/>
          <w:szCs w:val="24"/>
          <w:lang w:val="sr-Cyrl-RS"/>
        </w:rPr>
        <w:lastRenderedPageBreak/>
        <w:t>Након уводних презентација, уследила је дискусија учесника о различитим темама из тематског оквира за дискусију, који је</w:t>
      </w:r>
      <w:r w:rsidR="00DE7641" w:rsidRPr="00877D6B">
        <w:rPr>
          <w:rFonts w:ascii="Times New Roman" w:hAnsi="Times New Roman" w:cs="Times New Roman"/>
          <w:sz w:val="24"/>
          <w:szCs w:val="24"/>
          <w:lang w:val="sr-Cyrl-RS"/>
        </w:rPr>
        <w:t>, уз</w:t>
      </w:r>
      <w:r w:rsidRPr="00877D6B">
        <w:rPr>
          <w:rFonts w:ascii="Times New Roman" w:hAnsi="Times New Roman" w:cs="Times New Roman"/>
          <w:sz w:val="24"/>
          <w:szCs w:val="24"/>
          <w:lang w:val="sr-Cyrl-RS"/>
        </w:rPr>
        <w:t xml:space="preserve"> Програм с</w:t>
      </w:r>
      <w:r w:rsidR="008F3EED" w:rsidRPr="00877D6B">
        <w:rPr>
          <w:rFonts w:ascii="Times New Roman" w:hAnsi="Times New Roman" w:cs="Times New Roman"/>
          <w:sz w:val="24"/>
          <w:szCs w:val="24"/>
          <w:lang w:val="sr-Cyrl-RS"/>
        </w:rPr>
        <w:t>тручног скупа</w:t>
      </w:r>
      <w:r w:rsidR="00DE7641" w:rsidRPr="00877D6B">
        <w:rPr>
          <w:rFonts w:ascii="Times New Roman" w:hAnsi="Times New Roman" w:cs="Times New Roman"/>
          <w:sz w:val="24"/>
          <w:szCs w:val="24"/>
          <w:lang w:val="sr-Cyrl-RS"/>
        </w:rPr>
        <w:t>, достављен учесницима неколико дана пре скупа</w:t>
      </w:r>
      <w:r w:rsidR="008F3EED" w:rsidRPr="00877D6B">
        <w:rPr>
          <w:rFonts w:ascii="Times New Roman" w:hAnsi="Times New Roman" w:cs="Times New Roman"/>
          <w:sz w:val="24"/>
          <w:szCs w:val="24"/>
          <w:lang w:val="sr-Cyrl-RS"/>
        </w:rPr>
        <w:t xml:space="preserve">.  У наставку следи </w:t>
      </w:r>
      <w:r w:rsidR="003A0FB2" w:rsidRPr="00877D6B">
        <w:rPr>
          <w:rFonts w:ascii="Times New Roman" w:hAnsi="Times New Roman" w:cs="Times New Roman"/>
          <w:sz w:val="24"/>
          <w:szCs w:val="24"/>
          <w:lang w:val="sr-Cyrl-RS"/>
        </w:rPr>
        <w:t>представљање</w:t>
      </w:r>
      <w:r w:rsidR="008F3EED" w:rsidRPr="00877D6B">
        <w:rPr>
          <w:rFonts w:ascii="Times New Roman" w:hAnsi="Times New Roman" w:cs="Times New Roman"/>
          <w:sz w:val="24"/>
          <w:szCs w:val="24"/>
          <w:lang w:val="sr-Cyrl-RS"/>
        </w:rPr>
        <w:t xml:space="preserve"> дискусије</w:t>
      </w:r>
      <w:r w:rsidRPr="00877D6B">
        <w:rPr>
          <w:rFonts w:ascii="Times New Roman" w:hAnsi="Times New Roman" w:cs="Times New Roman"/>
          <w:sz w:val="24"/>
          <w:szCs w:val="24"/>
          <w:lang w:val="sr-Cyrl-RS"/>
        </w:rPr>
        <w:t xml:space="preserve"> </w:t>
      </w:r>
      <w:r w:rsidR="008F3EED" w:rsidRPr="00877D6B">
        <w:rPr>
          <w:rFonts w:ascii="Times New Roman" w:hAnsi="Times New Roman" w:cs="Times New Roman"/>
          <w:sz w:val="24"/>
          <w:szCs w:val="24"/>
          <w:lang w:val="sr-Cyrl-RS"/>
        </w:rPr>
        <w:t xml:space="preserve">кроз </w:t>
      </w:r>
      <w:r w:rsidRPr="00877D6B">
        <w:rPr>
          <w:rFonts w:ascii="Times New Roman" w:hAnsi="Times New Roman" w:cs="Times New Roman"/>
          <w:b/>
          <w:i/>
          <w:sz w:val="24"/>
          <w:szCs w:val="24"/>
          <w:lang w:val="sr-Cyrl-RS"/>
        </w:rPr>
        <w:t>кључне реченице</w:t>
      </w:r>
      <w:r w:rsidRPr="00877D6B">
        <w:rPr>
          <w:rFonts w:ascii="Times New Roman" w:hAnsi="Times New Roman" w:cs="Times New Roman"/>
          <w:sz w:val="24"/>
          <w:szCs w:val="24"/>
          <w:lang w:val="sr-Cyrl-RS"/>
        </w:rPr>
        <w:t xml:space="preserve">, а потом </w:t>
      </w:r>
      <w:r w:rsidRPr="00877D6B">
        <w:rPr>
          <w:rFonts w:ascii="Times New Roman" w:hAnsi="Times New Roman" w:cs="Times New Roman"/>
          <w:b/>
          <w:i/>
          <w:sz w:val="24"/>
          <w:szCs w:val="24"/>
          <w:lang w:val="sr-Cyrl-RS"/>
        </w:rPr>
        <w:t xml:space="preserve">препоруке </w:t>
      </w:r>
      <w:r w:rsidRPr="00877D6B">
        <w:rPr>
          <w:rFonts w:ascii="Times New Roman" w:hAnsi="Times New Roman" w:cs="Times New Roman"/>
          <w:sz w:val="24"/>
          <w:szCs w:val="24"/>
          <w:lang w:val="sr-Cyrl-RS"/>
        </w:rPr>
        <w:t>које су сачињене на основу онога што се могло чути како у дискусионом, тако и у презентационом делу.</w:t>
      </w:r>
      <w:r w:rsidR="002E381B" w:rsidRPr="00877D6B">
        <w:rPr>
          <w:rFonts w:ascii="Times New Roman" w:eastAsia="MS Mincho" w:hAnsi="Times New Roman" w:cs="Times New Roman"/>
          <w:sz w:val="24"/>
          <w:szCs w:val="24"/>
          <w:lang w:val="sr-Cyrl-RS"/>
        </w:rPr>
        <w:t xml:space="preserve"> </w:t>
      </w:r>
    </w:p>
    <w:p w14:paraId="2BEC5E05" w14:textId="77777777" w:rsidR="00D245D6" w:rsidRPr="00051E46" w:rsidRDefault="00D245D6" w:rsidP="008C44BD">
      <w:pPr>
        <w:spacing w:after="0"/>
        <w:contextualSpacing/>
        <w:jc w:val="both"/>
        <w:rPr>
          <w:rFonts w:ascii="Times New Roman" w:eastAsia="MS Mincho" w:hAnsi="Times New Roman" w:cs="Times New Roman"/>
          <w:sz w:val="24"/>
          <w:szCs w:val="24"/>
          <w:lang w:val="sr-Cyrl-RS"/>
        </w:rPr>
      </w:pPr>
    </w:p>
    <w:p w14:paraId="7CE0E854" w14:textId="7C34B94A" w:rsidR="00D245D6" w:rsidRPr="00051E46" w:rsidRDefault="00D245D6" w:rsidP="000E032D">
      <w:pPr>
        <w:ind w:left="360"/>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Речено је:</w:t>
      </w:r>
    </w:p>
    <w:p w14:paraId="2E8695FC" w14:textId="08D382F3" w:rsidR="00D245D6" w:rsidRPr="00051E46" w:rsidRDefault="00D245D6"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 xml:space="preserve">О </w:t>
      </w:r>
      <w:r w:rsidR="00925583" w:rsidRPr="00051E46">
        <w:rPr>
          <w:rFonts w:ascii="Times New Roman" w:hAnsi="Times New Roman" w:cs="Times New Roman"/>
          <w:b/>
          <w:i/>
          <w:sz w:val="24"/>
          <w:szCs w:val="24"/>
          <w:lang w:val="sr-Cyrl-RS"/>
        </w:rPr>
        <w:t>вредностима образовног система</w:t>
      </w:r>
      <w:r w:rsidR="00FF49C9" w:rsidRPr="00051E46">
        <w:rPr>
          <w:rFonts w:ascii="Times New Roman" w:hAnsi="Times New Roman" w:cs="Times New Roman"/>
          <w:b/>
          <w:i/>
          <w:sz w:val="24"/>
          <w:szCs w:val="24"/>
          <w:lang w:val="sr-Cyrl-RS"/>
        </w:rPr>
        <w:t>:</w:t>
      </w:r>
    </w:p>
    <w:p w14:paraId="196BFE5B" w14:textId="457B027C" w:rsidR="0041738C" w:rsidRPr="00051E46" w:rsidRDefault="00D245D6"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sz w:val="24"/>
          <w:szCs w:val="24"/>
          <w:lang w:val="sr-Latn-RS"/>
        </w:rPr>
        <w:t>Тренутна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идеологија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базира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грађанско</w:t>
      </w:r>
      <w:r w:rsidR="0041738C" w:rsidRPr="00051E46">
        <w:rPr>
          <w:rFonts w:ascii="Times New Roman" w:hAnsi="Times New Roman" w:cs="Times New Roman"/>
          <w:sz w:val="24"/>
          <w:szCs w:val="24"/>
          <w:lang w:val="sr-Latn-RS"/>
        </w:rPr>
        <w:t>-</w:t>
      </w:r>
      <w:r w:rsidRPr="00051E46">
        <w:rPr>
          <w:rFonts w:ascii="Times New Roman" w:hAnsi="Times New Roman" w:cs="Times New Roman"/>
          <w:sz w:val="24"/>
          <w:szCs w:val="24"/>
          <w:lang w:val="sr-Latn-RS"/>
        </w:rPr>
        <w:t>капиталистичком</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систему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односно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ради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тржишним</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демократским</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вредностима</w:t>
      </w:r>
      <w:r w:rsidR="000E032D" w:rsidRPr="00051E46">
        <w:rPr>
          <w:rFonts w:ascii="Times New Roman" w:hAnsi="Times New Roman" w:cs="Times New Roman"/>
          <w:sz w:val="24"/>
          <w:szCs w:val="24"/>
          <w:lang w:val="sr-Cyrl-RS"/>
        </w:rPr>
        <w:t>.</w:t>
      </w:r>
    </w:p>
    <w:p w14:paraId="146F309A" w14:textId="2AD95D64" w:rsidR="00925583" w:rsidRPr="00877D6B" w:rsidRDefault="00D245D6"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 xml:space="preserve">У школама раде </w:t>
      </w:r>
      <w:r w:rsidR="00DE7641" w:rsidRPr="00877D6B">
        <w:rPr>
          <w:rFonts w:ascii="Times New Roman" w:hAnsi="Times New Roman" w:cs="Times New Roman"/>
          <w:sz w:val="24"/>
          <w:szCs w:val="24"/>
          <w:lang w:val="sr-Cyrl-RS"/>
        </w:rPr>
        <w:t>наставници</w:t>
      </w:r>
      <w:r w:rsidRPr="00877D6B">
        <w:rPr>
          <w:rFonts w:ascii="Times New Roman" w:hAnsi="Times New Roman" w:cs="Times New Roman"/>
          <w:sz w:val="24"/>
          <w:szCs w:val="24"/>
          <w:lang w:val="sr-Cyrl-RS"/>
        </w:rPr>
        <w:t xml:space="preserve"> који су формирани у прошлом  времену и менталитету, пуни предрасуда, и због тога је важно искрено и јасно рећи за које се вредности залажемо, дефинисати циљеве образовања и промовисати их.</w:t>
      </w:r>
    </w:p>
    <w:p w14:paraId="41063827" w14:textId="77777777" w:rsidR="00925583" w:rsidRPr="00877D6B" w:rsidRDefault="00925583"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877D6B">
        <w:rPr>
          <w:rFonts w:ascii="Times New Roman" w:hAnsi="Times New Roman" w:cs="Times New Roman"/>
          <w:sz w:val="24"/>
          <w:szCs w:val="24"/>
          <w:lang w:val="sr-Cyrl-RS"/>
        </w:rPr>
        <w:t>Не треба наша деца да мисле да је довољно што су завршили школу, већ да буду свесна да се свет брзо мења</w:t>
      </w:r>
      <w:r w:rsidRPr="00051E46">
        <w:rPr>
          <w:rFonts w:ascii="Times New Roman" w:hAnsi="Times New Roman" w:cs="Times New Roman"/>
          <w:sz w:val="24"/>
          <w:szCs w:val="24"/>
          <w:lang w:val="sr-Cyrl-RS"/>
        </w:rPr>
        <w:t xml:space="preserve">, да се мора </w:t>
      </w:r>
      <w:r w:rsidRPr="00877D6B">
        <w:rPr>
          <w:rFonts w:ascii="Times New Roman" w:hAnsi="Times New Roman" w:cs="Times New Roman"/>
          <w:sz w:val="24"/>
          <w:szCs w:val="24"/>
          <w:lang w:val="sr-Cyrl-RS"/>
        </w:rPr>
        <w:t>прилагођавати и учити и након формалног образовања- важно је неформално образовање и стицање вештина.</w:t>
      </w:r>
    </w:p>
    <w:p w14:paraId="389B121E" w14:textId="49293CBE" w:rsidR="00D245D6" w:rsidRPr="00877D6B" w:rsidRDefault="00D245D6"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877D6B">
        <w:rPr>
          <w:rFonts w:ascii="Times New Roman" w:hAnsi="Times New Roman" w:cs="Times New Roman"/>
          <w:sz w:val="24"/>
          <w:szCs w:val="24"/>
          <w:lang w:val="sr-Latn-RS"/>
        </w:rPr>
        <w:t xml:space="preserve">Важно је погледати колико је дете у фокусу </w:t>
      </w:r>
      <w:r w:rsidR="00EE0055" w:rsidRPr="00877D6B">
        <w:rPr>
          <w:rFonts w:ascii="Times New Roman" w:hAnsi="Times New Roman" w:cs="Times New Roman"/>
          <w:sz w:val="24"/>
          <w:szCs w:val="24"/>
          <w:lang w:val="sr-Latn-RS"/>
        </w:rPr>
        <w:t>образовног система</w:t>
      </w:r>
      <w:r w:rsidRPr="00877D6B">
        <w:rPr>
          <w:rFonts w:ascii="Times New Roman" w:hAnsi="Times New Roman" w:cs="Times New Roman"/>
          <w:sz w:val="24"/>
          <w:szCs w:val="24"/>
          <w:lang w:val="sr-Latn-RS"/>
        </w:rPr>
        <w:t xml:space="preserve">, да се не деси да је  образовање циљ </w:t>
      </w:r>
      <w:r w:rsidR="00844A8C" w:rsidRPr="00877D6B">
        <w:rPr>
          <w:rFonts w:ascii="Times New Roman" w:hAnsi="Times New Roman" w:cs="Times New Roman"/>
          <w:sz w:val="24"/>
          <w:szCs w:val="24"/>
          <w:lang w:val="sr-Cyrl-RS"/>
        </w:rPr>
        <w:t xml:space="preserve">сам </w:t>
      </w:r>
      <w:r w:rsidRPr="00877D6B">
        <w:rPr>
          <w:rFonts w:ascii="Times New Roman" w:hAnsi="Times New Roman" w:cs="Times New Roman"/>
          <w:sz w:val="24"/>
          <w:szCs w:val="24"/>
          <w:lang w:val="sr-Latn-RS"/>
        </w:rPr>
        <w:t>по себи.</w:t>
      </w:r>
    </w:p>
    <w:p w14:paraId="6A533E3F" w14:textId="0F0A70B7" w:rsidR="00D245D6" w:rsidRPr="00051E46" w:rsidRDefault="00D245D6"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Наша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интелектуална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елита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не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жели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да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види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количину</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неједнакости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у</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нашем</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образовном</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систему</w:t>
      </w:r>
      <w:r w:rsidR="0041738C" w:rsidRPr="00051E46">
        <w:rPr>
          <w:rFonts w:ascii="Times New Roman" w:hAnsi="Times New Roman" w:cs="Times New Roman"/>
          <w:sz w:val="24"/>
          <w:szCs w:val="24"/>
          <w:lang w:val="sr-Cyrl-RS"/>
        </w:rPr>
        <w:t xml:space="preserve">. </w:t>
      </w:r>
      <w:r w:rsidR="00877D6B">
        <w:rPr>
          <w:rFonts w:ascii="Times New Roman" w:hAnsi="Times New Roman" w:cs="Times New Roman"/>
          <w:sz w:val="24"/>
          <w:szCs w:val="24"/>
          <w:lang w:val="sr-Cyrl-RS"/>
        </w:rPr>
        <w:t>Ш</w:t>
      </w:r>
      <w:r w:rsidRPr="00051E46">
        <w:rPr>
          <w:rFonts w:ascii="Times New Roman" w:hAnsi="Times New Roman" w:cs="Times New Roman"/>
          <w:sz w:val="24"/>
          <w:szCs w:val="24"/>
          <w:lang w:val="sr-Cyrl-RS"/>
        </w:rPr>
        <w:t>анса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сиромашног</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детета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ван</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Београда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да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заврши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факултет</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или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детета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чији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родитељи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нису</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завршили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факултет</w:t>
      </w:r>
      <w:r w:rsidR="00877D6B">
        <w:rPr>
          <w:rFonts w:ascii="Times New Roman" w:hAnsi="Times New Roman" w:cs="Times New Roman"/>
          <w:sz w:val="24"/>
          <w:szCs w:val="24"/>
          <w:lang w:val="sr-Cyrl-RS"/>
        </w:rPr>
        <w:t>,</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је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значајно</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мања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од</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детета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које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није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у</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тој</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ситуацији</w:t>
      </w:r>
      <w:r w:rsidR="0041738C" w:rsidRPr="00051E46">
        <w:rPr>
          <w:rFonts w:ascii="Times New Roman" w:hAnsi="Times New Roman" w:cs="Times New Roman"/>
          <w:sz w:val="24"/>
          <w:szCs w:val="24"/>
          <w:lang w:val="sr-Cyrl-RS"/>
        </w:rPr>
        <w:t>.</w:t>
      </w:r>
      <w:r w:rsidR="006A0592" w:rsidRPr="00051E46">
        <w:rPr>
          <w:rFonts w:ascii="Times New Roman" w:hAnsi="Times New Roman" w:cs="Times New Roman"/>
          <w:sz w:val="24"/>
          <w:szCs w:val="24"/>
          <w:lang w:val="sr-Latn-RS"/>
        </w:rPr>
        <w:t xml:space="preserve"> </w:t>
      </w:r>
      <w:r w:rsidR="006A0592" w:rsidRPr="00051E46">
        <w:rPr>
          <w:rFonts w:ascii="Times New Roman" w:hAnsi="Times New Roman" w:cs="Times New Roman"/>
          <w:sz w:val="24"/>
          <w:szCs w:val="24"/>
          <w:lang w:val="sr-Cyrl-RS"/>
        </w:rPr>
        <w:t>Темпус пројекат је показао да и без новца, већ само радом са породицама у којима нико нема високо образовање, млади уписују факултет.</w:t>
      </w:r>
    </w:p>
    <w:p w14:paraId="1BED3723" w14:textId="1E92DBDF" w:rsidR="0054523A" w:rsidRPr="00877D6B" w:rsidRDefault="00EE0055"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Cyrl-CS"/>
        </w:rPr>
      </w:pPr>
      <w:r w:rsidRPr="00877D6B">
        <w:rPr>
          <w:rFonts w:ascii="Times New Roman" w:hAnsi="Times New Roman" w:cs="Times New Roman"/>
          <w:sz w:val="24"/>
          <w:szCs w:val="24"/>
          <w:lang w:val="sr-Cyrl-CS"/>
        </w:rPr>
        <w:t xml:space="preserve">Образовање не треба да буде </w:t>
      </w:r>
      <w:r w:rsidR="0054523A" w:rsidRPr="00877D6B">
        <w:rPr>
          <w:rFonts w:ascii="Times New Roman" w:hAnsi="Times New Roman" w:cs="Times New Roman"/>
          <w:sz w:val="24"/>
          <w:szCs w:val="24"/>
          <w:lang w:val="sr-Cyrl-CS"/>
        </w:rPr>
        <w:t>фокусира</w:t>
      </w:r>
      <w:r w:rsidRPr="00877D6B">
        <w:rPr>
          <w:rFonts w:ascii="Times New Roman" w:hAnsi="Times New Roman" w:cs="Times New Roman"/>
          <w:sz w:val="24"/>
          <w:szCs w:val="24"/>
          <w:lang w:val="sr-Cyrl-CS"/>
        </w:rPr>
        <w:t>но</w:t>
      </w:r>
      <w:r w:rsidR="0054523A" w:rsidRPr="00877D6B">
        <w:rPr>
          <w:rFonts w:ascii="Times New Roman" w:hAnsi="Times New Roman" w:cs="Times New Roman"/>
          <w:sz w:val="24"/>
          <w:szCs w:val="24"/>
          <w:lang w:val="sr-Cyrl-CS"/>
        </w:rPr>
        <w:t xml:space="preserve"> само на најпаметније, нити деца </w:t>
      </w:r>
      <w:r w:rsidRPr="00877D6B">
        <w:rPr>
          <w:rFonts w:ascii="Times New Roman" w:hAnsi="Times New Roman" w:cs="Times New Roman"/>
          <w:sz w:val="24"/>
          <w:szCs w:val="24"/>
          <w:lang w:val="sr-Cyrl-CS"/>
        </w:rPr>
        <w:t xml:space="preserve">треба да </w:t>
      </w:r>
      <w:r w:rsidR="0054523A" w:rsidRPr="00877D6B">
        <w:rPr>
          <w:rFonts w:ascii="Times New Roman" w:hAnsi="Times New Roman" w:cs="Times New Roman"/>
          <w:sz w:val="24"/>
          <w:szCs w:val="24"/>
          <w:lang w:val="sr-Cyrl-CS"/>
        </w:rPr>
        <w:t xml:space="preserve">уче </w:t>
      </w:r>
      <w:r w:rsidRPr="00877D6B">
        <w:rPr>
          <w:rFonts w:ascii="Times New Roman" w:hAnsi="Times New Roman" w:cs="Times New Roman"/>
          <w:sz w:val="24"/>
          <w:szCs w:val="24"/>
          <w:lang w:val="sr-Cyrl-CS"/>
        </w:rPr>
        <w:t xml:space="preserve">само </w:t>
      </w:r>
      <w:r w:rsidR="0054523A" w:rsidRPr="00877D6B">
        <w:rPr>
          <w:rFonts w:ascii="Times New Roman" w:hAnsi="Times New Roman" w:cs="Times New Roman"/>
          <w:sz w:val="24"/>
          <w:szCs w:val="24"/>
          <w:lang w:val="sr-Cyrl-CS"/>
        </w:rPr>
        <w:t>чињенице</w:t>
      </w:r>
      <w:r w:rsidRPr="00877D6B">
        <w:rPr>
          <w:rFonts w:ascii="Times New Roman" w:hAnsi="Times New Roman" w:cs="Times New Roman"/>
          <w:sz w:val="24"/>
          <w:szCs w:val="24"/>
          <w:lang w:val="sr-Cyrl-CS"/>
        </w:rPr>
        <w:t>.</w:t>
      </w:r>
      <w:r w:rsidR="0054523A" w:rsidRPr="00877D6B">
        <w:rPr>
          <w:rFonts w:ascii="Times New Roman" w:hAnsi="Times New Roman" w:cs="Times New Roman"/>
          <w:sz w:val="24"/>
          <w:szCs w:val="24"/>
          <w:lang w:val="sr-Cyrl-CS"/>
        </w:rPr>
        <w:t xml:space="preserve"> </w:t>
      </w:r>
      <w:r w:rsidRPr="00877D6B">
        <w:rPr>
          <w:rFonts w:ascii="Times New Roman" w:hAnsi="Times New Roman" w:cs="Times New Roman"/>
          <w:sz w:val="24"/>
          <w:szCs w:val="24"/>
          <w:lang w:val="sr-Cyrl-CS"/>
        </w:rPr>
        <w:t>Децу треба научити</w:t>
      </w:r>
      <w:r w:rsidR="0054523A" w:rsidRPr="00877D6B">
        <w:rPr>
          <w:rFonts w:ascii="Times New Roman" w:hAnsi="Times New Roman" w:cs="Times New Roman"/>
          <w:sz w:val="24"/>
          <w:szCs w:val="24"/>
          <w:lang w:val="sr-Cyrl-CS"/>
        </w:rPr>
        <w:t xml:space="preserve"> да размишљају.</w:t>
      </w:r>
      <w:r w:rsidRPr="00877D6B">
        <w:rPr>
          <w:rFonts w:ascii="Times New Roman" w:hAnsi="Times New Roman" w:cs="Times New Roman"/>
          <w:sz w:val="24"/>
          <w:szCs w:val="24"/>
          <w:lang w:val="sr-Cyrl-CS"/>
        </w:rPr>
        <w:t xml:space="preserve"> </w:t>
      </w:r>
    </w:p>
    <w:p w14:paraId="36D1836C" w14:textId="35535821" w:rsidR="00946D25" w:rsidRPr="00051E46" w:rsidRDefault="00946D25"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О односу са приватним сектором и тржиштем</w:t>
      </w:r>
      <w:r w:rsidR="00FF49C9" w:rsidRPr="00051E46">
        <w:rPr>
          <w:rFonts w:ascii="Times New Roman" w:hAnsi="Times New Roman" w:cs="Times New Roman"/>
          <w:b/>
          <w:i/>
          <w:sz w:val="24"/>
          <w:szCs w:val="24"/>
          <w:lang w:val="sr-Cyrl-RS"/>
        </w:rPr>
        <w:t>:</w:t>
      </w:r>
    </w:p>
    <w:p w14:paraId="1FB1315D" w14:textId="7A5B309D" w:rsidR="00D245D6" w:rsidRPr="00051E46" w:rsidRDefault="00D245D6"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sz w:val="24"/>
          <w:szCs w:val="24"/>
          <w:lang w:val="sr-Latn-RS"/>
        </w:rPr>
        <w:t>Приватни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сектор</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тејлористички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гледа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своје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будуће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раднике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Њему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потребни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одређени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профили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након</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завршене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средње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школе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или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факултета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ако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их</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добије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он</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криви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државу</w:t>
      </w:r>
      <w:r w:rsidR="0041738C" w:rsidRPr="00051E46">
        <w:rPr>
          <w:rFonts w:ascii="Times New Roman" w:hAnsi="Times New Roman" w:cs="Times New Roman"/>
          <w:sz w:val="24"/>
          <w:szCs w:val="24"/>
          <w:lang w:val="sr-Latn-RS"/>
        </w:rPr>
        <w:t>. „</w:t>
      </w:r>
      <w:r w:rsidRPr="00051E46">
        <w:rPr>
          <w:rFonts w:ascii="Times New Roman" w:hAnsi="Times New Roman" w:cs="Times New Roman"/>
          <w:sz w:val="24"/>
          <w:szCs w:val="24"/>
          <w:lang w:val="sr-Latn-RS"/>
        </w:rPr>
        <w:t>Натезање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између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приватног</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државног</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сектора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добро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јер</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осигурава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квалитет</w:t>
      </w:r>
      <w:r w:rsidR="00844A8C" w:rsidRPr="00051E46">
        <w:rPr>
          <w:rFonts w:ascii="Times New Roman" w:hAnsi="Times New Roman" w:cs="Times New Roman"/>
          <w:sz w:val="24"/>
          <w:szCs w:val="24"/>
          <w:lang w:val="sr-Cyrl-RS"/>
        </w:rPr>
        <w:t>. Н</w:t>
      </w:r>
      <w:r w:rsidRPr="00051E46">
        <w:rPr>
          <w:rFonts w:ascii="Times New Roman" w:hAnsi="Times New Roman" w:cs="Times New Roman"/>
          <w:sz w:val="24"/>
          <w:szCs w:val="24"/>
          <w:lang w:val="sr-Latn-RS"/>
        </w:rPr>
        <w:t>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треба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потпуно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приклонити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ономе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што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тржиште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тражи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јер</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оно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променљиво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али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ономе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чему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држава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некада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инсистира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јер</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није</w:t>
      </w:r>
      <w:r w:rsidR="0041738C" w:rsidRPr="00051E46">
        <w:rPr>
          <w:rFonts w:ascii="Times New Roman" w:hAnsi="Times New Roman" w:cs="Times New Roman"/>
          <w:sz w:val="24"/>
          <w:szCs w:val="24"/>
          <w:lang w:val="sr-Latn-RS"/>
        </w:rPr>
        <w:t xml:space="preserve"> </w:t>
      </w:r>
      <w:r w:rsidR="00946D25" w:rsidRPr="00051E46">
        <w:rPr>
          <w:rFonts w:ascii="Times New Roman" w:hAnsi="Times New Roman" w:cs="Times New Roman"/>
          <w:sz w:val="24"/>
          <w:szCs w:val="24"/>
          <w:lang w:val="sr-Cyrl-RS"/>
        </w:rPr>
        <w:t xml:space="preserve">увек </w:t>
      </w:r>
      <w:r w:rsidRPr="00051E46">
        <w:rPr>
          <w:rFonts w:ascii="Times New Roman" w:hAnsi="Times New Roman" w:cs="Times New Roman"/>
          <w:sz w:val="24"/>
          <w:szCs w:val="24"/>
          <w:lang w:val="sr-Latn-RS"/>
        </w:rPr>
        <w:t>адекватно</w:t>
      </w:r>
      <w:r w:rsidR="00844A8C" w:rsidRPr="00051E46">
        <w:rPr>
          <w:rFonts w:ascii="Times New Roman" w:hAnsi="Times New Roman" w:cs="Times New Roman"/>
          <w:sz w:val="24"/>
          <w:szCs w:val="24"/>
          <w:lang w:val="sr-Cyrl-RS"/>
        </w:rPr>
        <w:t>.</w:t>
      </w:r>
    </w:p>
    <w:p w14:paraId="0930AB38" w14:textId="16900546" w:rsidR="0041738C" w:rsidRPr="00877D6B" w:rsidRDefault="00D245D6"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Не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може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образовање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бити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у</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функцији</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привреде</w:t>
      </w:r>
      <w:r w:rsidR="00844A8C" w:rsidRPr="00051E46">
        <w:rPr>
          <w:rFonts w:ascii="Times New Roman" w:hAnsi="Times New Roman" w:cs="Times New Roman"/>
          <w:sz w:val="24"/>
          <w:szCs w:val="24"/>
          <w:lang w:val="sr-Cyrl-RS"/>
        </w:rPr>
        <w:t>. Д</w:t>
      </w:r>
      <w:r w:rsidRPr="00051E46">
        <w:rPr>
          <w:rFonts w:ascii="Times New Roman" w:hAnsi="Times New Roman" w:cs="Times New Roman"/>
          <w:sz w:val="24"/>
          <w:szCs w:val="24"/>
          <w:lang w:val="sr-Cyrl-RS"/>
        </w:rPr>
        <w:t>ете</w:t>
      </w:r>
      <w:r w:rsidR="0041738C" w:rsidRPr="00051E46">
        <w:rPr>
          <w:rFonts w:ascii="Times New Roman" w:hAnsi="Times New Roman" w:cs="Times New Roman"/>
          <w:sz w:val="24"/>
          <w:szCs w:val="24"/>
          <w:lang w:val="sr-Cyrl-RS"/>
        </w:rPr>
        <w:t xml:space="preserve"> 12 (16) </w:t>
      </w:r>
      <w:r w:rsidRPr="00051E46">
        <w:rPr>
          <w:rFonts w:ascii="Times New Roman" w:hAnsi="Times New Roman" w:cs="Times New Roman"/>
          <w:sz w:val="24"/>
          <w:szCs w:val="24"/>
          <w:lang w:val="sr-Cyrl-RS"/>
        </w:rPr>
        <w:t>година</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иде</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у</w:t>
      </w:r>
      <w:r w:rsidR="0041738C"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школу</w:t>
      </w:r>
      <w:r w:rsidR="0041738C" w:rsidRPr="00051E46">
        <w:rPr>
          <w:rFonts w:ascii="Times New Roman" w:hAnsi="Times New Roman" w:cs="Times New Roman"/>
          <w:sz w:val="24"/>
          <w:szCs w:val="24"/>
          <w:lang w:val="sr-Cyrl-RS"/>
        </w:rPr>
        <w:t xml:space="preserve"> </w:t>
      </w:r>
      <w:r w:rsidR="00EE0055" w:rsidRPr="00877D6B">
        <w:rPr>
          <w:rFonts w:ascii="Times New Roman" w:hAnsi="Times New Roman" w:cs="Times New Roman"/>
          <w:sz w:val="24"/>
          <w:szCs w:val="24"/>
          <w:lang w:val="sr-Cyrl-RS"/>
        </w:rPr>
        <w:t xml:space="preserve">и </w:t>
      </w:r>
      <w:r w:rsidRPr="00877D6B">
        <w:rPr>
          <w:rFonts w:ascii="Times New Roman" w:hAnsi="Times New Roman" w:cs="Times New Roman"/>
          <w:sz w:val="24"/>
          <w:szCs w:val="24"/>
          <w:lang w:val="sr-Cyrl-RS"/>
        </w:rPr>
        <w:t>док</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заврши</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са</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школовањем</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тржиште</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неће</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бити</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исто</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као</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када</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је</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кренуло</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у</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школу</w:t>
      </w:r>
      <w:r w:rsidR="00EE0055" w:rsidRPr="00877D6B">
        <w:rPr>
          <w:rFonts w:ascii="Times New Roman" w:hAnsi="Times New Roman" w:cs="Times New Roman"/>
          <w:sz w:val="24"/>
          <w:szCs w:val="24"/>
          <w:lang w:val="sr-Cyrl-RS"/>
        </w:rPr>
        <w:t>. З</w:t>
      </w:r>
      <w:r w:rsidRPr="00877D6B">
        <w:rPr>
          <w:rFonts w:ascii="Times New Roman" w:hAnsi="Times New Roman" w:cs="Times New Roman"/>
          <w:sz w:val="24"/>
          <w:szCs w:val="24"/>
          <w:lang w:val="sr-Cyrl-RS"/>
        </w:rPr>
        <w:t>бог</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тога</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је</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важно</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изградити</w:t>
      </w:r>
      <w:r w:rsidR="0041738C"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вештине</w:t>
      </w:r>
      <w:r w:rsidR="0041738C" w:rsidRPr="00877D6B">
        <w:rPr>
          <w:rFonts w:ascii="Times New Roman" w:hAnsi="Times New Roman" w:cs="Times New Roman"/>
          <w:sz w:val="24"/>
          <w:szCs w:val="24"/>
          <w:lang w:val="sr-Cyrl-RS"/>
        </w:rPr>
        <w:t>.</w:t>
      </w:r>
    </w:p>
    <w:p w14:paraId="4B605115" w14:textId="4139E06B" w:rsidR="002913E7" w:rsidRPr="002913E7" w:rsidRDefault="006A0592" w:rsidP="00DB5F79">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877D6B">
        <w:rPr>
          <w:rFonts w:ascii="Times New Roman" w:hAnsi="Times New Roman" w:cs="Times New Roman"/>
          <w:sz w:val="24"/>
          <w:szCs w:val="24"/>
          <w:lang w:val="sr-Cyrl-RS"/>
        </w:rPr>
        <w:t>Компаније се жале да студенти немају практичног знања, па неке од њих формирају центре за учење у оквиру својих компанија.</w:t>
      </w:r>
    </w:p>
    <w:p w14:paraId="1875E7CE" w14:textId="77777777" w:rsidR="002913E7" w:rsidRDefault="002913E7">
      <w:pPr>
        <w:spacing w:after="160" w:line="259" w:lineRule="auto"/>
        <w:rPr>
          <w:rFonts w:ascii="Times New Roman" w:hAnsi="Times New Roman" w:cs="Times New Roman"/>
          <w:b/>
          <w:sz w:val="24"/>
          <w:szCs w:val="24"/>
          <w:lang w:val="sr-Cyrl-RS"/>
        </w:rPr>
      </w:pPr>
      <w:r>
        <w:rPr>
          <w:rFonts w:ascii="Times New Roman" w:hAnsi="Times New Roman" w:cs="Times New Roman"/>
          <w:b/>
          <w:sz w:val="24"/>
          <w:szCs w:val="24"/>
          <w:lang w:val="sr-Cyrl-RS"/>
        </w:rPr>
        <w:br w:type="page"/>
      </w:r>
    </w:p>
    <w:p w14:paraId="25FB70EF" w14:textId="6D595DF1" w:rsidR="00DB5F79" w:rsidRPr="00051E46" w:rsidRDefault="00DB5F79"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lastRenderedPageBreak/>
        <w:t>О управљању</w:t>
      </w:r>
    </w:p>
    <w:p w14:paraId="5BDFE691" w14:textId="2CE59EDC" w:rsidR="00DB5F79" w:rsidRPr="00877D6B" w:rsidRDefault="00EE0055"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877D6B">
        <w:rPr>
          <w:rFonts w:ascii="Times New Roman" w:hAnsi="Times New Roman" w:cs="Times New Roman"/>
          <w:sz w:val="24"/>
          <w:szCs w:val="24"/>
          <w:lang w:val="sr-Cyrl-RS"/>
        </w:rPr>
        <w:t>З</w:t>
      </w:r>
      <w:r w:rsidR="00EF7676" w:rsidRPr="00877D6B">
        <w:rPr>
          <w:rFonts w:ascii="Times New Roman" w:hAnsi="Times New Roman" w:cs="Times New Roman"/>
          <w:sz w:val="24"/>
          <w:szCs w:val="24"/>
          <w:lang w:val="sr-Cyrl-RS"/>
        </w:rPr>
        <w:t>аконски оквир</w:t>
      </w:r>
      <w:r w:rsidR="00DB5F79" w:rsidRPr="00877D6B">
        <w:rPr>
          <w:rFonts w:ascii="Times New Roman" w:hAnsi="Times New Roman" w:cs="Times New Roman"/>
          <w:sz w:val="24"/>
          <w:szCs w:val="24"/>
          <w:lang w:val="sr-Cyrl-RS"/>
        </w:rPr>
        <w:t xml:space="preserve"> </w:t>
      </w:r>
      <w:r w:rsidRPr="00877D6B">
        <w:rPr>
          <w:rFonts w:ascii="Times New Roman" w:hAnsi="Times New Roman" w:cs="Times New Roman"/>
          <w:sz w:val="24"/>
          <w:szCs w:val="24"/>
          <w:lang w:val="sr-Cyrl-RS"/>
        </w:rPr>
        <w:t xml:space="preserve">је крут и </w:t>
      </w:r>
      <w:r w:rsidR="00DB5F79" w:rsidRPr="00877D6B">
        <w:rPr>
          <w:rFonts w:ascii="Times New Roman" w:hAnsi="Times New Roman" w:cs="Times New Roman"/>
          <w:sz w:val="24"/>
          <w:szCs w:val="24"/>
          <w:lang w:val="sr-Cyrl-RS"/>
        </w:rPr>
        <w:t>не омогућава брзе промене и прилагођавање ситуацијама. Често два закона која се тичу образовања, отежавају све јер су у супротности један с другим, плус огроман број правилника које нико не разуме нити им се зна број. Неке ствари су премал</w:t>
      </w:r>
      <w:r w:rsidR="00440EDC" w:rsidRPr="00877D6B">
        <w:rPr>
          <w:rFonts w:ascii="Times New Roman" w:hAnsi="Times New Roman" w:cs="Times New Roman"/>
          <w:sz w:val="24"/>
          <w:szCs w:val="24"/>
          <w:lang w:val="sr-Cyrl-RS"/>
        </w:rPr>
        <w:t xml:space="preserve">о, </w:t>
      </w:r>
      <w:r w:rsidR="00DB5F79" w:rsidRPr="00877D6B">
        <w:rPr>
          <w:rFonts w:ascii="Times New Roman" w:hAnsi="Times New Roman" w:cs="Times New Roman"/>
          <w:sz w:val="24"/>
          <w:szCs w:val="24"/>
          <w:lang w:val="sr-Cyrl-RS"/>
        </w:rPr>
        <w:t>неке превише</w:t>
      </w:r>
      <w:r w:rsidR="005270EB" w:rsidRPr="00877D6B">
        <w:rPr>
          <w:rFonts w:ascii="Times New Roman" w:hAnsi="Times New Roman" w:cs="Times New Roman"/>
          <w:sz w:val="24"/>
          <w:szCs w:val="24"/>
          <w:lang w:val="sr-Cyrl-RS"/>
        </w:rPr>
        <w:t>,</w:t>
      </w:r>
      <w:r w:rsidR="00DB5F79" w:rsidRPr="00877D6B">
        <w:rPr>
          <w:rFonts w:ascii="Times New Roman" w:hAnsi="Times New Roman" w:cs="Times New Roman"/>
          <w:sz w:val="24"/>
          <w:szCs w:val="24"/>
          <w:lang w:val="sr-Cyrl-RS"/>
        </w:rPr>
        <w:t xml:space="preserve"> а неке нису уопште</w:t>
      </w:r>
      <w:r w:rsidR="00EF7676" w:rsidRPr="00877D6B">
        <w:rPr>
          <w:rFonts w:ascii="Times New Roman" w:hAnsi="Times New Roman" w:cs="Times New Roman"/>
          <w:sz w:val="24"/>
          <w:szCs w:val="24"/>
          <w:lang w:val="sr-Cyrl-RS"/>
        </w:rPr>
        <w:t xml:space="preserve"> регулисане</w:t>
      </w:r>
      <w:r w:rsidR="00DB5F79" w:rsidRPr="00877D6B">
        <w:rPr>
          <w:rFonts w:ascii="Times New Roman" w:hAnsi="Times New Roman" w:cs="Times New Roman"/>
          <w:sz w:val="24"/>
          <w:szCs w:val="24"/>
          <w:lang w:val="sr-Cyrl-RS"/>
        </w:rPr>
        <w:t xml:space="preserve">. </w:t>
      </w:r>
    </w:p>
    <w:p w14:paraId="12A0B660" w14:textId="19A4DC12"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Latn-RS"/>
        </w:rPr>
        <w:t>Важно је јачање капацитета и ресурса у локалним самоуправам</w:t>
      </w:r>
      <w:r w:rsidR="00992EB2" w:rsidRPr="00051E46">
        <w:rPr>
          <w:rFonts w:ascii="Times New Roman" w:hAnsi="Times New Roman" w:cs="Times New Roman"/>
          <w:sz w:val="24"/>
          <w:szCs w:val="24"/>
          <w:lang w:val="sr-Latn-RS"/>
        </w:rPr>
        <w:t>а за доношење одлука и управљање које се тиче</w:t>
      </w:r>
      <w:r w:rsidRPr="00051E46">
        <w:rPr>
          <w:rFonts w:ascii="Times New Roman" w:hAnsi="Times New Roman" w:cs="Times New Roman"/>
          <w:sz w:val="24"/>
          <w:szCs w:val="24"/>
          <w:lang w:val="sr-Latn-RS"/>
        </w:rPr>
        <w:t xml:space="preserve"> образовања</w:t>
      </w:r>
      <w:r w:rsidRPr="00051E46">
        <w:rPr>
          <w:rFonts w:ascii="Times New Roman" w:hAnsi="Times New Roman" w:cs="Times New Roman"/>
          <w:sz w:val="24"/>
          <w:szCs w:val="24"/>
          <w:lang w:val="sr-Cyrl-RS"/>
        </w:rPr>
        <w:t>, али у неке одлуке (кадрирање) за које није стручан, локал не треба да се меша</w:t>
      </w:r>
      <w:r w:rsidR="00877D6B">
        <w:rPr>
          <w:rFonts w:ascii="Times New Roman" w:hAnsi="Times New Roman" w:cs="Times New Roman"/>
          <w:sz w:val="24"/>
          <w:szCs w:val="24"/>
          <w:lang w:val="sr-Cyrl-RS"/>
        </w:rPr>
        <w:t>.</w:t>
      </w:r>
    </w:p>
    <w:p w14:paraId="031D362E" w14:textId="25C75DE3" w:rsidR="00DB5F79" w:rsidRPr="00051E46" w:rsidRDefault="00992EB2"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Радити на јачању квалитета кроз ј</w:t>
      </w:r>
      <w:r w:rsidR="00DB5F79" w:rsidRPr="00051E46">
        <w:rPr>
          <w:rFonts w:ascii="Times New Roman" w:hAnsi="Times New Roman" w:cs="Times New Roman"/>
          <w:sz w:val="24"/>
          <w:szCs w:val="24"/>
          <w:lang w:val="sr-Cyrl-RS"/>
        </w:rPr>
        <w:t>ачање школских</w:t>
      </w:r>
      <w:r w:rsidRPr="00051E46">
        <w:rPr>
          <w:rFonts w:ascii="Times New Roman" w:hAnsi="Times New Roman" w:cs="Times New Roman"/>
          <w:sz w:val="24"/>
          <w:szCs w:val="24"/>
          <w:lang w:val="sr-Cyrl-RS"/>
        </w:rPr>
        <w:t xml:space="preserve"> управа, просветних саветника и </w:t>
      </w:r>
      <w:r w:rsidR="00DB5F79" w:rsidRPr="00051E46">
        <w:rPr>
          <w:rFonts w:ascii="Times New Roman" w:hAnsi="Times New Roman" w:cs="Times New Roman"/>
          <w:sz w:val="24"/>
          <w:szCs w:val="24"/>
          <w:lang w:val="sr-Cyrl-RS"/>
        </w:rPr>
        <w:t xml:space="preserve"> у квалитету и у </w:t>
      </w:r>
      <w:r w:rsidR="00DB5F79" w:rsidRPr="00877D6B">
        <w:rPr>
          <w:rFonts w:ascii="Times New Roman" w:hAnsi="Times New Roman" w:cs="Times New Roman"/>
          <w:sz w:val="24"/>
          <w:szCs w:val="24"/>
          <w:lang w:val="sr-Cyrl-RS"/>
        </w:rPr>
        <w:t xml:space="preserve">квантитету. </w:t>
      </w:r>
      <w:r w:rsidR="005270EB" w:rsidRPr="00877D6B">
        <w:rPr>
          <w:rFonts w:ascii="Times New Roman" w:hAnsi="Times New Roman" w:cs="Times New Roman"/>
          <w:sz w:val="24"/>
          <w:szCs w:val="24"/>
          <w:lang w:val="sr-Cyrl-RS"/>
        </w:rPr>
        <w:t>Неопходно је д</w:t>
      </w:r>
      <w:r w:rsidRPr="00877D6B">
        <w:rPr>
          <w:rFonts w:ascii="Times New Roman" w:hAnsi="Times New Roman" w:cs="Times New Roman"/>
          <w:sz w:val="24"/>
          <w:szCs w:val="24"/>
          <w:lang w:val="sr-Cyrl-RS"/>
        </w:rPr>
        <w:t>а се уз финансијску подршку направи м</w:t>
      </w:r>
      <w:r w:rsidR="00DB5F79" w:rsidRPr="00877D6B">
        <w:rPr>
          <w:rFonts w:ascii="Times New Roman" w:hAnsi="Times New Roman" w:cs="Times New Roman"/>
          <w:sz w:val="24"/>
          <w:szCs w:val="24"/>
          <w:lang w:val="sr-Cyrl-RS"/>
        </w:rPr>
        <w:t xml:space="preserve">режа добрих наставника, </w:t>
      </w:r>
      <w:r w:rsidR="005270EB" w:rsidRPr="00877D6B">
        <w:rPr>
          <w:rFonts w:ascii="Times New Roman" w:hAnsi="Times New Roman" w:cs="Times New Roman"/>
          <w:sz w:val="24"/>
          <w:szCs w:val="24"/>
          <w:lang w:val="sr-Cyrl-RS"/>
        </w:rPr>
        <w:t>како због размене</w:t>
      </w:r>
      <w:r w:rsidR="00DB5F79" w:rsidRPr="00877D6B">
        <w:rPr>
          <w:rFonts w:ascii="Times New Roman" w:hAnsi="Times New Roman" w:cs="Times New Roman"/>
          <w:sz w:val="24"/>
          <w:szCs w:val="24"/>
          <w:lang w:val="sr-Cyrl-RS"/>
        </w:rPr>
        <w:t xml:space="preserve"> искустава и добрих пракси</w:t>
      </w:r>
      <w:r w:rsidR="005270EB" w:rsidRPr="00877D6B">
        <w:rPr>
          <w:rFonts w:ascii="Times New Roman" w:hAnsi="Times New Roman" w:cs="Times New Roman"/>
          <w:sz w:val="24"/>
          <w:szCs w:val="24"/>
          <w:lang w:val="sr-Cyrl-RS"/>
        </w:rPr>
        <w:t>, тако и због</w:t>
      </w:r>
      <w:r w:rsidR="00DB5F79" w:rsidRPr="00877D6B">
        <w:rPr>
          <w:rFonts w:ascii="Times New Roman" w:hAnsi="Times New Roman" w:cs="Times New Roman"/>
          <w:sz w:val="24"/>
          <w:szCs w:val="24"/>
          <w:lang w:val="sr-Cyrl-RS"/>
        </w:rPr>
        <w:t xml:space="preserve"> помоћ</w:t>
      </w:r>
      <w:r w:rsidR="005270EB" w:rsidRPr="00877D6B">
        <w:rPr>
          <w:rFonts w:ascii="Times New Roman" w:hAnsi="Times New Roman" w:cs="Times New Roman"/>
          <w:sz w:val="24"/>
          <w:szCs w:val="24"/>
          <w:lang w:val="sr-Cyrl-RS"/>
        </w:rPr>
        <w:t>и</w:t>
      </w:r>
      <w:r w:rsidR="00DB5F79" w:rsidRPr="00877D6B">
        <w:rPr>
          <w:rFonts w:ascii="Times New Roman" w:hAnsi="Times New Roman" w:cs="Times New Roman"/>
          <w:sz w:val="24"/>
          <w:szCs w:val="24"/>
          <w:lang w:val="sr-Cyrl-RS"/>
        </w:rPr>
        <w:t xml:space="preserve"> лоше оцењеним школама.</w:t>
      </w:r>
    </w:p>
    <w:p w14:paraId="12B42302" w14:textId="6C69A74D" w:rsidR="00DB5F79" w:rsidRPr="00877D6B"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Држава не интервенише само додавањем новца. На пример, у Србији је без додатног улагања, повећана научна продукција и њен квалитет  јер су промењен</w:t>
      </w:r>
      <w:r w:rsidR="00992EB2" w:rsidRPr="00051E46">
        <w:rPr>
          <w:rFonts w:ascii="Times New Roman" w:hAnsi="Times New Roman" w:cs="Times New Roman"/>
          <w:sz w:val="24"/>
          <w:szCs w:val="24"/>
          <w:lang w:val="sr-Latn-RS"/>
        </w:rPr>
        <w:t>и критеријуми односно регулациј</w:t>
      </w:r>
      <w:r w:rsidR="00992EB2" w:rsidRPr="00051E46">
        <w:rPr>
          <w:rFonts w:ascii="Times New Roman" w:hAnsi="Times New Roman" w:cs="Times New Roman"/>
          <w:sz w:val="24"/>
          <w:szCs w:val="24"/>
          <w:lang w:val="sr-Cyrl-RS"/>
        </w:rPr>
        <w:t>а</w:t>
      </w:r>
      <w:r w:rsidRPr="00051E46">
        <w:rPr>
          <w:rFonts w:ascii="Times New Roman" w:hAnsi="Times New Roman" w:cs="Times New Roman"/>
          <w:sz w:val="24"/>
          <w:szCs w:val="24"/>
          <w:lang w:val="sr-Latn-RS"/>
        </w:rPr>
        <w:t xml:space="preserve">. Повећана је ефикасност. Исто тако, само повећавање плата на пример 20% би сигурно </w:t>
      </w:r>
      <w:r w:rsidRPr="00877D6B">
        <w:rPr>
          <w:rFonts w:ascii="Times New Roman" w:hAnsi="Times New Roman" w:cs="Times New Roman"/>
          <w:sz w:val="24"/>
          <w:szCs w:val="24"/>
          <w:lang w:val="sr-Latn-RS"/>
        </w:rPr>
        <w:t>довело до већег задовољства код наставника, али не би аутоматски довело до боље ефикасност</w:t>
      </w:r>
      <w:r w:rsidR="005270EB" w:rsidRPr="00877D6B">
        <w:rPr>
          <w:rFonts w:ascii="Times New Roman" w:hAnsi="Times New Roman" w:cs="Times New Roman"/>
          <w:sz w:val="24"/>
          <w:szCs w:val="24"/>
          <w:lang w:val="sr-Cyrl-CS"/>
        </w:rPr>
        <w:t>и</w:t>
      </w:r>
      <w:r w:rsidRPr="00877D6B">
        <w:rPr>
          <w:rFonts w:ascii="Times New Roman" w:hAnsi="Times New Roman" w:cs="Times New Roman"/>
          <w:sz w:val="24"/>
          <w:szCs w:val="24"/>
          <w:lang w:val="sr-Latn-RS"/>
        </w:rPr>
        <w:t xml:space="preserve"> и исхода учења. </w:t>
      </w:r>
    </w:p>
    <w:p w14:paraId="23AFC239" w14:textId="0C422FDE"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877D6B">
        <w:rPr>
          <w:rFonts w:ascii="Times New Roman" w:hAnsi="Times New Roman" w:cs="Times New Roman"/>
          <w:sz w:val="24"/>
          <w:szCs w:val="24"/>
          <w:lang w:val="sr-Latn-RS"/>
        </w:rPr>
        <w:t xml:space="preserve">Образовне институције </w:t>
      </w:r>
      <w:r w:rsidRPr="00877D6B">
        <w:rPr>
          <w:rFonts w:ascii="Times New Roman" w:hAnsi="Times New Roman" w:cs="Times New Roman"/>
          <w:sz w:val="24"/>
          <w:szCs w:val="24"/>
          <w:lang w:val="sr-Cyrl-RS"/>
        </w:rPr>
        <w:t xml:space="preserve">су изоловане, треба </w:t>
      </w:r>
      <w:r w:rsidRPr="00877D6B">
        <w:rPr>
          <w:rFonts w:ascii="Times New Roman" w:hAnsi="Times New Roman" w:cs="Times New Roman"/>
          <w:sz w:val="24"/>
          <w:szCs w:val="24"/>
          <w:lang w:val="sr-Latn-RS"/>
        </w:rPr>
        <w:t xml:space="preserve">да се доведу људи </w:t>
      </w:r>
      <w:r w:rsidRPr="00051E46">
        <w:rPr>
          <w:rFonts w:ascii="Times New Roman" w:hAnsi="Times New Roman" w:cs="Times New Roman"/>
          <w:sz w:val="24"/>
          <w:szCs w:val="24"/>
          <w:lang w:val="sr-Latn-RS"/>
        </w:rPr>
        <w:t xml:space="preserve">са стране- подељени системи штите сами себе од остатка друштва </w:t>
      </w:r>
      <w:r w:rsidRPr="00877D6B">
        <w:rPr>
          <w:rFonts w:ascii="Times New Roman" w:hAnsi="Times New Roman" w:cs="Times New Roman"/>
          <w:sz w:val="24"/>
          <w:szCs w:val="24"/>
          <w:lang w:val="sr-Latn-RS"/>
        </w:rPr>
        <w:t xml:space="preserve">којем треба да служе, </w:t>
      </w:r>
      <w:r w:rsidR="005270EB" w:rsidRPr="00877D6B">
        <w:rPr>
          <w:rFonts w:ascii="Times New Roman" w:hAnsi="Times New Roman" w:cs="Times New Roman"/>
          <w:sz w:val="24"/>
          <w:szCs w:val="24"/>
          <w:lang w:val="sr-Cyrl-CS"/>
        </w:rPr>
        <w:t xml:space="preserve">што је </w:t>
      </w:r>
      <w:r w:rsidRPr="00877D6B">
        <w:rPr>
          <w:rFonts w:ascii="Times New Roman" w:hAnsi="Times New Roman" w:cs="Times New Roman"/>
          <w:sz w:val="24"/>
          <w:szCs w:val="24"/>
          <w:lang w:val="sr-Latn-RS"/>
        </w:rPr>
        <w:t>нерационално трошење ресурса. Није дозвољено да</w:t>
      </w:r>
      <w:r w:rsidR="005270EB" w:rsidRPr="00877D6B">
        <w:rPr>
          <w:rFonts w:ascii="Times New Roman" w:hAnsi="Times New Roman" w:cs="Times New Roman"/>
          <w:sz w:val="24"/>
          <w:szCs w:val="24"/>
          <w:lang w:val="sr-Cyrl-CS"/>
        </w:rPr>
        <w:t>,</w:t>
      </w:r>
      <w:r w:rsidRPr="00877D6B">
        <w:rPr>
          <w:rFonts w:ascii="Times New Roman" w:hAnsi="Times New Roman" w:cs="Times New Roman"/>
          <w:sz w:val="24"/>
          <w:szCs w:val="24"/>
          <w:lang w:val="sr-Latn-RS"/>
        </w:rPr>
        <w:t xml:space="preserve"> на пример</w:t>
      </w:r>
      <w:r w:rsidR="005270EB" w:rsidRPr="00877D6B">
        <w:rPr>
          <w:rFonts w:ascii="Times New Roman" w:hAnsi="Times New Roman" w:cs="Times New Roman"/>
          <w:sz w:val="24"/>
          <w:szCs w:val="24"/>
          <w:lang w:val="sr-Cyrl-CS"/>
        </w:rPr>
        <w:t>,</w:t>
      </w:r>
      <w:r w:rsidRPr="00877D6B">
        <w:rPr>
          <w:rFonts w:ascii="Times New Roman" w:hAnsi="Times New Roman" w:cs="Times New Roman"/>
          <w:sz w:val="24"/>
          <w:szCs w:val="24"/>
          <w:lang w:val="sr-Latn-RS"/>
        </w:rPr>
        <w:t xml:space="preserve"> професор универзитета уђе у школу, приватник итд.</w:t>
      </w:r>
    </w:p>
    <w:p w14:paraId="28BABB8E" w14:textId="77777777"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Нове идеје се закомпликују јер се сви уплаше и штите своје интересе и на крају имамо „франкенштајна“ где се не види ни шта је била инцијална идеја те политике.</w:t>
      </w:r>
    </w:p>
    <w:p w14:paraId="2C35C878" w14:textId="5DA5C09F" w:rsidR="00DB5F79" w:rsidRPr="00877D6B"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Latn-RS"/>
        </w:rPr>
        <w:t>На пројектима се показал</w:t>
      </w:r>
      <w:r w:rsidR="00E336AF" w:rsidRPr="00051E46">
        <w:rPr>
          <w:rFonts w:ascii="Times New Roman" w:hAnsi="Times New Roman" w:cs="Times New Roman"/>
          <w:sz w:val="24"/>
          <w:szCs w:val="24"/>
          <w:lang w:val="sr-Cyrl-RS"/>
        </w:rPr>
        <w:t>о</w:t>
      </w:r>
      <w:r w:rsidRPr="00051E46">
        <w:rPr>
          <w:rFonts w:ascii="Times New Roman" w:hAnsi="Times New Roman" w:cs="Times New Roman"/>
          <w:sz w:val="24"/>
          <w:szCs w:val="24"/>
          <w:lang w:val="sr-Latn-RS"/>
        </w:rPr>
        <w:t xml:space="preserve"> да оно што издваја одличне школе од других (а у истим условима раде) је одлично лидерство. Инвестирати у лидерство у школама</w:t>
      </w:r>
      <w:r w:rsidR="005270EB">
        <w:rPr>
          <w:rFonts w:ascii="Times New Roman" w:hAnsi="Times New Roman" w:cs="Times New Roman"/>
          <w:sz w:val="24"/>
          <w:szCs w:val="24"/>
          <w:lang w:val="sr-Cyrl-CS"/>
        </w:rPr>
        <w:t xml:space="preserve"> </w:t>
      </w:r>
      <w:r w:rsidRPr="00051E46">
        <w:rPr>
          <w:rFonts w:ascii="Times New Roman" w:hAnsi="Times New Roman" w:cs="Times New Roman"/>
          <w:sz w:val="24"/>
          <w:szCs w:val="24"/>
          <w:lang w:val="sr-Latn-RS"/>
        </w:rPr>
        <w:t xml:space="preserve">- 15 </w:t>
      </w:r>
      <w:r w:rsidRPr="00877D6B">
        <w:rPr>
          <w:rFonts w:ascii="Times New Roman" w:hAnsi="Times New Roman" w:cs="Times New Roman"/>
          <w:sz w:val="24"/>
          <w:szCs w:val="24"/>
          <w:lang w:val="sr-Latn-RS"/>
        </w:rPr>
        <w:t>година не инвестирамо у грађење капацитета лидерства</w:t>
      </w:r>
      <w:r w:rsidR="005270EB" w:rsidRPr="00877D6B">
        <w:rPr>
          <w:rFonts w:ascii="Times New Roman" w:hAnsi="Times New Roman" w:cs="Times New Roman"/>
          <w:sz w:val="24"/>
          <w:szCs w:val="24"/>
          <w:lang w:val="sr-Cyrl-CS"/>
        </w:rPr>
        <w:t>.</w:t>
      </w:r>
    </w:p>
    <w:p w14:paraId="1EBA0EEE" w14:textId="66D1BF6C" w:rsidR="00DB5F79" w:rsidRPr="00877D6B" w:rsidRDefault="005270EB"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877D6B">
        <w:rPr>
          <w:rFonts w:ascii="Times New Roman" w:hAnsi="Times New Roman" w:cs="Times New Roman"/>
          <w:sz w:val="24"/>
          <w:szCs w:val="24"/>
          <w:lang w:val="sr-Latn-RS"/>
        </w:rPr>
        <w:t>Испуњава</w:t>
      </w:r>
      <w:r w:rsidR="00DB5F79" w:rsidRPr="00877D6B">
        <w:rPr>
          <w:rFonts w:ascii="Times New Roman" w:hAnsi="Times New Roman" w:cs="Times New Roman"/>
          <w:sz w:val="24"/>
          <w:szCs w:val="24"/>
          <w:lang w:val="sr-Latn-RS"/>
        </w:rPr>
        <w:t xml:space="preserve"> </w:t>
      </w:r>
      <w:r w:rsidRPr="00877D6B">
        <w:rPr>
          <w:rFonts w:ascii="Times New Roman" w:hAnsi="Times New Roman" w:cs="Times New Roman"/>
          <w:sz w:val="24"/>
          <w:szCs w:val="24"/>
          <w:lang w:val="sr-Cyrl-CS"/>
        </w:rPr>
        <w:t xml:space="preserve">се </w:t>
      </w:r>
      <w:r w:rsidRPr="00877D6B">
        <w:rPr>
          <w:rFonts w:ascii="Times New Roman" w:hAnsi="Times New Roman" w:cs="Times New Roman"/>
          <w:sz w:val="24"/>
          <w:szCs w:val="24"/>
          <w:lang w:val="sr-Latn-RS"/>
        </w:rPr>
        <w:t>форма</w:t>
      </w:r>
      <w:r w:rsidR="00DB5F79" w:rsidRPr="00877D6B">
        <w:rPr>
          <w:rFonts w:ascii="Times New Roman" w:hAnsi="Times New Roman" w:cs="Times New Roman"/>
          <w:sz w:val="24"/>
          <w:szCs w:val="24"/>
          <w:lang w:val="sr-Latn-RS"/>
        </w:rPr>
        <w:t xml:space="preserve"> уместо да се ради на квалитету и контроли.</w:t>
      </w:r>
    </w:p>
    <w:p w14:paraId="62DB79DB" w14:textId="0C2B6537" w:rsidR="00DB5F79" w:rsidRPr="00877D6B"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877D6B">
        <w:rPr>
          <w:rFonts w:ascii="Times New Roman" w:hAnsi="Times New Roman" w:cs="Times New Roman"/>
          <w:sz w:val="24"/>
          <w:szCs w:val="24"/>
          <w:lang w:val="sr-Latn-RS"/>
        </w:rPr>
        <w:t>Функционално размишљање није дозвољено, неко бесмислено правило вас увек заблокира</w:t>
      </w:r>
      <w:r w:rsidR="00FE6641" w:rsidRPr="00877D6B">
        <w:rPr>
          <w:rFonts w:ascii="Times New Roman" w:hAnsi="Times New Roman" w:cs="Times New Roman"/>
          <w:sz w:val="24"/>
          <w:szCs w:val="24"/>
          <w:lang w:val="sr-Cyrl-RS"/>
        </w:rPr>
        <w:t>.</w:t>
      </w:r>
    </w:p>
    <w:p w14:paraId="477642A0" w14:textId="5968B823" w:rsidR="00DB5F79" w:rsidRPr="00051E46" w:rsidRDefault="00DB5F79"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О мрежи школа</w:t>
      </w:r>
      <w:r w:rsidR="00FF49C9" w:rsidRPr="00051E46">
        <w:rPr>
          <w:rFonts w:ascii="Times New Roman" w:hAnsi="Times New Roman" w:cs="Times New Roman"/>
          <w:b/>
          <w:i/>
          <w:sz w:val="24"/>
          <w:szCs w:val="24"/>
          <w:lang w:val="sr-Cyrl-RS"/>
        </w:rPr>
        <w:t>:</w:t>
      </w:r>
    </w:p>
    <w:p w14:paraId="1EE6D7B5" w14:textId="5A5AF27A"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Само зато што је нешто основано пре 50 година, не значи да тре</w:t>
      </w:r>
      <w:r w:rsidR="005270EB">
        <w:rPr>
          <w:rFonts w:ascii="Times New Roman" w:hAnsi="Times New Roman" w:cs="Times New Roman"/>
          <w:sz w:val="24"/>
          <w:szCs w:val="24"/>
          <w:lang w:val="sr-Latn-RS"/>
        </w:rPr>
        <w:t>ба да остане тако и наредних 50</w:t>
      </w:r>
      <w:r w:rsidR="005270EB" w:rsidRPr="005270EB">
        <w:rPr>
          <w:rFonts w:ascii="Times New Roman" w:hAnsi="Times New Roman" w:cs="Times New Roman"/>
          <w:color w:val="FF0000"/>
          <w:sz w:val="24"/>
          <w:szCs w:val="24"/>
          <w:lang w:val="sr-Latn-RS"/>
        </w:rPr>
        <w:t xml:space="preserve">. </w:t>
      </w:r>
      <w:r w:rsidR="005270EB" w:rsidRPr="00877D6B">
        <w:rPr>
          <w:rFonts w:ascii="Times New Roman" w:hAnsi="Times New Roman" w:cs="Times New Roman"/>
          <w:sz w:val="24"/>
          <w:szCs w:val="24"/>
          <w:lang w:val="sr-Latn-RS"/>
        </w:rPr>
        <w:t>Р</w:t>
      </w:r>
      <w:r w:rsidRPr="00877D6B">
        <w:rPr>
          <w:rFonts w:ascii="Times New Roman" w:hAnsi="Times New Roman" w:cs="Times New Roman"/>
          <w:sz w:val="24"/>
          <w:szCs w:val="24"/>
          <w:lang w:val="sr-Latn-RS"/>
        </w:rPr>
        <w:t>аније су пребациване школе на друге општине без проблема, а сада „не можемо ни креду да померимо“.</w:t>
      </w:r>
    </w:p>
    <w:p w14:paraId="18EDFD98" w14:textId="6E15203D"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lastRenderedPageBreak/>
        <w:t>Мале сеоске школе –</w:t>
      </w:r>
      <w:r w:rsidR="005270EB">
        <w:rPr>
          <w:rFonts w:ascii="Times New Roman" w:hAnsi="Times New Roman" w:cs="Times New Roman"/>
          <w:sz w:val="24"/>
          <w:szCs w:val="24"/>
          <w:lang w:val="sr-Cyrl-CS"/>
        </w:rPr>
        <w:t xml:space="preserve"> </w:t>
      </w:r>
      <w:r w:rsidRPr="00051E46">
        <w:rPr>
          <w:rFonts w:ascii="Times New Roman" w:hAnsi="Times New Roman" w:cs="Times New Roman"/>
          <w:sz w:val="24"/>
          <w:szCs w:val="24"/>
          <w:lang w:val="sr-Latn-RS"/>
        </w:rPr>
        <w:t>запостављено питање, а то је питање за многа министарства. Треба да опстану због националног интереса (шта год Светска банка рекла)- нема школе, нема људи; мале сеоске школе представљају важан део равномерног регионалног развоја. Светска банка би морала да тај фактор укључи у своје анализе и не треба више слепо примењивати оно што кажу.</w:t>
      </w:r>
    </w:p>
    <w:p w14:paraId="6266FFEA" w14:textId="10EF7CDE" w:rsidR="00A271D6" w:rsidRPr="000C7FA7" w:rsidRDefault="00DB5F79" w:rsidP="00877D6B">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color w:val="000000" w:themeColor="text1"/>
          <w:sz w:val="24"/>
          <w:szCs w:val="24"/>
          <w:lang w:val="sr-Cyrl-RS"/>
        </w:rPr>
      </w:pPr>
      <w:r w:rsidRPr="000C7FA7">
        <w:rPr>
          <w:rFonts w:ascii="Times New Roman" w:hAnsi="Times New Roman" w:cs="Times New Roman"/>
          <w:color w:val="000000" w:themeColor="text1"/>
          <w:sz w:val="24"/>
          <w:szCs w:val="24"/>
          <w:lang w:val="sr-Latn-RS"/>
        </w:rPr>
        <w:t>Мрежа шк</w:t>
      </w:r>
      <w:r w:rsidR="00877D6B" w:rsidRPr="000C7FA7">
        <w:rPr>
          <w:rFonts w:ascii="Times New Roman" w:hAnsi="Times New Roman" w:cs="Times New Roman"/>
          <w:color w:val="000000" w:themeColor="text1"/>
          <w:sz w:val="24"/>
          <w:szCs w:val="24"/>
          <w:lang w:val="sr-Latn-RS"/>
        </w:rPr>
        <w:t xml:space="preserve">ола мора пажљиво да се формира </w:t>
      </w:r>
      <w:r w:rsidR="00877D6B" w:rsidRPr="000C7FA7">
        <w:rPr>
          <w:rFonts w:ascii="Times New Roman" w:hAnsi="Times New Roman" w:cs="Times New Roman"/>
          <w:color w:val="000000" w:themeColor="text1"/>
          <w:sz w:val="24"/>
          <w:szCs w:val="24"/>
          <w:lang w:val="sr-Cyrl-RS"/>
        </w:rPr>
        <w:t>процесом који би био вођен</w:t>
      </w:r>
      <w:r w:rsidR="000C7FA7">
        <w:rPr>
          <w:rFonts w:ascii="Times New Roman" w:hAnsi="Times New Roman" w:cs="Times New Roman"/>
          <w:color w:val="000000" w:themeColor="text1"/>
          <w:sz w:val="24"/>
          <w:szCs w:val="24"/>
          <w:lang w:val="sr-Cyrl-RS"/>
        </w:rPr>
        <w:t xml:space="preserve"> резултатима екстерних евалуација</w:t>
      </w:r>
      <w:r w:rsidR="00877D6B" w:rsidRPr="000C7FA7">
        <w:rPr>
          <w:rFonts w:ascii="Times New Roman" w:hAnsi="Times New Roman" w:cs="Times New Roman"/>
          <w:color w:val="000000" w:themeColor="text1"/>
          <w:sz w:val="24"/>
          <w:szCs w:val="24"/>
          <w:lang w:val="sr-Cyrl-RS"/>
        </w:rPr>
        <w:t xml:space="preserve"> школа</w:t>
      </w:r>
      <w:r w:rsidR="000C7FA7">
        <w:rPr>
          <w:rFonts w:ascii="Times New Roman" w:hAnsi="Times New Roman" w:cs="Times New Roman"/>
          <w:color w:val="000000" w:themeColor="text1"/>
          <w:sz w:val="24"/>
          <w:szCs w:val="24"/>
          <w:lang w:val="sr-Cyrl-RS"/>
        </w:rPr>
        <w:t>.</w:t>
      </w:r>
    </w:p>
    <w:p w14:paraId="44EDF3C9" w14:textId="62505A50"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 xml:space="preserve">Ради се на пројекту </w:t>
      </w:r>
      <w:r w:rsidR="00440EDC" w:rsidRPr="00051E46">
        <w:rPr>
          <w:rFonts w:ascii="Times New Roman" w:hAnsi="Times New Roman" w:cs="Times New Roman"/>
          <w:sz w:val="24"/>
          <w:szCs w:val="24"/>
          <w:lang w:val="sr-Cyrl-RS"/>
        </w:rPr>
        <w:t xml:space="preserve">промене </w:t>
      </w:r>
      <w:r w:rsidR="00440EDC" w:rsidRPr="00051E46">
        <w:rPr>
          <w:rFonts w:ascii="Times New Roman" w:hAnsi="Times New Roman" w:cs="Times New Roman"/>
          <w:sz w:val="24"/>
          <w:szCs w:val="24"/>
          <w:lang w:val="sr-Latn-RS"/>
        </w:rPr>
        <w:t>мреже школа у Београд</w:t>
      </w:r>
      <w:r w:rsidR="00440EDC" w:rsidRPr="00051E46">
        <w:rPr>
          <w:rFonts w:ascii="Times New Roman" w:hAnsi="Times New Roman" w:cs="Times New Roman"/>
          <w:sz w:val="24"/>
          <w:szCs w:val="24"/>
          <w:lang w:val="sr-Cyrl-RS"/>
        </w:rPr>
        <w:t>у- п</w:t>
      </w:r>
      <w:r w:rsidR="00440EDC" w:rsidRPr="00051E46">
        <w:rPr>
          <w:rFonts w:ascii="Times New Roman" w:hAnsi="Times New Roman" w:cs="Times New Roman"/>
          <w:sz w:val="24"/>
          <w:szCs w:val="24"/>
          <w:lang w:val="sr-Latn-RS"/>
        </w:rPr>
        <w:t>остоје</w:t>
      </w:r>
      <w:r w:rsidRPr="00051E46">
        <w:rPr>
          <w:rFonts w:ascii="Times New Roman" w:hAnsi="Times New Roman" w:cs="Times New Roman"/>
          <w:sz w:val="24"/>
          <w:szCs w:val="24"/>
          <w:lang w:val="sr-Latn-RS"/>
        </w:rPr>
        <w:t xml:space="preserve"> велике школе са мало ђака, великом површином</w:t>
      </w:r>
      <w:r w:rsidR="00440EDC" w:rsidRPr="00051E46">
        <w:rPr>
          <w:rFonts w:ascii="Times New Roman" w:hAnsi="Times New Roman" w:cs="Times New Roman"/>
          <w:sz w:val="24"/>
          <w:szCs w:val="24"/>
          <w:lang w:val="sr-Cyrl-RS"/>
        </w:rPr>
        <w:t>, великим трошковима</w:t>
      </w:r>
      <w:r w:rsidRPr="00051E46">
        <w:rPr>
          <w:rFonts w:ascii="Times New Roman" w:hAnsi="Times New Roman" w:cs="Times New Roman"/>
          <w:sz w:val="24"/>
          <w:szCs w:val="24"/>
          <w:lang w:val="sr-Latn-RS"/>
        </w:rPr>
        <w:t xml:space="preserve"> и са другим школама у близини, али се не затварају. </w:t>
      </w:r>
    </w:p>
    <w:p w14:paraId="711FC040" w14:textId="69808A13" w:rsidR="00DB5F79" w:rsidRPr="00051E46" w:rsidRDefault="00DB5F79" w:rsidP="00440EDC">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Велики административни апарат мреж</w:t>
      </w:r>
      <w:r w:rsidR="00FE6641" w:rsidRPr="00051E46">
        <w:rPr>
          <w:rFonts w:ascii="Times New Roman" w:hAnsi="Times New Roman" w:cs="Times New Roman"/>
          <w:sz w:val="24"/>
          <w:szCs w:val="24"/>
          <w:lang w:val="sr-Cyrl-RS"/>
        </w:rPr>
        <w:t>е</w:t>
      </w:r>
      <w:r w:rsidRPr="00051E46">
        <w:rPr>
          <w:rFonts w:ascii="Times New Roman" w:hAnsi="Times New Roman" w:cs="Times New Roman"/>
          <w:sz w:val="24"/>
          <w:szCs w:val="24"/>
          <w:lang w:val="sr-Latn-RS"/>
        </w:rPr>
        <w:t xml:space="preserve"> школа, са нејасним доприносом у исходима образовања. Слави се свако отварање и запошљавање</w:t>
      </w:r>
      <w:r w:rsidR="00A271D6">
        <w:rPr>
          <w:rFonts w:ascii="Times New Roman" w:hAnsi="Times New Roman" w:cs="Times New Roman"/>
          <w:sz w:val="24"/>
          <w:szCs w:val="24"/>
          <w:lang w:val="sr-Cyrl-CS"/>
        </w:rPr>
        <w:t>,</w:t>
      </w:r>
      <w:r w:rsidRPr="00051E46">
        <w:rPr>
          <w:rFonts w:ascii="Times New Roman" w:hAnsi="Times New Roman" w:cs="Times New Roman"/>
          <w:sz w:val="24"/>
          <w:szCs w:val="24"/>
          <w:lang w:val="sr-Latn-RS"/>
        </w:rPr>
        <w:t xml:space="preserve"> а не гледа се ефикасност и резултати, као што је био случај запошљавања великог броја</w:t>
      </w:r>
      <w:r w:rsidR="00FE6641" w:rsidRPr="00051E46">
        <w:rPr>
          <w:rFonts w:ascii="Times New Roman" w:hAnsi="Times New Roman" w:cs="Times New Roman"/>
          <w:sz w:val="24"/>
          <w:szCs w:val="24"/>
          <w:lang w:val="sr-Cyrl-RS"/>
        </w:rPr>
        <w:t xml:space="preserve"> (1600)</w:t>
      </w:r>
      <w:r w:rsidRPr="00051E46">
        <w:rPr>
          <w:rFonts w:ascii="Times New Roman" w:hAnsi="Times New Roman" w:cs="Times New Roman"/>
          <w:sz w:val="24"/>
          <w:szCs w:val="24"/>
          <w:lang w:val="sr-Latn-RS"/>
        </w:rPr>
        <w:t xml:space="preserve"> секретара у школама чија се улога и допринос побољшању образовања не мери</w:t>
      </w:r>
      <w:r w:rsidR="00FE6641" w:rsidRPr="00051E46">
        <w:rPr>
          <w:rFonts w:ascii="Times New Roman" w:hAnsi="Times New Roman" w:cs="Times New Roman"/>
          <w:sz w:val="24"/>
          <w:szCs w:val="24"/>
          <w:lang w:val="sr-Cyrl-RS"/>
        </w:rPr>
        <w:t>.</w:t>
      </w:r>
    </w:p>
    <w:p w14:paraId="4B827BE4" w14:textId="033DE5D4" w:rsidR="00DB5F79" w:rsidRPr="00051E46" w:rsidRDefault="00DB5F79" w:rsidP="00FF49C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Обједињавања услуга за грађане ако нема довољно ђака</w:t>
      </w:r>
      <w:r w:rsidR="00A271D6">
        <w:rPr>
          <w:rFonts w:ascii="Times New Roman" w:hAnsi="Times New Roman" w:cs="Times New Roman"/>
          <w:sz w:val="24"/>
          <w:szCs w:val="24"/>
          <w:lang w:val="sr-Cyrl-CS"/>
        </w:rPr>
        <w:t xml:space="preserve"> </w:t>
      </w:r>
      <w:r w:rsidRPr="00051E46">
        <w:rPr>
          <w:rFonts w:ascii="Times New Roman" w:hAnsi="Times New Roman" w:cs="Times New Roman"/>
          <w:sz w:val="24"/>
          <w:szCs w:val="24"/>
          <w:lang w:val="sr-Latn-RS"/>
        </w:rPr>
        <w:t>- да се на пр. у Канцеларији за младе држи настава или у некој институцији која је сродна образовању, али не треба ни то да укалупимо и буде к</w:t>
      </w:r>
      <w:r w:rsidR="00FE6641" w:rsidRPr="00051E46">
        <w:rPr>
          <w:rFonts w:ascii="Times New Roman" w:hAnsi="Times New Roman" w:cs="Times New Roman"/>
          <w:sz w:val="24"/>
          <w:szCs w:val="24"/>
          <w:lang w:val="sr-Latn-RS"/>
        </w:rPr>
        <w:t>руто, већ прилагодити ситуацији</w:t>
      </w:r>
      <w:r w:rsidRPr="00051E46">
        <w:rPr>
          <w:rFonts w:ascii="Times New Roman" w:hAnsi="Times New Roman" w:cs="Times New Roman"/>
          <w:sz w:val="24"/>
          <w:szCs w:val="24"/>
          <w:lang w:val="sr-Latn-RS"/>
        </w:rPr>
        <w:t xml:space="preserve"> (шире од зграде)</w:t>
      </w:r>
      <w:r w:rsidR="00FF49C9" w:rsidRPr="00051E46">
        <w:rPr>
          <w:rFonts w:ascii="Times New Roman" w:hAnsi="Times New Roman" w:cs="Times New Roman"/>
          <w:sz w:val="24"/>
          <w:szCs w:val="24"/>
          <w:lang w:val="sr-Cyrl-RS"/>
        </w:rPr>
        <w:t xml:space="preserve">. </w:t>
      </w:r>
      <w:r w:rsidR="00FE6641" w:rsidRPr="00051E46">
        <w:rPr>
          <w:rFonts w:ascii="Times New Roman" w:hAnsi="Times New Roman" w:cs="Times New Roman"/>
          <w:sz w:val="24"/>
          <w:szCs w:val="24"/>
          <w:lang w:val="sr-Cyrl-RS"/>
        </w:rPr>
        <w:t>Зашто з</w:t>
      </w:r>
      <w:r w:rsidRPr="00051E46">
        <w:rPr>
          <w:rFonts w:ascii="Times New Roman" w:hAnsi="Times New Roman" w:cs="Times New Roman"/>
          <w:sz w:val="24"/>
          <w:szCs w:val="24"/>
          <w:lang w:val="sr-Latn-RS"/>
        </w:rPr>
        <w:t>атварање школа</w:t>
      </w:r>
      <w:r w:rsidR="00FE6641" w:rsidRPr="00051E46">
        <w:rPr>
          <w:rFonts w:ascii="Times New Roman" w:hAnsi="Times New Roman" w:cs="Times New Roman"/>
          <w:sz w:val="24"/>
          <w:szCs w:val="24"/>
          <w:lang w:val="sr-Cyrl-RS"/>
        </w:rPr>
        <w:t xml:space="preserve"> </w:t>
      </w:r>
      <w:r w:rsidR="00FE6641" w:rsidRPr="00051E46">
        <w:rPr>
          <w:rFonts w:ascii="Times New Roman" w:hAnsi="Times New Roman" w:cs="Times New Roman"/>
          <w:sz w:val="24"/>
          <w:szCs w:val="24"/>
          <w:lang w:val="sr-Latn-RS"/>
        </w:rPr>
        <w:t>–</w:t>
      </w:r>
      <w:r w:rsidR="00FE6641" w:rsidRPr="00051E46">
        <w:rPr>
          <w:rFonts w:ascii="Times New Roman" w:hAnsi="Times New Roman" w:cs="Times New Roman"/>
          <w:sz w:val="24"/>
          <w:szCs w:val="24"/>
          <w:lang w:val="sr-Cyrl-RS"/>
        </w:rPr>
        <w:t xml:space="preserve"> кад је </w:t>
      </w:r>
      <w:r w:rsidRPr="00051E46">
        <w:rPr>
          <w:rFonts w:ascii="Times New Roman" w:hAnsi="Times New Roman" w:cs="Times New Roman"/>
          <w:sz w:val="24"/>
          <w:szCs w:val="24"/>
          <w:lang w:val="sr-Latn-RS"/>
        </w:rPr>
        <w:t xml:space="preserve"> школа  ресурс и може бити део центра локалне заједнице.</w:t>
      </w:r>
    </w:p>
    <w:p w14:paraId="06A5A24B" w14:textId="216D01DD" w:rsidR="00DB5F79" w:rsidRPr="00051E46" w:rsidRDefault="00DB5F79"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О одговорности и надлежности</w:t>
      </w:r>
      <w:r w:rsidR="00FF49C9" w:rsidRPr="00051E46">
        <w:rPr>
          <w:rFonts w:ascii="Times New Roman" w:hAnsi="Times New Roman" w:cs="Times New Roman"/>
          <w:b/>
          <w:i/>
          <w:sz w:val="24"/>
          <w:szCs w:val="24"/>
          <w:lang w:val="sr-Cyrl-RS"/>
        </w:rPr>
        <w:t>:</w:t>
      </w:r>
    </w:p>
    <w:p w14:paraId="1B4FDB22" w14:textId="77777777"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Мрежа одговорности је нејасна и дешава се да један актер може да заблокира цео процес реформе а и свакодневно ствара проблеме</w:t>
      </w:r>
    </w:p>
    <w:p w14:paraId="6196708E" w14:textId="0E0AC6BC" w:rsidR="00DB5F79" w:rsidRPr="00051E46" w:rsidRDefault="00DB5F79" w:rsidP="00DB5F79">
      <w:pPr>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 xml:space="preserve">Аутономија универзитета – из страха да </w:t>
      </w:r>
      <w:r w:rsidR="005C2828" w:rsidRPr="00051E46">
        <w:rPr>
          <w:rFonts w:ascii="Times New Roman" w:hAnsi="Times New Roman" w:cs="Times New Roman"/>
          <w:sz w:val="24"/>
          <w:szCs w:val="24"/>
          <w:lang w:val="sr-Cyrl-RS"/>
        </w:rPr>
        <w:t xml:space="preserve">се не </w:t>
      </w:r>
      <w:r w:rsidRPr="00051E46">
        <w:rPr>
          <w:rFonts w:ascii="Times New Roman" w:hAnsi="Times New Roman" w:cs="Times New Roman"/>
          <w:sz w:val="24"/>
          <w:szCs w:val="24"/>
          <w:lang w:val="sr-Latn-RS"/>
        </w:rPr>
        <w:t>изгуби анатомија, прављени су „buffer“ механизми па смо дошли до парадокса да</w:t>
      </w:r>
      <w:r w:rsidR="005C2828" w:rsidRPr="00051E46">
        <w:rPr>
          <w:rFonts w:ascii="Times New Roman" w:hAnsi="Times New Roman" w:cs="Times New Roman"/>
          <w:sz w:val="24"/>
          <w:szCs w:val="24"/>
          <w:lang w:val="sr-Cyrl-RS"/>
        </w:rPr>
        <w:t xml:space="preserve"> су</w:t>
      </w:r>
      <w:r w:rsidR="005C2828" w:rsidRPr="00051E46">
        <w:rPr>
          <w:rFonts w:ascii="Times New Roman" w:hAnsi="Times New Roman" w:cs="Times New Roman"/>
          <w:sz w:val="24"/>
          <w:szCs w:val="24"/>
          <w:lang w:val="sr-Latn-RS"/>
        </w:rPr>
        <w:t xml:space="preserve"> саветодавна тела </w:t>
      </w:r>
      <w:r w:rsidRPr="00051E46">
        <w:rPr>
          <w:rFonts w:ascii="Times New Roman" w:hAnsi="Times New Roman" w:cs="Times New Roman"/>
          <w:sz w:val="24"/>
          <w:szCs w:val="24"/>
          <w:lang w:val="sr-Latn-RS"/>
        </w:rPr>
        <w:t xml:space="preserve"> добила извршну власт.</w:t>
      </w:r>
    </w:p>
    <w:p w14:paraId="48B2BB6D" w14:textId="0532B59D" w:rsidR="00946D25" w:rsidRPr="00051E46" w:rsidRDefault="00946D25"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t>О финансирању</w:t>
      </w:r>
      <w:r w:rsidR="00DB5F79" w:rsidRPr="00051E46">
        <w:rPr>
          <w:rFonts w:ascii="Times New Roman" w:hAnsi="Times New Roman" w:cs="Times New Roman"/>
          <w:b/>
          <w:sz w:val="24"/>
          <w:szCs w:val="24"/>
          <w:lang w:val="sr-Cyrl-RS"/>
        </w:rPr>
        <w:t>:</w:t>
      </w:r>
    </w:p>
    <w:p w14:paraId="47D98BF2" w14:textId="2DE92B21" w:rsidR="00946D25" w:rsidRPr="00051E46" w:rsidRDefault="00946D25" w:rsidP="00DB5F79">
      <w:pPr>
        <w:pStyle w:val="ListParagraph"/>
        <w:numPr>
          <w:ilvl w:val="0"/>
          <w:numId w:val="3"/>
        </w:numPr>
        <w:pBdr>
          <w:top w:val="single" w:sz="4" w:space="13" w:color="auto"/>
          <w:left w:val="single" w:sz="4" w:space="4"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Управљачка структура јесте повезана са финансирањем. Ако нам није у фокусу ученик, односно студент, деси се да преовлада логик</w:t>
      </w:r>
      <w:r w:rsidRPr="00877D6B">
        <w:rPr>
          <w:rFonts w:ascii="Times New Roman" w:hAnsi="Times New Roman" w:cs="Times New Roman"/>
          <w:color w:val="000000" w:themeColor="text1"/>
          <w:sz w:val="24"/>
          <w:szCs w:val="24"/>
          <w:lang w:val="sr-Cyrl-RS"/>
        </w:rPr>
        <w:t>а од пре 50 година а то је</w:t>
      </w:r>
      <w:r w:rsidR="00A271D6" w:rsidRPr="00877D6B">
        <w:rPr>
          <w:rFonts w:ascii="Times New Roman" w:hAnsi="Times New Roman" w:cs="Times New Roman"/>
          <w:color w:val="000000" w:themeColor="text1"/>
          <w:sz w:val="24"/>
          <w:szCs w:val="24"/>
          <w:lang w:val="sr-Cyrl-RS"/>
        </w:rPr>
        <w:t xml:space="preserve"> </w:t>
      </w:r>
      <w:r w:rsidRPr="00877D6B">
        <w:rPr>
          <w:rFonts w:ascii="Times New Roman" w:hAnsi="Times New Roman" w:cs="Times New Roman"/>
          <w:color w:val="000000" w:themeColor="text1"/>
          <w:sz w:val="24"/>
          <w:szCs w:val="24"/>
          <w:lang w:val="sr-Cyrl-RS"/>
        </w:rPr>
        <w:t xml:space="preserve">- </w:t>
      </w:r>
      <w:r w:rsidR="00A271D6" w:rsidRPr="00877D6B">
        <w:rPr>
          <w:rFonts w:ascii="Times New Roman" w:hAnsi="Times New Roman" w:cs="Times New Roman"/>
          <w:color w:val="000000" w:themeColor="text1"/>
          <w:sz w:val="24"/>
          <w:szCs w:val="24"/>
          <w:lang w:val="sr-Cyrl-RS"/>
        </w:rPr>
        <w:t xml:space="preserve">да </w:t>
      </w:r>
      <w:r w:rsidRPr="00877D6B">
        <w:rPr>
          <w:rFonts w:ascii="Times New Roman" w:hAnsi="Times New Roman" w:cs="Times New Roman"/>
          <w:color w:val="000000" w:themeColor="text1"/>
          <w:sz w:val="24"/>
          <w:szCs w:val="24"/>
          <w:lang w:val="sr-Cyrl-RS"/>
        </w:rPr>
        <w:t>запослимо што више људи.</w:t>
      </w:r>
    </w:p>
    <w:p w14:paraId="5DAEEFDB" w14:textId="037CB29A" w:rsidR="00946D25" w:rsidRPr="00051E46" w:rsidRDefault="00946D25" w:rsidP="00DB5F79">
      <w:pPr>
        <w:pStyle w:val="ListParagraph"/>
        <w:numPr>
          <w:ilvl w:val="0"/>
          <w:numId w:val="3"/>
        </w:numPr>
        <w:pBdr>
          <w:top w:val="single" w:sz="4" w:space="13" w:color="auto"/>
          <w:left w:val="single" w:sz="4" w:space="4"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Latn-RS"/>
        </w:rPr>
        <w:t>Прича се о повећању буџета за образовање, али је важније направити пресек трошења и знати каква је ситуација, како се новац троши. Да ли постоје тела на које се новац непотребно троши? Погледати где се може рационалније трошити.</w:t>
      </w:r>
    </w:p>
    <w:p w14:paraId="510EE2C5" w14:textId="63D461A5" w:rsidR="00925583" w:rsidRPr="00051E46" w:rsidRDefault="00925583" w:rsidP="00DB5F79">
      <w:pPr>
        <w:pStyle w:val="ListParagraph"/>
        <w:numPr>
          <w:ilvl w:val="0"/>
          <w:numId w:val="3"/>
        </w:numPr>
        <w:pBdr>
          <w:top w:val="single" w:sz="4" w:space="13" w:color="auto"/>
          <w:left w:val="single" w:sz="4" w:space="4"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Cyrl-RS"/>
        </w:rPr>
        <w:t>Потребно је дугорочно финансијско планирање са јасним циљевима и корацима. Да може да се зна за 10 година колика ће бити плата просветног радника- просечна или рецимо у односу на народног посланика колико већа или мања. Дати сигнал деци да ли да учествују.</w:t>
      </w:r>
    </w:p>
    <w:p w14:paraId="70192D3F" w14:textId="0C3D6F63" w:rsidR="00946D25" w:rsidRPr="00051E46" w:rsidRDefault="00F35B96" w:rsidP="00C3175C">
      <w:pPr>
        <w:pStyle w:val="ListParagraph"/>
        <w:numPr>
          <w:ilvl w:val="0"/>
          <w:numId w:val="3"/>
        </w:numPr>
        <w:pBdr>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lastRenderedPageBreak/>
        <w:t xml:space="preserve">Лоши резултати </w:t>
      </w:r>
      <w:r w:rsidR="00DB5F79" w:rsidRPr="00051E46">
        <w:rPr>
          <w:rFonts w:ascii="Times New Roman" w:hAnsi="Times New Roman" w:cs="Times New Roman"/>
          <w:sz w:val="24"/>
          <w:szCs w:val="24"/>
          <w:lang w:val="en-GB"/>
        </w:rPr>
        <w:t xml:space="preserve">per capita </w:t>
      </w:r>
      <w:r w:rsidR="00DB5F79" w:rsidRPr="00051E46">
        <w:rPr>
          <w:rFonts w:ascii="Times New Roman" w:hAnsi="Times New Roman" w:cs="Times New Roman"/>
          <w:sz w:val="24"/>
          <w:szCs w:val="24"/>
          <w:lang w:val="sr-Cyrl-RS"/>
        </w:rPr>
        <w:t xml:space="preserve">финансирања </w:t>
      </w:r>
      <w:r w:rsidRPr="00051E46">
        <w:rPr>
          <w:rFonts w:ascii="Times New Roman" w:hAnsi="Times New Roman" w:cs="Times New Roman"/>
          <w:sz w:val="24"/>
          <w:szCs w:val="24"/>
          <w:lang w:val="sr-Latn-RS"/>
        </w:rPr>
        <w:t xml:space="preserve">образовања се не спомињу у презентацији, а треба гледати и примере других земаља где је такав начин финансирања погоршао </w:t>
      </w:r>
      <w:r w:rsidRPr="00877D6B">
        <w:rPr>
          <w:rFonts w:ascii="Times New Roman" w:hAnsi="Times New Roman" w:cs="Times New Roman"/>
          <w:color w:val="000000" w:themeColor="text1"/>
          <w:sz w:val="24"/>
          <w:szCs w:val="24"/>
          <w:lang w:val="sr-Latn-RS"/>
        </w:rPr>
        <w:t>ствари</w:t>
      </w:r>
      <w:r w:rsidR="00A31ABF" w:rsidRPr="00877D6B">
        <w:rPr>
          <w:rFonts w:ascii="Times New Roman" w:hAnsi="Times New Roman" w:cs="Times New Roman"/>
          <w:color w:val="000000" w:themeColor="text1"/>
          <w:sz w:val="24"/>
          <w:szCs w:val="24"/>
          <w:lang w:val="sr-Latn-RS"/>
        </w:rPr>
        <w:t xml:space="preserve">, </w:t>
      </w:r>
      <w:r w:rsidR="00A31ABF" w:rsidRPr="00877D6B">
        <w:rPr>
          <w:rFonts w:ascii="Times New Roman" w:hAnsi="Times New Roman" w:cs="Times New Roman"/>
          <w:color w:val="000000" w:themeColor="text1"/>
          <w:sz w:val="24"/>
          <w:szCs w:val="24"/>
          <w:lang w:val="sr-Cyrl-RS"/>
        </w:rPr>
        <w:t>на пример</w:t>
      </w:r>
      <w:r w:rsidRPr="00877D6B">
        <w:rPr>
          <w:rFonts w:ascii="Times New Roman" w:hAnsi="Times New Roman" w:cs="Times New Roman"/>
          <w:color w:val="000000" w:themeColor="text1"/>
          <w:sz w:val="24"/>
          <w:szCs w:val="24"/>
          <w:lang w:val="sr-Latn-RS"/>
        </w:rPr>
        <w:t xml:space="preserve">. </w:t>
      </w:r>
      <w:r w:rsidR="00DB5F79" w:rsidRPr="00877D6B">
        <w:rPr>
          <w:rFonts w:ascii="Times New Roman" w:hAnsi="Times New Roman" w:cs="Times New Roman"/>
          <w:color w:val="000000" w:themeColor="text1"/>
          <w:sz w:val="24"/>
          <w:szCs w:val="24"/>
          <w:lang w:val="sr-Latn-RS"/>
        </w:rPr>
        <w:t xml:space="preserve">Per </w:t>
      </w:r>
      <w:r w:rsidR="00DB5F79" w:rsidRPr="00051E46">
        <w:rPr>
          <w:rFonts w:ascii="Times New Roman" w:hAnsi="Times New Roman" w:cs="Times New Roman"/>
          <w:sz w:val="24"/>
          <w:szCs w:val="24"/>
          <w:lang w:val="sr-Latn-RS"/>
        </w:rPr>
        <w:t>capita</w:t>
      </w:r>
      <w:r w:rsidR="00925583" w:rsidRPr="00051E46">
        <w:rPr>
          <w:rFonts w:ascii="Times New Roman" w:hAnsi="Times New Roman" w:cs="Times New Roman"/>
          <w:sz w:val="24"/>
          <w:szCs w:val="24"/>
          <w:lang w:val="sr-Latn-RS"/>
        </w:rPr>
        <w:t xml:space="preserve"> систем </w:t>
      </w:r>
      <w:r w:rsidRPr="00051E46">
        <w:rPr>
          <w:rFonts w:ascii="Times New Roman" w:hAnsi="Times New Roman" w:cs="Times New Roman"/>
          <w:sz w:val="24"/>
          <w:szCs w:val="24"/>
          <w:lang w:val="sr-Cyrl-RS"/>
        </w:rPr>
        <w:t xml:space="preserve">треба имати, али </w:t>
      </w:r>
      <w:r w:rsidR="00877D6B">
        <w:rPr>
          <w:rFonts w:ascii="Times New Roman" w:hAnsi="Times New Roman" w:cs="Times New Roman"/>
          <w:sz w:val="24"/>
          <w:szCs w:val="24"/>
          <w:lang w:val="sr-Latn-RS"/>
        </w:rPr>
        <w:t xml:space="preserve">мора бити прилагођен специфичностима сваке средине, </w:t>
      </w:r>
      <w:r w:rsidR="00F4102B" w:rsidRPr="00051E46">
        <w:rPr>
          <w:rFonts w:ascii="Times New Roman" w:hAnsi="Times New Roman" w:cs="Times New Roman"/>
          <w:sz w:val="24"/>
          <w:szCs w:val="24"/>
          <w:lang w:val="sr-Latn-RS"/>
        </w:rPr>
        <w:t>јер</w:t>
      </w:r>
      <w:r w:rsidR="00925583" w:rsidRPr="00051E46">
        <w:rPr>
          <w:rFonts w:ascii="Times New Roman" w:hAnsi="Times New Roman" w:cs="Times New Roman"/>
          <w:sz w:val="24"/>
          <w:szCs w:val="24"/>
          <w:lang w:val="sr-Latn-RS"/>
        </w:rPr>
        <w:t xml:space="preserve"> он нема смисла у Црној Трави, али има смисла у Војводини и</w:t>
      </w:r>
      <w:r w:rsidR="00877D6B">
        <w:rPr>
          <w:rFonts w:ascii="Times New Roman" w:hAnsi="Times New Roman" w:cs="Times New Roman"/>
          <w:sz w:val="24"/>
          <w:szCs w:val="24"/>
          <w:lang w:val="sr-Latn-RS"/>
        </w:rPr>
        <w:t xml:space="preserve"> Београду који имају скандалозно лошу</w:t>
      </w:r>
      <w:r w:rsidR="00925583" w:rsidRPr="00051E46">
        <w:rPr>
          <w:rFonts w:ascii="Times New Roman" w:hAnsi="Times New Roman" w:cs="Times New Roman"/>
          <w:sz w:val="24"/>
          <w:szCs w:val="24"/>
          <w:lang w:val="sr-Latn-RS"/>
        </w:rPr>
        <w:t xml:space="preserve"> мрежу школа. </w:t>
      </w:r>
      <w:r w:rsidR="00C14E5C">
        <w:rPr>
          <w:rFonts w:ascii="Times New Roman" w:hAnsi="Times New Roman" w:cs="Times New Roman"/>
          <w:sz w:val="24"/>
          <w:szCs w:val="24"/>
          <w:lang w:val="sr-Cyrl-RS"/>
        </w:rPr>
        <w:t>Т</w:t>
      </w:r>
      <w:r w:rsidRPr="00A271D6">
        <w:rPr>
          <w:rFonts w:ascii="Times New Roman" w:hAnsi="Times New Roman" w:cs="Times New Roman"/>
          <w:sz w:val="24"/>
          <w:szCs w:val="24"/>
          <w:lang w:val="sr-Cyrl-RS"/>
        </w:rPr>
        <w:t>ај</w:t>
      </w:r>
      <w:r w:rsidR="00C14E5C">
        <w:rPr>
          <w:rFonts w:ascii="Times New Roman" w:hAnsi="Times New Roman" w:cs="Times New Roman"/>
          <w:sz w:val="24"/>
          <w:szCs w:val="24"/>
          <w:lang w:val="sr-Latn-RS"/>
        </w:rPr>
        <w:t xml:space="preserve"> </w:t>
      </w:r>
      <w:r w:rsidR="00925583" w:rsidRPr="00A271D6">
        <w:rPr>
          <w:rFonts w:ascii="Times New Roman" w:hAnsi="Times New Roman" w:cs="Times New Roman"/>
          <w:sz w:val="24"/>
          <w:szCs w:val="24"/>
          <w:lang w:val="sr-Latn-RS"/>
        </w:rPr>
        <w:t>систем</w:t>
      </w:r>
      <w:r w:rsidR="00A271D6">
        <w:rPr>
          <w:rFonts w:ascii="Times New Roman" w:hAnsi="Times New Roman" w:cs="Times New Roman"/>
          <w:sz w:val="24"/>
          <w:szCs w:val="24"/>
          <w:lang w:val="sr-Cyrl-CS"/>
        </w:rPr>
        <w:t xml:space="preserve"> </w:t>
      </w:r>
      <w:r w:rsidR="00C14E5C">
        <w:rPr>
          <w:rFonts w:ascii="Times New Roman" w:hAnsi="Times New Roman" w:cs="Times New Roman"/>
          <w:sz w:val="24"/>
          <w:szCs w:val="24"/>
          <w:lang w:val="sr-Cyrl-CS"/>
        </w:rPr>
        <w:t>финансирања треба примењивати</w:t>
      </w:r>
      <w:r w:rsidR="00C14E5C">
        <w:rPr>
          <w:rFonts w:ascii="Times New Roman" w:hAnsi="Times New Roman" w:cs="Times New Roman"/>
          <w:sz w:val="24"/>
          <w:szCs w:val="24"/>
          <w:lang w:val="sr-Latn-RS"/>
        </w:rPr>
        <w:t>,</w:t>
      </w:r>
      <w:r w:rsidR="00C14E5C">
        <w:rPr>
          <w:rFonts w:ascii="Times New Roman" w:hAnsi="Times New Roman" w:cs="Times New Roman"/>
          <w:sz w:val="24"/>
          <w:szCs w:val="24"/>
          <w:lang w:val="sr-Cyrl-CS"/>
        </w:rPr>
        <w:t xml:space="preserve"> </w:t>
      </w:r>
      <w:r w:rsidR="00925583" w:rsidRPr="00051E46">
        <w:rPr>
          <w:rFonts w:ascii="Times New Roman" w:hAnsi="Times New Roman" w:cs="Times New Roman"/>
          <w:sz w:val="24"/>
          <w:szCs w:val="24"/>
          <w:lang w:val="sr-Latn-RS"/>
        </w:rPr>
        <w:t xml:space="preserve">али са заштићеним зонама и </w:t>
      </w:r>
      <w:r w:rsidR="00DB5F79" w:rsidRPr="00051E46">
        <w:rPr>
          <w:rFonts w:ascii="Times New Roman" w:hAnsi="Times New Roman" w:cs="Times New Roman"/>
          <w:sz w:val="24"/>
          <w:szCs w:val="24"/>
          <w:lang w:val="en-GB"/>
        </w:rPr>
        <w:t xml:space="preserve">buffer </w:t>
      </w:r>
      <w:r w:rsidR="00925583" w:rsidRPr="00051E46">
        <w:rPr>
          <w:rFonts w:ascii="Times New Roman" w:hAnsi="Times New Roman" w:cs="Times New Roman"/>
          <w:sz w:val="24"/>
          <w:szCs w:val="24"/>
          <w:lang w:val="sr-Latn-RS"/>
        </w:rPr>
        <w:t>механизмима</w:t>
      </w:r>
      <w:r w:rsidRPr="00051E46">
        <w:rPr>
          <w:rFonts w:ascii="Times New Roman" w:hAnsi="Times New Roman" w:cs="Times New Roman"/>
          <w:sz w:val="24"/>
          <w:szCs w:val="24"/>
          <w:lang w:val="sr-Cyrl-RS"/>
        </w:rPr>
        <w:t xml:space="preserve">. </w:t>
      </w:r>
    </w:p>
    <w:p w14:paraId="006E75CB" w14:textId="77777777" w:rsidR="00925583" w:rsidRPr="00051E46" w:rsidRDefault="00925583" w:rsidP="00C3175C">
      <w:pPr>
        <w:pStyle w:val="ListParagraph"/>
        <w:numPr>
          <w:ilvl w:val="0"/>
          <w:numId w:val="3"/>
        </w:numPr>
        <w:pBdr>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Да ли постоји могућност да Светска банка изврши анализу која се тиче сопствених средства средњих стручних школа, да упореди са сличним земљама и другим моделима?</w:t>
      </w:r>
    </w:p>
    <w:p w14:paraId="50D62C6B" w14:textId="2B64622C" w:rsidR="0054523A" w:rsidRPr="00051E46" w:rsidRDefault="00F35B96" w:rsidP="00C3175C">
      <w:pPr>
        <w:pStyle w:val="ListParagraph"/>
        <w:numPr>
          <w:ilvl w:val="0"/>
          <w:numId w:val="3"/>
        </w:numPr>
        <w:pBdr>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Да се не везује плата за часове, већ да на пример старији наставник држи часове јуниор наставнику. Врхунског научника</w:t>
      </w:r>
      <w:r w:rsidRPr="00051E46">
        <w:rPr>
          <w:rFonts w:ascii="Times New Roman" w:hAnsi="Times New Roman" w:cs="Times New Roman"/>
          <w:sz w:val="24"/>
          <w:szCs w:val="24"/>
          <w:lang w:val="sr-Cyrl-RS"/>
        </w:rPr>
        <w:t xml:space="preserve"> сада</w:t>
      </w:r>
      <w:r w:rsidRPr="00051E46">
        <w:rPr>
          <w:rFonts w:ascii="Times New Roman" w:hAnsi="Times New Roman" w:cs="Times New Roman"/>
          <w:sz w:val="24"/>
          <w:szCs w:val="24"/>
          <w:lang w:val="sr-Latn-RS"/>
        </w:rPr>
        <w:t xml:space="preserve"> не можете да плаћате само на докторским студијама, већ морате да га плаћате да држи наставу и на основним студијама.</w:t>
      </w:r>
    </w:p>
    <w:p w14:paraId="2108C616" w14:textId="6286A408" w:rsidR="00F35B96" w:rsidRPr="00051E46" w:rsidRDefault="00F35B96" w:rsidP="00440EDC">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О наставном програму</w:t>
      </w:r>
      <w:r w:rsidR="00FF49C9" w:rsidRPr="00051E46">
        <w:rPr>
          <w:rFonts w:ascii="Times New Roman" w:hAnsi="Times New Roman" w:cs="Times New Roman"/>
          <w:b/>
          <w:i/>
          <w:sz w:val="24"/>
          <w:szCs w:val="24"/>
          <w:lang w:val="sr-Cyrl-RS"/>
        </w:rPr>
        <w:t>:</w:t>
      </w:r>
    </w:p>
    <w:p w14:paraId="56B38F8D" w14:textId="775D7D65" w:rsidR="00F35B96" w:rsidRPr="00051E46" w:rsidRDefault="00F35B96" w:rsidP="00440EDC">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sz w:val="24"/>
          <w:szCs w:val="24"/>
          <w:lang w:val="sr-Cyrl-RS"/>
        </w:rPr>
        <w:t>Могуће је променити наставни програм и при томе уштедети и подићи његов квалитет, али не може онда о томе да одлучује Национални просветни савет са оваквом структуром у којој свако друштво има своје представнике, где све може да буде блокирано. У том случају треба дати министру да пресече ако блокирају процес, или ако аргументација против промене нема смисла</w:t>
      </w:r>
      <w:r w:rsidR="00440EDC" w:rsidRPr="00051E46">
        <w:rPr>
          <w:rFonts w:ascii="Times New Roman" w:hAnsi="Times New Roman" w:cs="Times New Roman"/>
          <w:sz w:val="24"/>
          <w:szCs w:val="24"/>
          <w:lang w:val="sr-Cyrl-RS"/>
        </w:rPr>
        <w:t>.</w:t>
      </w:r>
    </w:p>
    <w:p w14:paraId="74604AF9" w14:textId="2BE6F16C" w:rsidR="0054523A" w:rsidRPr="00051E46" w:rsidRDefault="0054523A" w:rsidP="00440EDC">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sz w:val="24"/>
          <w:szCs w:val="24"/>
          <w:lang w:val="sr-Latn-RS"/>
        </w:rPr>
        <w:t xml:space="preserve">Да би дете добило целовитију слику о образовању, требало би исто да се напусти то гледање на часове као засебне јединице, али било какав покушај сједињавања садржаја доводи до жестоких отпора сваке групе која држи неки предмет, </w:t>
      </w:r>
    </w:p>
    <w:p w14:paraId="3F0A0616" w14:textId="5AADA811" w:rsidR="0054523A" w:rsidRPr="00051E46" w:rsidRDefault="0054523A" w:rsidP="00440EDC">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4"/>
          <w:szCs w:val="24"/>
          <w:lang w:val="sr-Cyrl-RS"/>
        </w:rPr>
      </w:pPr>
      <w:r w:rsidRPr="00051E46">
        <w:rPr>
          <w:rFonts w:ascii="Times New Roman" w:hAnsi="Times New Roman" w:cs="Times New Roman"/>
          <w:sz w:val="24"/>
          <w:szCs w:val="24"/>
          <w:lang w:val="sr-Latn-RS"/>
        </w:rPr>
        <w:t>21. век</w:t>
      </w:r>
      <w:r w:rsidR="00C14E5C">
        <w:rPr>
          <w:rFonts w:ascii="Times New Roman" w:hAnsi="Times New Roman" w:cs="Times New Roman"/>
          <w:sz w:val="24"/>
          <w:szCs w:val="24"/>
          <w:lang w:val="sr-Latn-RS"/>
        </w:rPr>
        <w:t xml:space="preserve"> </w:t>
      </w:r>
      <w:r w:rsidR="00C14E5C">
        <w:rPr>
          <w:rFonts w:ascii="Times New Roman" w:hAnsi="Times New Roman" w:cs="Times New Roman"/>
          <w:sz w:val="24"/>
          <w:szCs w:val="24"/>
          <w:lang w:val="sr-Cyrl-RS"/>
        </w:rPr>
        <w:t>не симболише само компјутер</w:t>
      </w:r>
      <w:r w:rsidRPr="00051E46">
        <w:rPr>
          <w:rFonts w:ascii="Times New Roman" w:hAnsi="Times New Roman" w:cs="Times New Roman"/>
          <w:sz w:val="24"/>
          <w:szCs w:val="24"/>
          <w:lang w:val="sr-Latn-RS"/>
        </w:rPr>
        <w:t xml:space="preserve"> већ целокупан приступ учењу.</w:t>
      </w:r>
    </w:p>
    <w:p w14:paraId="4516F8B7" w14:textId="1CA17572" w:rsidR="00327AD4" w:rsidRPr="00051E46" w:rsidRDefault="00440EDC" w:rsidP="00440EDC">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 xml:space="preserve">Када су у питању националне мањине, </w:t>
      </w:r>
      <w:r w:rsidR="0074062B" w:rsidRPr="00C14E5C">
        <w:rPr>
          <w:rFonts w:ascii="Times New Roman" w:hAnsi="Times New Roman" w:cs="Times New Roman"/>
          <w:color w:val="000000" w:themeColor="text1"/>
          <w:sz w:val="24"/>
          <w:szCs w:val="24"/>
          <w:lang w:val="sr-Cyrl-RS"/>
        </w:rPr>
        <w:t xml:space="preserve">билингвални </w:t>
      </w:r>
      <w:r w:rsidRPr="00051E46">
        <w:rPr>
          <w:rFonts w:ascii="Times New Roman" w:hAnsi="Times New Roman" w:cs="Times New Roman"/>
          <w:sz w:val="24"/>
          <w:szCs w:val="24"/>
          <w:lang w:val="sr-Cyrl-RS"/>
        </w:rPr>
        <w:t>сист</w:t>
      </w:r>
      <w:r w:rsidR="00363F19" w:rsidRPr="00051E46">
        <w:rPr>
          <w:rFonts w:ascii="Times New Roman" w:hAnsi="Times New Roman" w:cs="Times New Roman"/>
          <w:sz w:val="24"/>
          <w:szCs w:val="24"/>
          <w:lang w:val="sr-Cyrl-RS"/>
        </w:rPr>
        <w:t>е</w:t>
      </w:r>
      <w:r w:rsidRPr="00051E46">
        <w:rPr>
          <w:rFonts w:ascii="Times New Roman" w:hAnsi="Times New Roman" w:cs="Times New Roman"/>
          <w:sz w:val="24"/>
          <w:szCs w:val="24"/>
          <w:lang w:val="sr-Cyrl-RS"/>
        </w:rPr>
        <w:t>м б</w:t>
      </w:r>
      <w:r w:rsidRPr="00C14E5C">
        <w:rPr>
          <w:rFonts w:ascii="Times New Roman" w:hAnsi="Times New Roman" w:cs="Times New Roman"/>
          <w:color w:val="000000" w:themeColor="text1"/>
          <w:sz w:val="24"/>
          <w:szCs w:val="24"/>
          <w:lang w:val="sr-Cyrl-RS"/>
        </w:rPr>
        <w:t>и био бољи</w:t>
      </w:r>
      <w:r w:rsidR="0074062B" w:rsidRPr="00C14E5C">
        <w:rPr>
          <w:rFonts w:ascii="Times New Roman" w:hAnsi="Times New Roman" w:cs="Times New Roman"/>
          <w:color w:val="000000" w:themeColor="text1"/>
          <w:sz w:val="24"/>
          <w:szCs w:val="24"/>
          <w:lang w:val="sr-Cyrl-RS"/>
        </w:rPr>
        <w:t xml:space="preserve"> од постојећег - </w:t>
      </w:r>
      <w:r w:rsidRPr="00C14E5C">
        <w:rPr>
          <w:rFonts w:ascii="Times New Roman" w:hAnsi="Times New Roman" w:cs="Times New Roman"/>
          <w:color w:val="000000" w:themeColor="text1"/>
          <w:sz w:val="24"/>
          <w:szCs w:val="24"/>
          <w:lang w:val="sr-Cyrl-RS"/>
        </w:rPr>
        <w:t xml:space="preserve"> смањиле би се међу</w:t>
      </w:r>
      <w:r w:rsidR="0074062B" w:rsidRPr="00C14E5C">
        <w:rPr>
          <w:rFonts w:ascii="Times New Roman" w:hAnsi="Times New Roman" w:cs="Times New Roman"/>
          <w:color w:val="000000" w:themeColor="text1"/>
          <w:sz w:val="24"/>
          <w:szCs w:val="24"/>
          <w:lang w:val="sr-Cyrl-RS"/>
        </w:rPr>
        <w:t>-</w:t>
      </w:r>
      <w:r w:rsidRPr="00C14E5C">
        <w:rPr>
          <w:rFonts w:ascii="Times New Roman" w:hAnsi="Times New Roman" w:cs="Times New Roman"/>
          <w:color w:val="000000" w:themeColor="text1"/>
          <w:sz w:val="24"/>
          <w:szCs w:val="24"/>
          <w:lang w:val="sr-Cyrl-RS"/>
        </w:rPr>
        <w:t xml:space="preserve"> етничке тензије, а </w:t>
      </w:r>
      <w:r w:rsidR="003A0FB2" w:rsidRPr="00C14E5C">
        <w:rPr>
          <w:rFonts w:ascii="Times New Roman" w:hAnsi="Times New Roman" w:cs="Times New Roman"/>
          <w:color w:val="000000" w:themeColor="text1"/>
          <w:sz w:val="24"/>
          <w:szCs w:val="24"/>
          <w:lang w:val="sr-Cyrl-RS"/>
        </w:rPr>
        <w:t xml:space="preserve"> на пример</w:t>
      </w:r>
      <w:r w:rsidRPr="00C14E5C">
        <w:rPr>
          <w:rFonts w:ascii="Times New Roman" w:hAnsi="Times New Roman" w:cs="Times New Roman"/>
          <w:color w:val="000000" w:themeColor="text1"/>
          <w:sz w:val="24"/>
          <w:szCs w:val="24"/>
          <w:lang w:val="sr-Cyrl-RS"/>
        </w:rPr>
        <w:t xml:space="preserve"> </w:t>
      </w:r>
      <w:r w:rsidRPr="00051E46">
        <w:rPr>
          <w:rFonts w:ascii="Times New Roman" w:hAnsi="Times New Roman" w:cs="Times New Roman"/>
          <w:sz w:val="24"/>
          <w:szCs w:val="24"/>
          <w:lang w:val="sr-Cyrl-RS"/>
        </w:rPr>
        <w:t>мађар</w:t>
      </w:r>
      <w:r w:rsidR="00D03E28" w:rsidRPr="00051E46">
        <w:rPr>
          <w:rFonts w:ascii="Times New Roman" w:hAnsi="Times New Roman" w:cs="Times New Roman"/>
          <w:sz w:val="24"/>
          <w:szCs w:val="24"/>
          <w:lang w:val="sr-Cyrl-RS"/>
        </w:rPr>
        <w:t>с</w:t>
      </w:r>
      <w:r w:rsidRPr="00051E46">
        <w:rPr>
          <w:rFonts w:ascii="Times New Roman" w:hAnsi="Times New Roman" w:cs="Times New Roman"/>
          <w:sz w:val="24"/>
          <w:szCs w:val="24"/>
          <w:lang w:val="sr-Cyrl-RS"/>
        </w:rPr>
        <w:t xml:space="preserve">ко дете не би морало у </w:t>
      </w:r>
      <w:r w:rsidRPr="00C14E5C">
        <w:rPr>
          <w:rFonts w:ascii="Times New Roman" w:hAnsi="Times New Roman" w:cs="Times New Roman"/>
          <w:color w:val="000000" w:themeColor="text1"/>
          <w:sz w:val="24"/>
          <w:szCs w:val="24"/>
          <w:lang w:val="sr-Cyrl-RS"/>
        </w:rPr>
        <w:t>Будимпешту на студиј</w:t>
      </w:r>
      <w:r w:rsidR="00D03E28" w:rsidRPr="00C14E5C">
        <w:rPr>
          <w:rFonts w:ascii="Times New Roman" w:hAnsi="Times New Roman" w:cs="Times New Roman"/>
          <w:color w:val="000000" w:themeColor="text1"/>
          <w:sz w:val="24"/>
          <w:szCs w:val="24"/>
          <w:lang w:val="sr-Cyrl-RS"/>
        </w:rPr>
        <w:t>е</w:t>
      </w:r>
      <w:r w:rsidRPr="00C14E5C">
        <w:rPr>
          <w:rFonts w:ascii="Times New Roman" w:hAnsi="Times New Roman" w:cs="Times New Roman"/>
          <w:color w:val="000000" w:themeColor="text1"/>
          <w:sz w:val="24"/>
          <w:szCs w:val="24"/>
          <w:lang w:val="sr-Cyrl-RS"/>
        </w:rPr>
        <w:t xml:space="preserve">, а и за српско дете би било боље да зна још један језик. </w:t>
      </w:r>
      <w:r w:rsidR="0074062B" w:rsidRPr="00C14E5C">
        <w:rPr>
          <w:rFonts w:ascii="Times New Roman" w:hAnsi="Times New Roman" w:cs="Times New Roman"/>
          <w:color w:val="000000" w:themeColor="text1"/>
          <w:sz w:val="24"/>
          <w:szCs w:val="24"/>
          <w:lang w:val="sr-Cyrl-RS"/>
        </w:rPr>
        <w:t xml:space="preserve">Осим тога, било би </w:t>
      </w:r>
      <w:r w:rsidRPr="00C14E5C">
        <w:rPr>
          <w:rFonts w:ascii="Times New Roman" w:hAnsi="Times New Roman" w:cs="Times New Roman"/>
          <w:color w:val="000000" w:themeColor="text1"/>
          <w:sz w:val="24"/>
          <w:szCs w:val="24"/>
          <w:lang w:val="sr-Cyrl-RS"/>
        </w:rPr>
        <w:t xml:space="preserve">и јефтиније. </w:t>
      </w:r>
    </w:p>
    <w:p w14:paraId="7B3B8620" w14:textId="087622CA" w:rsidR="00F35B96" w:rsidRPr="00051E46" w:rsidRDefault="00440EDC" w:rsidP="008C44BD">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Бавити се развојем учења на даљину.</w:t>
      </w:r>
    </w:p>
    <w:p w14:paraId="15DAC2A3" w14:textId="624FC2E9" w:rsidR="00767BA6" w:rsidRPr="00051E46" w:rsidRDefault="00F35B96" w:rsidP="00DB5F79">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Latn-RS"/>
        </w:rPr>
      </w:pPr>
      <w:r w:rsidRPr="00051E46">
        <w:rPr>
          <w:rFonts w:ascii="Times New Roman" w:hAnsi="Times New Roman" w:cs="Times New Roman"/>
          <w:b/>
          <w:i/>
          <w:sz w:val="24"/>
          <w:szCs w:val="24"/>
          <w:lang w:val="sr-Cyrl-RS"/>
        </w:rPr>
        <w:t>О наставном особљу</w:t>
      </w:r>
      <w:r w:rsidR="00FF49C9" w:rsidRPr="00051E46">
        <w:rPr>
          <w:rFonts w:ascii="Times New Roman" w:hAnsi="Times New Roman" w:cs="Times New Roman"/>
          <w:sz w:val="24"/>
          <w:szCs w:val="24"/>
          <w:lang w:val="sr-Cyrl-RS"/>
        </w:rPr>
        <w:t>:</w:t>
      </w:r>
      <w:r w:rsidRPr="00051E46">
        <w:rPr>
          <w:rFonts w:ascii="Times New Roman" w:hAnsi="Times New Roman" w:cs="Times New Roman"/>
          <w:sz w:val="24"/>
          <w:szCs w:val="24"/>
          <w:lang w:val="sr-Latn-RS"/>
        </w:rPr>
        <w:t xml:space="preserve"> </w:t>
      </w:r>
    </w:p>
    <w:p w14:paraId="0469B452" w14:textId="027262F3" w:rsidR="00767BA6" w:rsidRPr="00051E46" w:rsidRDefault="00767BA6"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Квалитет образовног система су људи</w:t>
      </w:r>
      <w:r w:rsidR="003A0FB2" w:rsidRPr="00051E46">
        <w:rPr>
          <w:rFonts w:ascii="Times New Roman" w:hAnsi="Times New Roman" w:cs="Times New Roman"/>
          <w:sz w:val="24"/>
          <w:szCs w:val="24"/>
          <w:lang w:val="sr-Cyrl-RS"/>
        </w:rPr>
        <w:t>,</w:t>
      </w:r>
      <w:r w:rsidRPr="00051E46">
        <w:rPr>
          <w:rFonts w:ascii="Times New Roman" w:hAnsi="Times New Roman" w:cs="Times New Roman"/>
          <w:sz w:val="24"/>
          <w:szCs w:val="24"/>
          <w:lang w:val="sr-Latn-RS"/>
        </w:rPr>
        <w:t xml:space="preserve"> и потребно је радити на њиховој стимулацији и пажљиво анализирати систем како би се из њега извукло оно најбоље.</w:t>
      </w:r>
    </w:p>
    <w:p w14:paraId="7E57B5D3" w14:textId="21AE5F13" w:rsidR="0054523A" w:rsidRPr="0074062B" w:rsidRDefault="0054523A"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color w:val="00B050"/>
          <w:sz w:val="24"/>
          <w:szCs w:val="24"/>
          <w:lang w:val="sr-Latn-RS"/>
        </w:rPr>
      </w:pPr>
      <w:r w:rsidRPr="00051E46">
        <w:rPr>
          <w:rFonts w:ascii="Times New Roman" w:hAnsi="Times New Roman" w:cs="Times New Roman"/>
          <w:sz w:val="24"/>
          <w:szCs w:val="24"/>
          <w:lang w:val="sr-Latn-RS"/>
        </w:rPr>
        <w:t>Треба привући квалитетне наставнике,</w:t>
      </w:r>
      <w:r w:rsidR="00165BBE">
        <w:rPr>
          <w:rFonts w:ascii="Times New Roman" w:hAnsi="Times New Roman" w:cs="Times New Roman"/>
          <w:sz w:val="24"/>
          <w:szCs w:val="24"/>
          <w:lang w:val="sr-Cyrl-RS"/>
        </w:rPr>
        <w:t xml:space="preserve"> наставничко</w:t>
      </w:r>
      <w:r w:rsidRPr="00051E46">
        <w:rPr>
          <w:rFonts w:ascii="Times New Roman" w:hAnsi="Times New Roman" w:cs="Times New Roman"/>
          <w:sz w:val="24"/>
          <w:szCs w:val="24"/>
          <w:lang w:val="sr-Latn-RS"/>
        </w:rPr>
        <w:t xml:space="preserve"> занимањ</w:t>
      </w:r>
      <w:r w:rsidRPr="00165BBE">
        <w:rPr>
          <w:rFonts w:ascii="Times New Roman" w:hAnsi="Times New Roman" w:cs="Times New Roman"/>
          <w:color w:val="000000" w:themeColor="text1"/>
          <w:sz w:val="24"/>
          <w:szCs w:val="24"/>
          <w:lang w:val="sr-Latn-RS"/>
        </w:rPr>
        <w:t xml:space="preserve">е </w:t>
      </w:r>
      <w:r w:rsidR="00165BBE" w:rsidRPr="00165BBE">
        <w:rPr>
          <w:rFonts w:ascii="Times New Roman" w:hAnsi="Times New Roman" w:cs="Times New Roman"/>
          <w:color w:val="000000" w:themeColor="text1"/>
          <w:sz w:val="24"/>
          <w:szCs w:val="24"/>
          <w:lang w:val="sr-Cyrl-CS"/>
        </w:rPr>
        <w:t>није довоњно афирмисано.</w:t>
      </w:r>
      <w:r w:rsidRPr="00165BBE">
        <w:rPr>
          <w:rFonts w:ascii="Times New Roman" w:hAnsi="Times New Roman" w:cs="Times New Roman"/>
          <w:color w:val="000000" w:themeColor="text1"/>
          <w:sz w:val="24"/>
          <w:szCs w:val="24"/>
          <w:lang w:val="sr-Latn-RS"/>
        </w:rPr>
        <w:t xml:space="preserve"> </w:t>
      </w:r>
    </w:p>
    <w:p w14:paraId="5A6BFAC6" w14:textId="4EE9AF52" w:rsidR="00C14E5C" w:rsidRPr="00C14E5C" w:rsidRDefault="0054523A" w:rsidP="00C14E5C">
      <w:pPr>
        <w:pStyle w:val="ListParagraph"/>
        <w:numPr>
          <w:ilvl w:val="0"/>
          <w:numId w:val="3"/>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lang w:val="sr-Cyrl-RS"/>
        </w:rPr>
      </w:pPr>
      <w:r w:rsidRPr="00051E46">
        <w:rPr>
          <w:rFonts w:ascii="Times New Roman" w:hAnsi="Times New Roman" w:cs="Times New Roman"/>
          <w:sz w:val="24"/>
          <w:szCs w:val="24"/>
          <w:lang w:val="sr-Latn-RS"/>
        </w:rPr>
        <w:t>Препорука- хоризонтално учење, међусобно учење и посете другим школама које би биле „модел центри“.</w:t>
      </w:r>
      <w:r w:rsidR="0074062B">
        <w:rPr>
          <w:rFonts w:ascii="Times New Roman" w:hAnsi="Times New Roman" w:cs="Times New Roman"/>
          <w:sz w:val="24"/>
          <w:szCs w:val="24"/>
          <w:lang w:val="sr-Cyrl-CS"/>
        </w:rPr>
        <w:t xml:space="preserve"> </w:t>
      </w:r>
    </w:p>
    <w:p w14:paraId="17353058" w14:textId="75F7AA69" w:rsidR="0054523A" w:rsidRPr="00051E46" w:rsidRDefault="0054523A"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 xml:space="preserve">Наставници добијају контрадикторне поруке: с једне стране имају курикулум којег морају да се држе иако је ригидан и не прати промене у свету, а с друге стране имамо промоцију </w:t>
      </w:r>
      <w:r w:rsidRPr="00C14E5C">
        <w:rPr>
          <w:rFonts w:ascii="Times New Roman" w:hAnsi="Times New Roman" w:cs="Times New Roman"/>
          <w:color w:val="000000" w:themeColor="text1"/>
          <w:sz w:val="24"/>
          <w:szCs w:val="24"/>
          <w:lang w:val="sr-Latn-RS"/>
        </w:rPr>
        <w:t>оних</w:t>
      </w:r>
      <w:r w:rsidRPr="00051E46">
        <w:rPr>
          <w:rFonts w:ascii="Times New Roman" w:hAnsi="Times New Roman" w:cs="Times New Roman"/>
          <w:sz w:val="24"/>
          <w:szCs w:val="24"/>
          <w:lang w:val="sr-Latn-RS"/>
        </w:rPr>
        <w:t xml:space="preserve"> наставника који су иноватори, е-учење, промоцију грађанског активизма итд.</w:t>
      </w:r>
    </w:p>
    <w:p w14:paraId="6E8C60C7" w14:textId="0771622F" w:rsidR="0054523A" w:rsidRPr="00051E46" w:rsidRDefault="0054523A"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lastRenderedPageBreak/>
        <w:t xml:space="preserve">Поверење </w:t>
      </w:r>
      <w:r w:rsidR="0074062B" w:rsidRPr="00C14E5C">
        <w:rPr>
          <w:rFonts w:ascii="Times New Roman" w:hAnsi="Times New Roman" w:cs="Times New Roman"/>
          <w:color w:val="000000" w:themeColor="text1"/>
          <w:sz w:val="24"/>
          <w:szCs w:val="24"/>
          <w:lang w:val="sr-Cyrl-CS"/>
        </w:rPr>
        <w:t xml:space="preserve">је </w:t>
      </w:r>
      <w:r w:rsidRPr="00051E46">
        <w:rPr>
          <w:rFonts w:ascii="Times New Roman" w:hAnsi="Times New Roman" w:cs="Times New Roman"/>
          <w:sz w:val="24"/>
          <w:szCs w:val="24"/>
          <w:lang w:val="sr-Latn-RS"/>
        </w:rPr>
        <w:t>важно. Лидери морају да показују поверење</w:t>
      </w:r>
      <w:r w:rsidRPr="00C14E5C">
        <w:rPr>
          <w:rFonts w:ascii="Times New Roman" w:hAnsi="Times New Roman" w:cs="Times New Roman"/>
          <w:color w:val="000000" w:themeColor="text1"/>
          <w:sz w:val="24"/>
          <w:szCs w:val="24"/>
          <w:lang w:val="sr-Latn-RS"/>
        </w:rPr>
        <w:t xml:space="preserve">, </w:t>
      </w:r>
      <w:r w:rsidR="0074062B" w:rsidRPr="00C14E5C">
        <w:rPr>
          <w:rFonts w:ascii="Times New Roman" w:hAnsi="Times New Roman" w:cs="Times New Roman"/>
          <w:color w:val="000000" w:themeColor="text1"/>
          <w:sz w:val="24"/>
          <w:szCs w:val="24"/>
          <w:lang w:val="sr-Cyrl-CS"/>
        </w:rPr>
        <w:t xml:space="preserve">јер </w:t>
      </w:r>
      <w:r w:rsidRPr="00C14E5C">
        <w:rPr>
          <w:rFonts w:ascii="Times New Roman" w:hAnsi="Times New Roman" w:cs="Times New Roman"/>
          <w:color w:val="000000" w:themeColor="text1"/>
          <w:sz w:val="24"/>
          <w:szCs w:val="24"/>
          <w:lang w:val="sr-Latn-RS"/>
        </w:rPr>
        <w:t xml:space="preserve">онда </w:t>
      </w:r>
      <w:r w:rsidRPr="00051E46">
        <w:rPr>
          <w:rFonts w:ascii="Times New Roman" w:hAnsi="Times New Roman" w:cs="Times New Roman"/>
          <w:sz w:val="24"/>
          <w:szCs w:val="24"/>
          <w:lang w:val="sr-Latn-RS"/>
        </w:rPr>
        <w:t>имамо боље резултате. Када погледамо ко су ти наставници који су агенси промене</w:t>
      </w:r>
      <w:r w:rsidR="0074062B">
        <w:rPr>
          <w:rFonts w:ascii="Times New Roman" w:hAnsi="Times New Roman" w:cs="Times New Roman"/>
          <w:sz w:val="24"/>
          <w:szCs w:val="24"/>
          <w:lang w:val="sr-Cyrl-CS"/>
        </w:rPr>
        <w:t xml:space="preserve">, </w:t>
      </w:r>
      <w:r w:rsidRPr="00051E46">
        <w:rPr>
          <w:rFonts w:ascii="Times New Roman" w:hAnsi="Times New Roman" w:cs="Times New Roman"/>
          <w:sz w:val="24"/>
          <w:szCs w:val="24"/>
          <w:lang w:val="sr-Latn-RS"/>
        </w:rPr>
        <w:t xml:space="preserve">видимо да су имали </w:t>
      </w:r>
      <w:r w:rsidRPr="00C14E5C">
        <w:rPr>
          <w:rFonts w:ascii="Times New Roman" w:hAnsi="Times New Roman" w:cs="Times New Roman"/>
          <w:color w:val="000000" w:themeColor="text1"/>
          <w:sz w:val="24"/>
          <w:szCs w:val="24"/>
          <w:lang w:val="sr-Latn-RS"/>
        </w:rPr>
        <w:t>директоре</w:t>
      </w:r>
      <w:r w:rsidR="0074062B" w:rsidRPr="00C14E5C">
        <w:rPr>
          <w:rFonts w:ascii="Times New Roman" w:hAnsi="Times New Roman" w:cs="Times New Roman"/>
          <w:color w:val="000000" w:themeColor="text1"/>
          <w:sz w:val="24"/>
          <w:szCs w:val="24"/>
          <w:lang w:val="sr-Cyrl-CS"/>
        </w:rPr>
        <w:t>,</w:t>
      </w:r>
      <w:r w:rsidRPr="00C14E5C">
        <w:rPr>
          <w:rFonts w:ascii="Times New Roman" w:hAnsi="Times New Roman" w:cs="Times New Roman"/>
          <w:color w:val="000000" w:themeColor="text1"/>
          <w:sz w:val="24"/>
          <w:szCs w:val="24"/>
          <w:lang w:val="sr-Latn-RS"/>
        </w:rPr>
        <w:t xml:space="preserve"> односно </w:t>
      </w:r>
      <w:r w:rsidRPr="00051E46">
        <w:rPr>
          <w:rFonts w:ascii="Times New Roman" w:hAnsi="Times New Roman" w:cs="Times New Roman"/>
          <w:sz w:val="24"/>
          <w:szCs w:val="24"/>
          <w:lang w:val="sr-Latn-RS"/>
        </w:rPr>
        <w:t>управу која им је указала поверење.</w:t>
      </w:r>
    </w:p>
    <w:p w14:paraId="1A69B712" w14:textId="37C0AA8A" w:rsidR="0054523A" w:rsidRPr="00051E46" w:rsidRDefault="00C14E5C"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C14E5C">
        <w:rPr>
          <w:rFonts w:ascii="Times New Roman" w:hAnsi="Times New Roman" w:cs="Times New Roman"/>
          <w:i/>
          <w:color w:val="000000" w:themeColor="text1"/>
          <w:sz w:val="24"/>
          <w:szCs w:val="24"/>
          <w:lang w:val="sr-Latn-RS"/>
        </w:rPr>
        <w:t xml:space="preserve">Peer pressure- </w:t>
      </w:r>
      <w:r w:rsidR="0054523A" w:rsidRPr="00C14E5C">
        <w:rPr>
          <w:rFonts w:ascii="Times New Roman" w:hAnsi="Times New Roman" w:cs="Times New Roman"/>
          <w:color w:val="000000" w:themeColor="text1"/>
          <w:sz w:val="24"/>
          <w:szCs w:val="24"/>
          <w:lang w:val="sr-Latn-RS"/>
        </w:rPr>
        <w:t xml:space="preserve">подићи </w:t>
      </w:r>
      <w:r w:rsidR="0054523A" w:rsidRPr="00051E46">
        <w:rPr>
          <w:rFonts w:ascii="Times New Roman" w:hAnsi="Times New Roman" w:cs="Times New Roman"/>
          <w:sz w:val="24"/>
          <w:szCs w:val="24"/>
          <w:lang w:val="sr-Latn-RS"/>
        </w:rPr>
        <w:t>међу наставницима жељу да буду наставници. Пример Румуније: наставник који по одређеним критеријумима докаже да је добар наставник, наредних пет година има 25% већу плату. Систем код нас не препознаје добре наставнике и не гледа да ли из школе излази дете које зна да мисли.</w:t>
      </w:r>
    </w:p>
    <w:p w14:paraId="64A0DBEB" w14:textId="755B4FD0" w:rsidR="0054523A" w:rsidRPr="00051E46" w:rsidRDefault="0054523A"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Мобилност у наставничком послу- хоризонтална размена искус</w:t>
      </w:r>
      <w:r w:rsidRPr="00C14E5C">
        <w:rPr>
          <w:rFonts w:ascii="Times New Roman" w:hAnsi="Times New Roman" w:cs="Times New Roman"/>
          <w:color w:val="000000" w:themeColor="text1"/>
          <w:sz w:val="24"/>
          <w:szCs w:val="24"/>
          <w:lang w:val="sr-Latn-RS"/>
        </w:rPr>
        <w:t>тава,</w:t>
      </w:r>
      <w:r w:rsidR="003A0FB2" w:rsidRPr="00C14E5C">
        <w:rPr>
          <w:rFonts w:ascii="Times New Roman" w:hAnsi="Times New Roman" w:cs="Times New Roman"/>
          <w:color w:val="000000" w:themeColor="text1"/>
          <w:sz w:val="24"/>
          <w:szCs w:val="24"/>
          <w:lang w:val="sr-Cyrl-RS"/>
        </w:rPr>
        <w:t xml:space="preserve"> која </w:t>
      </w:r>
      <w:r w:rsidR="00EC287C" w:rsidRPr="00C14E5C">
        <w:rPr>
          <w:rFonts w:ascii="Times New Roman" w:hAnsi="Times New Roman" w:cs="Times New Roman"/>
          <w:color w:val="000000" w:themeColor="text1"/>
          <w:sz w:val="24"/>
          <w:szCs w:val="24"/>
          <w:lang w:val="sr-Cyrl-RS"/>
        </w:rPr>
        <w:t xml:space="preserve">не </w:t>
      </w:r>
      <w:r w:rsidR="003A0FB2" w:rsidRPr="00C14E5C">
        <w:rPr>
          <w:rFonts w:ascii="Times New Roman" w:hAnsi="Times New Roman" w:cs="Times New Roman"/>
          <w:color w:val="000000" w:themeColor="text1"/>
          <w:sz w:val="24"/>
          <w:szCs w:val="24"/>
          <w:lang w:val="sr-Cyrl-RS"/>
        </w:rPr>
        <w:t>треба да буде</w:t>
      </w:r>
      <w:r w:rsidRPr="00C14E5C">
        <w:rPr>
          <w:rFonts w:ascii="Times New Roman" w:hAnsi="Times New Roman" w:cs="Times New Roman"/>
          <w:color w:val="000000" w:themeColor="text1"/>
          <w:sz w:val="24"/>
          <w:szCs w:val="24"/>
          <w:lang w:val="sr-Latn-RS"/>
        </w:rPr>
        <w:t xml:space="preserve"> </w:t>
      </w:r>
      <w:r w:rsidR="00EC287C" w:rsidRPr="00C14E5C">
        <w:rPr>
          <w:rFonts w:ascii="Times New Roman" w:hAnsi="Times New Roman" w:cs="Times New Roman"/>
          <w:color w:val="000000" w:themeColor="text1"/>
          <w:sz w:val="24"/>
          <w:szCs w:val="24"/>
          <w:lang w:val="sr-Cyrl-RS"/>
        </w:rPr>
        <w:t>пука</w:t>
      </w:r>
      <w:r w:rsidR="003A0FB2" w:rsidRPr="00C14E5C">
        <w:rPr>
          <w:rFonts w:ascii="Times New Roman" w:hAnsi="Times New Roman" w:cs="Times New Roman"/>
          <w:color w:val="000000" w:themeColor="text1"/>
          <w:sz w:val="24"/>
          <w:szCs w:val="24"/>
          <w:lang w:val="sr-Cyrl-RS"/>
        </w:rPr>
        <w:t xml:space="preserve"> </w:t>
      </w:r>
      <w:r w:rsidRPr="00C14E5C">
        <w:rPr>
          <w:rFonts w:ascii="Times New Roman" w:hAnsi="Times New Roman" w:cs="Times New Roman"/>
          <w:color w:val="000000" w:themeColor="text1"/>
          <w:sz w:val="24"/>
          <w:szCs w:val="24"/>
          <w:lang w:val="sr-Latn-RS"/>
        </w:rPr>
        <w:t>једнодневн</w:t>
      </w:r>
      <w:r w:rsidR="00EC287C" w:rsidRPr="00C14E5C">
        <w:rPr>
          <w:rFonts w:ascii="Times New Roman" w:hAnsi="Times New Roman" w:cs="Times New Roman"/>
          <w:color w:val="000000" w:themeColor="text1"/>
          <w:sz w:val="24"/>
          <w:szCs w:val="24"/>
          <w:lang w:val="sr-Cyrl-CS"/>
        </w:rPr>
        <w:t>а</w:t>
      </w:r>
      <w:r w:rsidRPr="00C14E5C">
        <w:rPr>
          <w:rFonts w:ascii="Times New Roman" w:hAnsi="Times New Roman" w:cs="Times New Roman"/>
          <w:color w:val="000000" w:themeColor="text1"/>
          <w:sz w:val="24"/>
          <w:szCs w:val="24"/>
          <w:lang w:val="sr-Latn-RS"/>
        </w:rPr>
        <w:t xml:space="preserve"> посет</w:t>
      </w:r>
      <w:r w:rsidR="00EC287C" w:rsidRPr="00C14E5C">
        <w:rPr>
          <w:rFonts w:ascii="Times New Roman" w:hAnsi="Times New Roman" w:cs="Times New Roman"/>
          <w:color w:val="000000" w:themeColor="text1"/>
          <w:sz w:val="24"/>
          <w:szCs w:val="24"/>
          <w:lang w:val="sr-Cyrl-CS"/>
        </w:rPr>
        <w:t>а</w:t>
      </w:r>
      <w:r w:rsidRPr="00C14E5C">
        <w:rPr>
          <w:rFonts w:ascii="Times New Roman" w:hAnsi="Times New Roman" w:cs="Times New Roman"/>
          <w:color w:val="000000" w:themeColor="text1"/>
          <w:sz w:val="24"/>
          <w:szCs w:val="24"/>
          <w:lang w:val="sr-Latn-RS"/>
        </w:rPr>
        <w:t>, већ</w:t>
      </w:r>
      <w:r w:rsidR="003A0FB2" w:rsidRPr="00C14E5C">
        <w:rPr>
          <w:rFonts w:ascii="Times New Roman" w:hAnsi="Times New Roman" w:cs="Times New Roman"/>
          <w:color w:val="000000" w:themeColor="text1"/>
          <w:sz w:val="24"/>
          <w:szCs w:val="24"/>
          <w:lang w:val="sr-Cyrl-RS"/>
        </w:rPr>
        <w:t xml:space="preserve"> да обухвата континуирану</w:t>
      </w:r>
      <w:r w:rsidR="003A0FB2" w:rsidRPr="00C14E5C">
        <w:rPr>
          <w:rFonts w:ascii="Times New Roman" w:hAnsi="Times New Roman" w:cs="Times New Roman"/>
          <w:color w:val="000000" w:themeColor="text1"/>
          <w:sz w:val="24"/>
          <w:szCs w:val="24"/>
          <w:lang w:val="sr-Latn-RS"/>
        </w:rPr>
        <w:t xml:space="preserve"> размену </w:t>
      </w:r>
      <w:r w:rsidRPr="00C14E5C">
        <w:rPr>
          <w:rFonts w:ascii="Times New Roman" w:hAnsi="Times New Roman" w:cs="Times New Roman"/>
          <w:color w:val="000000" w:themeColor="text1"/>
          <w:sz w:val="24"/>
          <w:szCs w:val="24"/>
          <w:lang w:val="sr-Latn-RS"/>
        </w:rPr>
        <w:t>и сарадњ</w:t>
      </w:r>
      <w:r w:rsidR="003A0FB2" w:rsidRPr="00C14E5C">
        <w:rPr>
          <w:rFonts w:ascii="Times New Roman" w:hAnsi="Times New Roman" w:cs="Times New Roman"/>
          <w:color w:val="000000" w:themeColor="text1"/>
          <w:sz w:val="24"/>
          <w:szCs w:val="24"/>
          <w:lang w:val="sr-Cyrl-RS"/>
        </w:rPr>
        <w:t>у</w:t>
      </w:r>
      <w:r w:rsidR="00EC287C" w:rsidRPr="00C14E5C">
        <w:rPr>
          <w:rFonts w:ascii="Times New Roman" w:hAnsi="Times New Roman" w:cs="Times New Roman"/>
          <w:color w:val="000000" w:themeColor="text1"/>
          <w:sz w:val="24"/>
          <w:szCs w:val="24"/>
          <w:lang w:val="sr-Cyrl-RS"/>
        </w:rPr>
        <w:t>.</w:t>
      </w:r>
      <w:r w:rsidRPr="00C14E5C">
        <w:rPr>
          <w:rFonts w:ascii="Times New Roman" w:hAnsi="Times New Roman" w:cs="Times New Roman"/>
          <w:color w:val="000000" w:themeColor="text1"/>
          <w:sz w:val="24"/>
          <w:szCs w:val="24"/>
          <w:lang w:val="sr-Latn-RS"/>
        </w:rPr>
        <w:t xml:space="preserve"> </w:t>
      </w:r>
    </w:p>
    <w:p w14:paraId="498D0C73" w14:textId="330C4363" w:rsidR="0054523A" w:rsidRPr="00051E46" w:rsidRDefault="0054523A" w:rsidP="00DB5F79">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Потенцијал</w:t>
      </w:r>
      <w:r w:rsidR="00EC287C">
        <w:rPr>
          <w:rFonts w:ascii="Times New Roman" w:hAnsi="Times New Roman" w:cs="Times New Roman"/>
          <w:sz w:val="24"/>
          <w:szCs w:val="24"/>
          <w:lang w:val="sr-Cyrl-CS"/>
        </w:rPr>
        <w:t xml:space="preserve"> </w:t>
      </w:r>
      <w:r w:rsidRPr="00051E46">
        <w:rPr>
          <w:rFonts w:ascii="Times New Roman" w:hAnsi="Times New Roman" w:cs="Times New Roman"/>
          <w:sz w:val="24"/>
          <w:szCs w:val="24"/>
          <w:lang w:val="sr-Latn-RS"/>
        </w:rPr>
        <w:t>- није потребно кренути од почетка, постоји критична маса наставника која би желела да учествује у промени. Агенси промене постоје, директори и наставници</w:t>
      </w:r>
      <w:r w:rsidR="00C14E5C">
        <w:rPr>
          <w:rFonts w:ascii="Times New Roman" w:hAnsi="Times New Roman" w:cs="Times New Roman"/>
          <w:sz w:val="24"/>
          <w:szCs w:val="24"/>
          <w:lang w:val="sr-Latn-RS"/>
        </w:rPr>
        <w:t xml:space="preserve">, </w:t>
      </w:r>
      <w:r w:rsidR="00C14E5C">
        <w:rPr>
          <w:rFonts w:ascii="Times New Roman" w:hAnsi="Times New Roman" w:cs="Times New Roman"/>
          <w:sz w:val="24"/>
          <w:szCs w:val="24"/>
          <w:lang w:val="sr-Cyrl-RS"/>
        </w:rPr>
        <w:t>али треба донети одлуку да се тај потенцијал и искористи,</w:t>
      </w:r>
    </w:p>
    <w:p w14:paraId="71E2CCE9" w14:textId="50FD154A" w:rsidR="0054523A" w:rsidRPr="00051E46" w:rsidRDefault="0054523A" w:rsidP="008C44BD">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Ниједна  реформа није успела у којој наставници нису учествовали у њено</w:t>
      </w:r>
      <w:r w:rsidR="002417E2" w:rsidRPr="00051E46">
        <w:rPr>
          <w:rFonts w:ascii="Times New Roman" w:hAnsi="Times New Roman" w:cs="Times New Roman"/>
          <w:sz w:val="24"/>
          <w:szCs w:val="24"/>
          <w:lang w:val="sr-Cyrl-RS"/>
        </w:rPr>
        <w:t>м</w:t>
      </w:r>
      <w:r w:rsidR="002417E2" w:rsidRPr="00051E46">
        <w:rPr>
          <w:rFonts w:ascii="Times New Roman" w:hAnsi="Times New Roman" w:cs="Times New Roman"/>
          <w:sz w:val="24"/>
          <w:szCs w:val="24"/>
          <w:lang w:val="sr-Latn-RS"/>
        </w:rPr>
        <w:t xml:space="preserve"> формулисању  и реализацији</w:t>
      </w:r>
      <w:r w:rsidRPr="00051E46">
        <w:rPr>
          <w:rFonts w:ascii="Times New Roman" w:hAnsi="Times New Roman" w:cs="Times New Roman"/>
          <w:sz w:val="24"/>
          <w:szCs w:val="24"/>
          <w:lang w:val="sr-Latn-RS"/>
        </w:rPr>
        <w:t xml:space="preserve">. </w:t>
      </w:r>
    </w:p>
    <w:p w14:paraId="24DC0906" w14:textId="277F5303" w:rsidR="0054523A" w:rsidRPr="00051E46" w:rsidRDefault="0054523A" w:rsidP="000E032D">
      <w:pPr>
        <w:pBdr>
          <w:top w:val="single" w:sz="4" w:space="1" w:color="auto"/>
          <w:left w:val="single" w:sz="4" w:space="4" w:color="auto"/>
          <w:bottom w:val="single" w:sz="4" w:space="1" w:color="auto"/>
          <w:right w:val="single" w:sz="4" w:space="4" w:color="auto"/>
        </w:pBdr>
        <w:jc w:val="both"/>
        <w:rPr>
          <w:rFonts w:ascii="Times New Roman" w:hAnsi="Times New Roman" w:cs="Times New Roman"/>
          <w:b/>
          <w:i/>
          <w:sz w:val="24"/>
          <w:szCs w:val="24"/>
          <w:lang w:val="sr-Cyrl-RS"/>
        </w:rPr>
      </w:pPr>
      <w:r w:rsidRPr="00051E46">
        <w:rPr>
          <w:rFonts w:ascii="Times New Roman" w:hAnsi="Times New Roman" w:cs="Times New Roman"/>
          <w:b/>
          <w:i/>
          <w:sz w:val="24"/>
          <w:szCs w:val="24"/>
          <w:lang w:val="sr-Cyrl-RS"/>
        </w:rPr>
        <w:t>Инклузивно образовање</w:t>
      </w:r>
      <w:r w:rsidR="00FF49C9" w:rsidRPr="00051E46">
        <w:rPr>
          <w:rFonts w:ascii="Times New Roman" w:hAnsi="Times New Roman" w:cs="Times New Roman"/>
          <w:b/>
          <w:i/>
          <w:sz w:val="24"/>
          <w:szCs w:val="24"/>
          <w:lang w:val="sr-Cyrl-RS"/>
        </w:rPr>
        <w:t>:</w:t>
      </w:r>
    </w:p>
    <w:p w14:paraId="65745B81" w14:textId="77777777" w:rsidR="0054523A" w:rsidRPr="00051E46" w:rsidRDefault="0054523A" w:rsidP="000E032D">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Инклузивно образовање диже квалитет образовања свих.</w:t>
      </w:r>
    </w:p>
    <w:p w14:paraId="6B911AA7" w14:textId="799F1220" w:rsidR="008319F7" w:rsidRPr="00051E46" w:rsidRDefault="00D245D6" w:rsidP="000E032D">
      <w:pPr>
        <w:pStyle w:val="ListParagraph"/>
        <w:numPr>
          <w:ilvl w:val="0"/>
          <w:numId w:val="3"/>
        </w:num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Latn-RS"/>
        </w:rPr>
      </w:pPr>
      <w:r w:rsidRPr="00051E46">
        <w:rPr>
          <w:rFonts w:ascii="Times New Roman" w:hAnsi="Times New Roman" w:cs="Times New Roman"/>
          <w:sz w:val="24"/>
          <w:szCs w:val="24"/>
          <w:lang w:val="sr-Latn-RS"/>
        </w:rPr>
        <w:t>Стереотипи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предрасуде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владају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око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инклузивног</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образовања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Имамо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добре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наставнике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али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потребно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још</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подршке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Директори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који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стварају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инклузивну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културу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политику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школи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нису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довољно</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препознати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треба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радити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више</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са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њима</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улагати</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у</w:t>
      </w:r>
      <w:r w:rsidR="0041738C" w:rsidRPr="00051E46">
        <w:rPr>
          <w:rFonts w:ascii="Times New Roman" w:hAnsi="Times New Roman" w:cs="Times New Roman"/>
          <w:sz w:val="24"/>
          <w:szCs w:val="24"/>
          <w:lang w:val="sr-Latn-RS"/>
        </w:rPr>
        <w:t xml:space="preserve"> </w:t>
      </w:r>
      <w:r w:rsidRPr="00051E46">
        <w:rPr>
          <w:rFonts w:ascii="Times New Roman" w:hAnsi="Times New Roman" w:cs="Times New Roman"/>
          <w:sz w:val="24"/>
          <w:szCs w:val="24"/>
          <w:lang w:val="sr-Latn-RS"/>
        </w:rPr>
        <w:t>њих</w:t>
      </w:r>
      <w:r w:rsidR="00C14E5C">
        <w:rPr>
          <w:rFonts w:ascii="Times New Roman" w:hAnsi="Times New Roman" w:cs="Times New Roman"/>
          <w:sz w:val="24"/>
          <w:szCs w:val="24"/>
          <w:lang w:val="sr-Latn-RS"/>
        </w:rPr>
        <w:t>.</w:t>
      </w:r>
    </w:p>
    <w:p w14:paraId="79E4CCF4" w14:textId="77777777" w:rsidR="008319F7" w:rsidRPr="00051E46" w:rsidRDefault="008319F7" w:rsidP="008C44BD">
      <w:pPr>
        <w:spacing w:after="0"/>
        <w:contextualSpacing/>
        <w:jc w:val="both"/>
        <w:rPr>
          <w:rFonts w:ascii="Times New Roman" w:eastAsia="MS Mincho" w:hAnsi="Times New Roman" w:cs="Times New Roman"/>
          <w:b/>
          <w:i/>
          <w:sz w:val="24"/>
          <w:szCs w:val="24"/>
          <w:lang w:val="sr-Cyrl-RS"/>
        </w:rPr>
      </w:pPr>
    </w:p>
    <w:p w14:paraId="0FD577D9" w14:textId="3FCFF941" w:rsidR="00FF49C9" w:rsidRPr="00051E46" w:rsidRDefault="00FF49C9" w:rsidP="00FF49C9">
      <w:pPr>
        <w:pBdr>
          <w:top w:val="single" w:sz="4" w:space="1" w:color="auto"/>
          <w:left w:val="single" w:sz="4" w:space="4" w:color="auto"/>
          <w:bottom w:val="single" w:sz="4" w:space="1" w:color="auto"/>
          <w:right w:val="single" w:sz="4" w:space="4" w:color="auto"/>
        </w:pBdr>
        <w:spacing w:after="0"/>
        <w:contextualSpacing/>
        <w:jc w:val="both"/>
        <w:rPr>
          <w:rFonts w:ascii="Times New Roman" w:eastAsia="MS Mincho" w:hAnsi="Times New Roman" w:cs="Times New Roman"/>
          <w:b/>
          <w:i/>
          <w:sz w:val="24"/>
          <w:szCs w:val="24"/>
          <w:lang w:val="sr-Cyrl-RS"/>
        </w:rPr>
      </w:pPr>
      <w:r w:rsidRPr="00051E46">
        <w:rPr>
          <w:rFonts w:ascii="Times New Roman" w:eastAsia="MS Mincho" w:hAnsi="Times New Roman" w:cs="Times New Roman"/>
          <w:b/>
          <w:i/>
          <w:sz w:val="24"/>
          <w:szCs w:val="24"/>
          <w:lang w:val="sr-Cyrl-RS"/>
        </w:rPr>
        <w:t>О мерењу квалитета образовања:</w:t>
      </w:r>
    </w:p>
    <w:p w14:paraId="69F36E39" w14:textId="40B6EED8" w:rsidR="00FF49C9" w:rsidRPr="00051E46" w:rsidRDefault="00FF49C9" w:rsidP="00FF49C9">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eastAsia="MS Mincho" w:hAnsi="Times New Roman" w:cs="Times New Roman"/>
          <w:sz w:val="24"/>
          <w:szCs w:val="24"/>
          <w:lang w:val="sr-Cyrl-RS"/>
        </w:rPr>
      </w:pPr>
      <w:r w:rsidRPr="00051E46">
        <w:rPr>
          <w:rFonts w:ascii="Times New Roman" w:eastAsia="MS Mincho" w:hAnsi="Times New Roman" w:cs="Times New Roman"/>
          <w:sz w:val="24"/>
          <w:szCs w:val="24"/>
          <w:lang w:val="sr-Cyrl-RS"/>
        </w:rPr>
        <w:t>То што наши људи успевају у иностранству не значи да је наш систем добар- најбољи одлазе из земље, њихов успех није доказ да је систем добар.</w:t>
      </w:r>
    </w:p>
    <w:p w14:paraId="485ED012" w14:textId="3BC5185F" w:rsidR="00FF49C9" w:rsidRPr="00051E46" w:rsidRDefault="00FF49C9" w:rsidP="00FF49C9">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eastAsia="MS Mincho" w:hAnsi="Times New Roman" w:cs="Times New Roman"/>
          <w:sz w:val="24"/>
          <w:szCs w:val="24"/>
          <w:lang w:val="sr-Cyrl-RS"/>
        </w:rPr>
      </w:pPr>
      <w:r w:rsidRPr="00051E46">
        <w:rPr>
          <w:rFonts w:ascii="Times New Roman" w:eastAsia="MS Mincho" w:hAnsi="Times New Roman" w:cs="Times New Roman"/>
          <w:sz w:val="24"/>
          <w:szCs w:val="24"/>
          <w:lang w:val="sr-Cyrl-RS"/>
        </w:rPr>
        <w:t xml:space="preserve">Важно је имати механизме где ћемо имати праве показатеље стања у образовању и да нема табу </w:t>
      </w:r>
      <w:r w:rsidR="003A0FB2" w:rsidRPr="00051E46">
        <w:rPr>
          <w:rFonts w:ascii="Times New Roman" w:eastAsia="MS Mincho" w:hAnsi="Times New Roman" w:cs="Times New Roman"/>
          <w:sz w:val="24"/>
          <w:szCs w:val="24"/>
          <w:lang w:val="sr-Cyrl-RS"/>
        </w:rPr>
        <w:t>тема</w:t>
      </w:r>
      <w:r w:rsidRPr="00051E46">
        <w:rPr>
          <w:rFonts w:ascii="Times New Roman" w:eastAsia="MS Mincho" w:hAnsi="Times New Roman" w:cs="Times New Roman"/>
          <w:sz w:val="24"/>
          <w:szCs w:val="24"/>
          <w:lang w:val="sr-Cyrl-RS"/>
        </w:rPr>
        <w:t>.</w:t>
      </w:r>
    </w:p>
    <w:p w14:paraId="44F5BD25" w14:textId="50D2AE32" w:rsidR="00FF49C9" w:rsidRPr="00051E46" w:rsidRDefault="00FF49C9" w:rsidP="00FF49C9">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eastAsia="MS Mincho" w:hAnsi="Times New Roman" w:cs="Times New Roman"/>
          <w:sz w:val="24"/>
          <w:szCs w:val="24"/>
          <w:lang w:val="sr-Cyrl-RS"/>
        </w:rPr>
      </w:pPr>
      <w:r w:rsidRPr="00051E46">
        <w:rPr>
          <w:rFonts w:ascii="Times New Roman" w:eastAsia="MS Mincho" w:hAnsi="Times New Roman" w:cs="Times New Roman"/>
          <w:sz w:val="24"/>
          <w:szCs w:val="24"/>
          <w:lang w:val="sr-Cyrl-RS"/>
        </w:rPr>
        <w:t>Такмичења и екстерна мерења нису довољно добри показатељи стања у образовању. Иако европске земље имају матурски испит, код</w:t>
      </w:r>
      <w:r w:rsidR="003A0FB2" w:rsidRPr="00051E46">
        <w:rPr>
          <w:rFonts w:ascii="Times New Roman" w:eastAsia="MS Mincho" w:hAnsi="Times New Roman" w:cs="Times New Roman"/>
          <w:sz w:val="24"/>
          <w:szCs w:val="24"/>
          <w:lang w:val="sr-Cyrl-RS"/>
        </w:rPr>
        <w:t xml:space="preserve"> нас је та иницијатива блокирана</w:t>
      </w:r>
      <w:r w:rsidRPr="00051E46">
        <w:rPr>
          <w:rFonts w:ascii="Times New Roman" w:eastAsia="MS Mincho" w:hAnsi="Times New Roman" w:cs="Times New Roman"/>
          <w:sz w:val="24"/>
          <w:szCs w:val="24"/>
          <w:lang w:val="sr-Cyrl-RS"/>
        </w:rPr>
        <w:t>, зашто?</w:t>
      </w:r>
    </w:p>
    <w:p w14:paraId="4125BFED" w14:textId="4F842B6C" w:rsidR="00FF49C9" w:rsidRPr="00051E46" w:rsidRDefault="00FF49C9" w:rsidP="00FF49C9">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eastAsia="MS Mincho" w:hAnsi="Times New Roman" w:cs="Times New Roman"/>
          <w:sz w:val="24"/>
          <w:szCs w:val="24"/>
          <w:lang w:val="sr-Cyrl-RS"/>
        </w:rPr>
      </w:pPr>
      <w:r w:rsidRPr="00051E46">
        <w:rPr>
          <w:rFonts w:ascii="Times New Roman" w:eastAsia="MS Mincho" w:hAnsi="Times New Roman" w:cs="Times New Roman"/>
          <w:sz w:val="24"/>
          <w:szCs w:val="24"/>
          <w:lang w:val="sr-Cyrl-RS"/>
        </w:rPr>
        <w:t>Треба знати ко је најгори</w:t>
      </w:r>
      <w:r w:rsidRPr="00C14E5C">
        <w:rPr>
          <w:rFonts w:ascii="Times New Roman" w:eastAsia="MS Mincho" w:hAnsi="Times New Roman" w:cs="Times New Roman"/>
          <w:color w:val="000000" w:themeColor="text1"/>
          <w:sz w:val="24"/>
          <w:szCs w:val="24"/>
          <w:lang w:val="sr-Cyrl-RS"/>
        </w:rPr>
        <w:t xml:space="preserve">, </w:t>
      </w:r>
      <w:r w:rsidR="00EC287C" w:rsidRPr="00C14E5C">
        <w:rPr>
          <w:rFonts w:ascii="Times New Roman" w:eastAsia="MS Mincho" w:hAnsi="Times New Roman" w:cs="Times New Roman"/>
          <w:color w:val="000000" w:themeColor="text1"/>
          <w:sz w:val="24"/>
          <w:szCs w:val="24"/>
          <w:lang w:val="sr-Cyrl-RS"/>
        </w:rPr>
        <w:t xml:space="preserve">што је </w:t>
      </w:r>
      <w:r w:rsidRPr="00C14E5C">
        <w:rPr>
          <w:rFonts w:ascii="Times New Roman" w:eastAsia="MS Mincho" w:hAnsi="Times New Roman" w:cs="Times New Roman"/>
          <w:color w:val="000000" w:themeColor="text1"/>
          <w:sz w:val="24"/>
          <w:szCs w:val="24"/>
          <w:lang w:val="sr-Cyrl-RS"/>
        </w:rPr>
        <w:t xml:space="preserve">табу тема јер школе као да постоје због наставника. Разни лобији и еснафи спречавају </w:t>
      </w:r>
      <w:r w:rsidRPr="00051E46">
        <w:rPr>
          <w:rFonts w:ascii="Times New Roman" w:eastAsia="MS Mincho" w:hAnsi="Times New Roman" w:cs="Times New Roman"/>
          <w:sz w:val="24"/>
          <w:szCs w:val="24"/>
          <w:lang w:val="sr-Cyrl-RS"/>
        </w:rPr>
        <w:t>промене.</w:t>
      </w:r>
    </w:p>
    <w:p w14:paraId="08AE01D0" w14:textId="5A9C3C67" w:rsidR="00440EDC" w:rsidRPr="00051E46" w:rsidRDefault="00FF49C9" w:rsidP="00FF49C9">
      <w:pPr>
        <w:pStyle w:val="ListParagraph"/>
        <w:numPr>
          <w:ilvl w:val="0"/>
          <w:numId w:val="3"/>
        </w:numPr>
        <w:pBdr>
          <w:top w:val="single" w:sz="4" w:space="1" w:color="auto"/>
          <w:left w:val="single" w:sz="4" w:space="4" w:color="auto"/>
          <w:bottom w:val="single" w:sz="4" w:space="1" w:color="auto"/>
          <w:right w:val="single" w:sz="4" w:space="4" w:color="auto"/>
        </w:pBdr>
        <w:spacing w:after="0"/>
        <w:jc w:val="both"/>
        <w:rPr>
          <w:rFonts w:ascii="Times New Roman" w:eastAsia="MS Mincho" w:hAnsi="Times New Roman" w:cs="Times New Roman"/>
          <w:sz w:val="24"/>
          <w:szCs w:val="24"/>
          <w:lang w:val="sr-Cyrl-RS"/>
        </w:rPr>
      </w:pPr>
      <w:r w:rsidRPr="00051E46">
        <w:rPr>
          <w:rFonts w:ascii="Times New Roman" w:eastAsia="MS Mincho" w:hAnsi="Times New Roman" w:cs="Times New Roman"/>
          <w:sz w:val="24"/>
          <w:szCs w:val="24"/>
          <w:lang w:val="sr-Cyrl-RS"/>
        </w:rPr>
        <w:t xml:space="preserve">Систем </w:t>
      </w:r>
      <w:r w:rsidR="003A0FB2" w:rsidRPr="00051E46">
        <w:rPr>
          <w:rFonts w:ascii="Times New Roman" w:eastAsia="MS Mincho" w:hAnsi="Times New Roman" w:cs="Times New Roman"/>
          <w:sz w:val="24"/>
          <w:szCs w:val="24"/>
          <w:lang w:val="sr-Cyrl-RS"/>
        </w:rPr>
        <w:t>акредитације</w:t>
      </w:r>
      <w:r w:rsidRPr="00051E46">
        <w:rPr>
          <w:rFonts w:ascii="Times New Roman" w:eastAsia="MS Mincho" w:hAnsi="Times New Roman" w:cs="Times New Roman"/>
          <w:sz w:val="24"/>
          <w:szCs w:val="24"/>
          <w:lang w:val="sr-Cyrl-RS"/>
        </w:rPr>
        <w:t xml:space="preserve"> у високом образовању</w:t>
      </w:r>
      <w:r w:rsidR="00EC287C">
        <w:rPr>
          <w:rFonts w:ascii="Times New Roman" w:eastAsia="MS Mincho" w:hAnsi="Times New Roman" w:cs="Times New Roman"/>
          <w:sz w:val="24"/>
          <w:szCs w:val="24"/>
          <w:lang w:val="sr-Cyrl-RS"/>
        </w:rPr>
        <w:t xml:space="preserve"> </w:t>
      </w:r>
      <w:r w:rsidRPr="00051E46">
        <w:rPr>
          <w:rFonts w:ascii="Times New Roman" w:eastAsia="MS Mincho" w:hAnsi="Times New Roman" w:cs="Times New Roman"/>
          <w:sz w:val="24"/>
          <w:szCs w:val="24"/>
          <w:lang w:val="sr-Cyrl-RS"/>
        </w:rPr>
        <w:t xml:space="preserve">- време </w:t>
      </w:r>
      <w:r w:rsidR="00EC287C" w:rsidRPr="00B86F01">
        <w:rPr>
          <w:rFonts w:ascii="Times New Roman" w:eastAsia="MS Mincho" w:hAnsi="Times New Roman" w:cs="Times New Roman"/>
          <w:color w:val="000000" w:themeColor="text1"/>
          <w:sz w:val="24"/>
          <w:szCs w:val="24"/>
          <w:lang w:val="sr-Cyrl-RS"/>
        </w:rPr>
        <w:t xml:space="preserve">је </w:t>
      </w:r>
      <w:r w:rsidRPr="00B86F01">
        <w:rPr>
          <w:rFonts w:ascii="Times New Roman" w:eastAsia="MS Mincho" w:hAnsi="Times New Roman" w:cs="Times New Roman"/>
          <w:color w:val="000000" w:themeColor="text1"/>
          <w:sz w:val="24"/>
          <w:szCs w:val="24"/>
          <w:lang w:val="sr-Cyrl-RS"/>
        </w:rPr>
        <w:t xml:space="preserve">да се преиспитају стандарди који су постављени пре 10 година; у њима се не види </w:t>
      </w:r>
      <w:r w:rsidRPr="00051E46">
        <w:rPr>
          <w:rFonts w:ascii="Times New Roman" w:eastAsia="MS Mincho" w:hAnsi="Times New Roman" w:cs="Times New Roman"/>
          <w:sz w:val="24"/>
          <w:szCs w:val="24"/>
          <w:lang w:val="sr-Cyrl-RS"/>
        </w:rPr>
        <w:t>угао „клијента“ односно ученика, студената, родитеља…</w:t>
      </w:r>
    </w:p>
    <w:p w14:paraId="1B149F42" w14:textId="77777777" w:rsidR="00B121D8" w:rsidRPr="00051E46" w:rsidRDefault="00B121D8" w:rsidP="008C44BD">
      <w:pPr>
        <w:spacing w:after="0"/>
        <w:contextualSpacing/>
        <w:jc w:val="both"/>
        <w:rPr>
          <w:rFonts w:ascii="Times New Roman" w:eastAsia="MS Mincho" w:hAnsi="Times New Roman" w:cs="Times New Roman"/>
          <w:sz w:val="24"/>
          <w:szCs w:val="24"/>
          <w:lang w:val="sr-Cyrl-RS"/>
        </w:rPr>
      </w:pPr>
    </w:p>
    <w:p w14:paraId="012E67DE" w14:textId="77777777" w:rsidR="00B121D8" w:rsidRDefault="00B121D8" w:rsidP="008C44BD">
      <w:pPr>
        <w:spacing w:after="0"/>
        <w:contextualSpacing/>
        <w:jc w:val="both"/>
        <w:rPr>
          <w:rFonts w:ascii="Times New Roman" w:eastAsia="MS Mincho" w:hAnsi="Times New Roman" w:cs="Times New Roman"/>
          <w:sz w:val="24"/>
          <w:szCs w:val="24"/>
          <w:lang w:val="sr-Cyrl-RS"/>
        </w:rPr>
      </w:pPr>
    </w:p>
    <w:p w14:paraId="4B1407F2" w14:textId="77777777" w:rsidR="008F1BB3" w:rsidRDefault="008F1BB3" w:rsidP="008C44BD">
      <w:pPr>
        <w:spacing w:after="0"/>
        <w:contextualSpacing/>
        <w:jc w:val="both"/>
        <w:rPr>
          <w:rFonts w:ascii="Times New Roman" w:eastAsia="MS Mincho" w:hAnsi="Times New Roman" w:cs="Times New Roman"/>
          <w:sz w:val="24"/>
          <w:szCs w:val="24"/>
          <w:lang w:val="sr-Cyrl-RS"/>
        </w:rPr>
      </w:pPr>
    </w:p>
    <w:p w14:paraId="5A81B796" w14:textId="77777777" w:rsidR="008F1BB3" w:rsidRDefault="008F1BB3" w:rsidP="008C44BD">
      <w:pPr>
        <w:spacing w:after="0"/>
        <w:contextualSpacing/>
        <w:jc w:val="both"/>
        <w:rPr>
          <w:rFonts w:ascii="Times New Roman" w:eastAsia="MS Mincho" w:hAnsi="Times New Roman" w:cs="Times New Roman"/>
          <w:sz w:val="24"/>
          <w:szCs w:val="24"/>
          <w:lang w:val="sr-Cyrl-RS"/>
        </w:rPr>
      </w:pPr>
    </w:p>
    <w:p w14:paraId="3D6CEC2E" w14:textId="77777777" w:rsidR="008F1BB3" w:rsidRDefault="008F1BB3" w:rsidP="008C44BD">
      <w:pPr>
        <w:spacing w:after="0"/>
        <w:contextualSpacing/>
        <w:jc w:val="both"/>
        <w:rPr>
          <w:rFonts w:ascii="Times New Roman" w:eastAsia="MS Mincho" w:hAnsi="Times New Roman" w:cs="Times New Roman"/>
          <w:sz w:val="24"/>
          <w:szCs w:val="24"/>
          <w:lang w:val="sr-Cyrl-RS"/>
        </w:rPr>
      </w:pPr>
    </w:p>
    <w:p w14:paraId="16AD6FC3" w14:textId="77777777" w:rsidR="008F1BB3" w:rsidRDefault="008F1BB3" w:rsidP="008C44BD">
      <w:pPr>
        <w:spacing w:after="0"/>
        <w:contextualSpacing/>
        <w:jc w:val="both"/>
        <w:rPr>
          <w:rFonts w:ascii="Times New Roman" w:eastAsia="MS Mincho" w:hAnsi="Times New Roman" w:cs="Times New Roman"/>
          <w:sz w:val="24"/>
          <w:szCs w:val="24"/>
          <w:lang w:val="sr-Cyrl-RS"/>
        </w:rPr>
      </w:pPr>
    </w:p>
    <w:p w14:paraId="16A55785" w14:textId="77777777" w:rsidR="008F1BB3" w:rsidRDefault="008F1BB3" w:rsidP="008C44BD">
      <w:pPr>
        <w:spacing w:after="0"/>
        <w:contextualSpacing/>
        <w:jc w:val="both"/>
        <w:rPr>
          <w:rFonts w:ascii="Times New Roman" w:eastAsia="MS Mincho" w:hAnsi="Times New Roman" w:cs="Times New Roman"/>
          <w:sz w:val="24"/>
          <w:szCs w:val="24"/>
          <w:lang w:val="sr-Cyrl-RS"/>
        </w:rPr>
      </w:pPr>
    </w:p>
    <w:p w14:paraId="601B4E53" w14:textId="77777777" w:rsidR="008F1BB3" w:rsidRPr="00051E46" w:rsidRDefault="008F1BB3" w:rsidP="008C44BD">
      <w:pPr>
        <w:spacing w:after="0"/>
        <w:contextualSpacing/>
        <w:jc w:val="both"/>
        <w:rPr>
          <w:rFonts w:ascii="Times New Roman" w:eastAsia="MS Mincho" w:hAnsi="Times New Roman" w:cs="Times New Roman"/>
          <w:sz w:val="24"/>
          <w:szCs w:val="24"/>
          <w:lang w:val="sr-Cyrl-RS"/>
        </w:rPr>
      </w:pPr>
    </w:p>
    <w:p w14:paraId="17430276" w14:textId="77777777" w:rsidR="00327AD4" w:rsidRPr="00051E46" w:rsidRDefault="00327AD4" w:rsidP="00FF49C9">
      <w:pPr>
        <w:spacing w:before="200" w:after="280" w:line="240" w:lineRule="auto"/>
        <w:rPr>
          <w:rFonts w:ascii="Times New Roman" w:eastAsiaTheme="minorHAnsi" w:hAnsi="Times New Roman" w:cs="Times New Roman"/>
          <w:bCs/>
          <w:iCs/>
          <w:noProof/>
          <w:sz w:val="28"/>
          <w:szCs w:val="28"/>
          <w:lang w:val="sr-Cyrl-RS"/>
        </w:rPr>
      </w:pPr>
      <w:r w:rsidRPr="00051E46">
        <w:rPr>
          <w:rFonts w:ascii="Times New Roman" w:eastAsiaTheme="minorHAnsi" w:hAnsi="Times New Roman" w:cs="Times New Roman"/>
          <w:bCs/>
          <w:iCs/>
          <w:noProof/>
          <w:sz w:val="28"/>
          <w:szCs w:val="28"/>
          <w:lang w:val="sr-Cyrl-RS"/>
        </w:rPr>
        <w:t>На основу дискусија учесника и уводних презентација, изведене су следеће</w:t>
      </w:r>
    </w:p>
    <w:p w14:paraId="00C220D8" w14:textId="77777777" w:rsidR="00327AD4" w:rsidRPr="00051E46" w:rsidRDefault="00327AD4" w:rsidP="00327AD4">
      <w:pPr>
        <w:spacing w:after="160" w:line="259" w:lineRule="auto"/>
        <w:jc w:val="center"/>
        <w:rPr>
          <w:rFonts w:ascii="Times New Roman" w:eastAsiaTheme="minorHAnsi" w:hAnsi="Times New Roman" w:cs="Times New Roman"/>
          <w:i/>
          <w:sz w:val="28"/>
          <w:szCs w:val="28"/>
          <w:lang w:val="sr-Cyrl-RS"/>
        </w:rPr>
      </w:pPr>
      <w:r w:rsidRPr="00051E46">
        <w:rPr>
          <w:rFonts w:ascii="Times New Roman" w:eastAsiaTheme="minorHAnsi" w:hAnsi="Times New Roman" w:cs="Times New Roman"/>
          <w:i/>
          <w:sz w:val="28"/>
          <w:szCs w:val="28"/>
          <w:lang w:val="sr-Cyrl-RS"/>
        </w:rPr>
        <w:t>П Р Е П О Р У К Е</w:t>
      </w:r>
    </w:p>
    <w:p w14:paraId="3272A5E2" w14:textId="77777777" w:rsidR="00327AD4" w:rsidRPr="00051E46" w:rsidRDefault="00327AD4" w:rsidP="00327AD4">
      <w:pPr>
        <w:pStyle w:val="ListParagraph"/>
        <w:numPr>
          <w:ilvl w:val="0"/>
          <w:numId w:val="12"/>
        </w:numPr>
        <w:spacing w:after="160" w:line="259" w:lineRule="auto"/>
        <w:ind w:left="-284"/>
        <w:rPr>
          <w:rFonts w:ascii="Times New Roman" w:eastAsiaTheme="minorHAnsi" w:hAnsi="Times New Roman" w:cs="Times New Roman"/>
          <w:b/>
          <w:i/>
          <w:sz w:val="24"/>
          <w:szCs w:val="24"/>
          <w:u w:val="single"/>
          <w:lang w:val="sr-Cyrl-RS"/>
        </w:rPr>
      </w:pPr>
      <w:r w:rsidRPr="00051E46">
        <w:rPr>
          <w:rFonts w:ascii="Times New Roman" w:eastAsiaTheme="minorHAnsi" w:hAnsi="Times New Roman" w:cs="Times New Roman"/>
          <w:b/>
          <w:i/>
          <w:sz w:val="24"/>
          <w:szCs w:val="24"/>
          <w:u w:val="single"/>
          <w:lang w:val="sr-Cyrl-RS"/>
        </w:rPr>
        <w:t>Идеологија и циљеви развоја</w:t>
      </w:r>
    </w:p>
    <w:p w14:paraId="73529768" w14:textId="77777777" w:rsidR="00327AD4" w:rsidRPr="00051E46" w:rsidRDefault="00327AD4" w:rsidP="00327AD4">
      <w:pPr>
        <w:pStyle w:val="ListParagraph"/>
        <w:spacing w:after="160" w:line="259" w:lineRule="auto"/>
        <w:rPr>
          <w:rFonts w:ascii="Times New Roman" w:eastAsiaTheme="minorHAnsi" w:hAnsi="Times New Roman" w:cs="Times New Roman"/>
          <w:i/>
          <w:sz w:val="24"/>
          <w:szCs w:val="24"/>
          <w:lang w:val="sr-Cyrl-RS"/>
        </w:rPr>
      </w:pPr>
    </w:p>
    <w:p w14:paraId="51E122D0" w14:textId="77777777" w:rsidR="00B97910" w:rsidRPr="00051E46" w:rsidRDefault="00327AD4" w:rsidP="00B97910">
      <w:pPr>
        <w:pStyle w:val="ListParagraph"/>
        <w:numPr>
          <w:ilvl w:val="0"/>
          <w:numId w:val="4"/>
        </w:numPr>
        <w:spacing w:after="160" w:line="259" w:lineRule="auto"/>
        <w:jc w:val="both"/>
        <w:rPr>
          <w:rFonts w:ascii="Times New Roman" w:eastAsiaTheme="minorHAnsi" w:hAnsi="Times New Roman" w:cs="Times New Roman"/>
          <w:sz w:val="24"/>
          <w:szCs w:val="24"/>
          <w:lang w:val="sr-Cyrl-RS"/>
        </w:rPr>
      </w:pPr>
      <w:r w:rsidRPr="00051E46">
        <w:rPr>
          <w:rFonts w:ascii="Times New Roman" w:eastAsiaTheme="minorHAnsi" w:hAnsi="Times New Roman" w:cs="Times New Roman"/>
          <w:sz w:val="24"/>
          <w:szCs w:val="24"/>
          <w:lang w:val="sr-Cyrl-RS"/>
        </w:rPr>
        <w:t>Свет се променио,</w:t>
      </w:r>
      <w:r w:rsidR="00B97910" w:rsidRPr="00051E46">
        <w:rPr>
          <w:rFonts w:ascii="Times New Roman" w:eastAsiaTheme="minorHAnsi" w:hAnsi="Times New Roman" w:cs="Times New Roman"/>
          <w:sz w:val="24"/>
          <w:szCs w:val="24"/>
          <w:lang w:val="sr-Cyrl-RS"/>
        </w:rPr>
        <w:t xml:space="preserve"> потребно је  одредити </w:t>
      </w:r>
      <w:r w:rsidRPr="00051E46">
        <w:rPr>
          <w:rFonts w:ascii="Times New Roman" w:eastAsiaTheme="minorHAnsi" w:hAnsi="Times New Roman" w:cs="Times New Roman"/>
          <w:sz w:val="24"/>
          <w:szCs w:val="24"/>
          <w:lang w:val="sr-Cyrl-RS"/>
        </w:rPr>
        <w:t xml:space="preserve"> који је циљ образовања и који систем вредности  заступа, формулисати га и промовисати</w:t>
      </w:r>
      <w:r w:rsidRPr="00051E46">
        <w:rPr>
          <w:rFonts w:ascii="Times New Roman" w:eastAsiaTheme="minorHAnsi" w:hAnsi="Times New Roman" w:cs="Times New Roman"/>
          <w:sz w:val="24"/>
          <w:szCs w:val="24"/>
        </w:rPr>
        <w:t>.</w:t>
      </w:r>
      <w:r w:rsidRPr="00051E46">
        <w:rPr>
          <w:rFonts w:ascii="Times New Roman" w:eastAsiaTheme="minorHAnsi" w:hAnsi="Times New Roman" w:cs="Times New Roman"/>
          <w:sz w:val="24"/>
          <w:szCs w:val="24"/>
          <w:lang w:val="sr-Cyrl-RS"/>
        </w:rPr>
        <w:t xml:space="preserve"> </w:t>
      </w:r>
    </w:p>
    <w:p w14:paraId="56A9A1E4" w14:textId="5EAF162C" w:rsidR="00B97910" w:rsidRPr="00051E46" w:rsidRDefault="00B97910" w:rsidP="00B97910">
      <w:pPr>
        <w:pStyle w:val="ListParagraph"/>
        <w:numPr>
          <w:ilvl w:val="0"/>
          <w:numId w:val="4"/>
        </w:numPr>
        <w:spacing w:after="160" w:line="259" w:lineRule="auto"/>
        <w:jc w:val="both"/>
        <w:rPr>
          <w:rFonts w:ascii="Times New Roman" w:eastAsiaTheme="minorHAnsi" w:hAnsi="Times New Roman" w:cs="Times New Roman"/>
          <w:sz w:val="24"/>
          <w:szCs w:val="24"/>
          <w:lang w:val="sr-Cyrl-RS"/>
        </w:rPr>
      </w:pPr>
      <w:r w:rsidRPr="00051E46">
        <w:rPr>
          <w:rFonts w:ascii="Times New Roman" w:eastAsiaTheme="minorHAnsi" w:hAnsi="Times New Roman" w:cs="Times New Roman"/>
          <w:sz w:val="24"/>
          <w:szCs w:val="24"/>
          <w:lang w:val="sr-Cyrl-RS"/>
        </w:rPr>
        <w:t>Наћи баланс између каријерног вођења појединца и потреб</w:t>
      </w:r>
      <w:r w:rsidR="003A0FB2" w:rsidRPr="00051E46">
        <w:rPr>
          <w:rFonts w:ascii="Times New Roman" w:eastAsiaTheme="minorHAnsi" w:hAnsi="Times New Roman" w:cs="Times New Roman"/>
          <w:sz w:val="24"/>
          <w:szCs w:val="24"/>
          <w:lang w:val="sr-Cyrl-RS"/>
        </w:rPr>
        <w:t>а</w:t>
      </w:r>
      <w:r w:rsidRPr="00051E46">
        <w:rPr>
          <w:rFonts w:ascii="Times New Roman" w:eastAsiaTheme="minorHAnsi" w:hAnsi="Times New Roman" w:cs="Times New Roman"/>
          <w:sz w:val="24"/>
          <w:szCs w:val="24"/>
          <w:lang w:val="sr-Cyrl-RS"/>
        </w:rPr>
        <w:t xml:space="preserve"> тржишта тј. друштвеног развоја и</w:t>
      </w:r>
      <w:r w:rsidR="00D06A07" w:rsidRPr="00051E46">
        <w:rPr>
          <w:rFonts w:ascii="Times New Roman" w:eastAsiaTheme="minorHAnsi" w:hAnsi="Times New Roman" w:cs="Times New Roman"/>
          <w:sz w:val="24"/>
          <w:szCs w:val="24"/>
          <w:lang w:val="sr-Cyrl-RS"/>
        </w:rPr>
        <w:t xml:space="preserve"> обезбедити ефикасан и </w:t>
      </w:r>
      <w:r w:rsidRPr="00051E46">
        <w:rPr>
          <w:rFonts w:ascii="Times New Roman" w:eastAsiaTheme="minorHAnsi" w:hAnsi="Times New Roman" w:cs="Times New Roman"/>
          <w:sz w:val="24"/>
          <w:szCs w:val="24"/>
          <w:lang w:val="sr-Cyrl-RS"/>
        </w:rPr>
        <w:t xml:space="preserve"> функционално интегрисан систем образовања почев од најранијег тј. предшколског </w:t>
      </w:r>
      <w:r w:rsidR="00D06A07" w:rsidRPr="00051E46">
        <w:rPr>
          <w:rFonts w:ascii="Times New Roman" w:eastAsiaTheme="minorHAnsi" w:hAnsi="Times New Roman" w:cs="Times New Roman"/>
          <w:sz w:val="24"/>
          <w:szCs w:val="24"/>
          <w:lang w:val="sr-Cyrl-RS"/>
        </w:rPr>
        <w:t xml:space="preserve">доба који ће </w:t>
      </w:r>
      <w:r w:rsidR="003A0FB2" w:rsidRPr="00051E46">
        <w:rPr>
          <w:rFonts w:ascii="Times New Roman" w:eastAsiaTheme="minorHAnsi" w:hAnsi="Times New Roman" w:cs="Times New Roman"/>
          <w:sz w:val="24"/>
          <w:szCs w:val="24"/>
          <w:lang w:val="sr-Cyrl-RS"/>
        </w:rPr>
        <w:t>омогућити</w:t>
      </w:r>
      <w:r w:rsidR="00D06A07" w:rsidRPr="00051E46">
        <w:rPr>
          <w:rFonts w:ascii="Times New Roman" w:eastAsiaTheme="minorHAnsi" w:hAnsi="Times New Roman" w:cs="Times New Roman"/>
          <w:sz w:val="24"/>
          <w:szCs w:val="24"/>
          <w:lang w:val="sr-Cyrl-RS"/>
        </w:rPr>
        <w:t xml:space="preserve"> доступност и инклузију и </w:t>
      </w:r>
      <w:r w:rsidR="003A0FB2" w:rsidRPr="00051E46">
        <w:rPr>
          <w:rFonts w:ascii="Times New Roman" w:eastAsiaTheme="minorHAnsi" w:hAnsi="Times New Roman" w:cs="Times New Roman"/>
          <w:sz w:val="24"/>
          <w:szCs w:val="24"/>
          <w:lang w:val="sr-Cyrl-RS"/>
        </w:rPr>
        <w:t>смањити</w:t>
      </w:r>
      <w:r w:rsidR="00D06A07" w:rsidRPr="00051E46">
        <w:rPr>
          <w:rFonts w:ascii="Times New Roman" w:eastAsiaTheme="minorHAnsi" w:hAnsi="Times New Roman" w:cs="Times New Roman"/>
          <w:sz w:val="24"/>
          <w:szCs w:val="24"/>
          <w:lang w:val="sr-Cyrl-RS"/>
        </w:rPr>
        <w:t xml:space="preserve"> постојеће разлике између сиромашних и богатих.</w:t>
      </w:r>
    </w:p>
    <w:p w14:paraId="63B6C45A" w14:textId="03C432FD" w:rsidR="00B97910" w:rsidRPr="00051E46" w:rsidRDefault="005066CA" w:rsidP="00363F19">
      <w:pPr>
        <w:pStyle w:val="ListParagraph"/>
        <w:numPr>
          <w:ilvl w:val="0"/>
          <w:numId w:val="4"/>
        </w:numPr>
        <w:spacing w:after="160" w:line="259" w:lineRule="auto"/>
        <w:jc w:val="both"/>
        <w:rPr>
          <w:rFonts w:ascii="Times New Roman" w:eastAsiaTheme="minorHAnsi" w:hAnsi="Times New Roman" w:cs="Times New Roman"/>
          <w:sz w:val="24"/>
          <w:szCs w:val="24"/>
          <w:lang w:val="sr-Cyrl-RS"/>
        </w:rPr>
      </w:pPr>
      <w:r w:rsidRPr="00051E46">
        <w:rPr>
          <w:rFonts w:ascii="Times New Roman" w:eastAsiaTheme="minorHAnsi" w:hAnsi="Times New Roman" w:cs="Times New Roman"/>
          <w:sz w:val="24"/>
          <w:szCs w:val="24"/>
          <w:lang w:val="sr-Cyrl-RS"/>
        </w:rPr>
        <w:t>С обзиром</w:t>
      </w:r>
      <w:r w:rsidR="003A0FB2" w:rsidRPr="00051E46">
        <w:rPr>
          <w:rFonts w:ascii="Times New Roman" w:eastAsiaTheme="minorHAnsi" w:hAnsi="Times New Roman" w:cs="Times New Roman"/>
          <w:sz w:val="24"/>
          <w:szCs w:val="24"/>
          <w:lang w:val="sr-Cyrl-RS"/>
        </w:rPr>
        <w:t xml:space="preserve"> на то</w:t>
      </w:r>
      <w:r w:rsidRPr="00051E46">
        <w:rPr>
          <w:rFonts w:ascii="Times New Roman" w:eastAsiaTheme="minorHAnsi" w:hAnsi="Times New Roman" w:cs="Times New Roman"/>
          <w:sz w:val="24"/>
          <w:szCs w:val="24"/>
          <w:lang w:val="sr-Cyrl-RS"/>
        </w:rPr>
        <w:t xml:space="preserve"> да се т</w:t>
      </w:r>
      <w:r w:rsidR="00D06A07" w:rsidRPr="00051E46">
        <w:rPr>
          <w:rFonts w:ascii="Times New Roman" w:eastAsiaTheme="minorHAnsi" w:hAnsi="Times New Roman" w:cs="Times New Roman"/>
          <w:sz w:val="24"/>
          <w:szCs w:val="24"/>
          <w:lang w:val="sr-Cyrl-RS"/>
        </w:rPr>
        <w:t xml:space="preserve">ржиште значајно </w:t>
      </w:r>
      <w:r w:rsidRPr="00051E46">
        <w:rPr>
          <w:rFonts w:ascii="Times New Roman" w:eastAsiaTheme="minorHAnsi" w:hAnsi="Times New Roman" w:cs="Times New Roman"/>
          <w:sz w:val="24"/>
          <w:szCs w:val="24"/>
          <w:lang w:val="sr-Cyrl-RS"/>
        </w:rPr>
        <w:t xml:space="preserve">мења </w:t>
      </w:r>
      <w:r w:rsidR="00D06A07" w:rsidRPr="00051E46">
        <w:rPr>
          <w:rFonts w:ascii="Times New Roman" w:eastAsiaTheme="minorHAnsi" w:hAnsi="Times New Roman" w:cs="Times New Roman"/>
          <w:sz w:val="24"/>
          <w:szCs w:val="24"/>
          <w:lang w:val="sr-Cyrl-RS"/>
        </w:rPr>
        <w:t xml:space="preserve">од тренутка уписа до завршетка школовања, </w:t>
      </w:r>
      <w:r w:rsidRPr="00051E46">
        <w:rPr>
          <w:rFonts w:ascii="Times New Roman" w:eastAsiaTheme="minorHAnsi" w:hAnsi="Times New Roman" w:cs="Times New Roman"/>
          <w:sz w:val="24"/>
          <w:szCs w:val="24"/>
          <w:lang w:val="sr-Cyrl-RS"/>
        </w:rPr>
        <w:t xml:space="preserve">образовање треба да научи дете да </w:t>
      </w:r>
      <w:r w:rsidRPr="008F1BB3">
        <w:rPr>
          <w:rFonts w:ascii="Times New Roman" w:eastAsiaTheme="minorHAnsi" w:hAnsi="Times New Roman" w:cs="Times New Roman"/>
          <w:color w:val="000000" w:themeColor="text1"/>
          <w:sz w:val="24"/>
          <w:szCs w:val="24"/>
          <w:lang w:val="sr-Cyrl-RS"/>
        </w:rPr>
        <w:t xml:space="preserve">мисли, </w:t>
      </w:r>
      <w:r w:rsidR="00EC287C" w:rsidRPr="008F1BB3">
        <w:rPr>
          <w:rFonts w:ascii="Times New Roman" w:eastAsiaTheme="minorHAnsi" w:hAnsi="Times New Roman" w:cs="Times New Roman"/>
          <w:color w:val="000000" w:themeColor="text1"/>
          <w:sz w:val="24"/>
          <w:szCs w:val="24"/>
          <w:lang w:val="sr-Cyrl-RS"/>
        </w:rPr>
        <w:t xml:space="preserve">а </w:t>
      </w:r>
      <w:r w:rsidRPr="008F1BB3">
        <w:rPr>
          <w:rFonts w:ascii="Times New Roman" w:eastAsiaTheme="minorHAnsi" w:hAnsi="Times New Roman" w:cs="Times New Roman"/>
          <w:color w:val="000000" w:themeColor="text1"/>
          <w:sz w:val="24"/>
          <w:szCs w:val="24"/>
          <w:lang w:val="sr-Cyrl-RS"/>
        </w:rPr>
        <w:t xml:space="preserve">не </w:t>
      </w:r>
      <w:r w:rsidR="00EC287C" w:rsidRPr="008F1BB3">
        <w:rPr>
          <w:rFonts w:ascii="Times New Roman" w:eastAsiaTheme="minorHAnsi" w:hAnsi="Times New Roman" w:cs="Times New Roman"/>
          <w:color w:val="000000" w:themeColor="text1"/>
          <w:sz w:val="24"/>
          <w:szCs w:val="24"/>
          <w:lang w:val="sr-Cyrl-RS"/>
        </w:rPr>
        <w:t>само да меморише информације.</w:t>
      </w:r>
      <w:r w:rsidRPr="008F1BB3">
        <w:rPr>
          <w:rFonts w:ascii="Times New Roman" w:eastAsiaTheme="minorHAnsi" w:hAnsi="Times New Roman" w:cs="Times New Roman"/>
          <w:color w:val="000000" w:themeColor="text1"/>
          <w:sz w:val="24"/>
          <w:szCs w:val="24"/>
          <w:lang w:val="sr-Cyrl-RS"/>
        </w:rPr>
        <w:t xml:space="preserve"> </w:t>
      </w:r>
      <w:r w:rsidR="00EC287C" w:rsidRPr="008F1BB3">
        <w:rPr>
          <w:rFonts w:ascii="Times New Roman" w:eastAsiaTheme="minorHAnsi" w:hAnsi="Times New Roman" w:cs="Times New Roman"/>
          <w:color w:val="000000" w:themeColor="text1"/>
          <w:sz w:val="24"/>
          <w:szCs w:val="24"/>
          <w:lang w:val="sr-Cyrl-RS"/>
        </w:rPr>
        <w:t xml:space="preserve">Образовање треба </w:t>
      </w:r>
      <w:r w:rsidRPr="008F1BB3">
        <w:rPr>
          <w:rFonts w:ascii="Times New Roman" w:eastAsiaTheme="minorHAnsi" w:hAnsi="Times New Roman" w:cs="Times New Roman"/>
          <w:color w:val="000000" w:themeColor="text1"/>
          <w:sz w:val="24"/>
          <w:szCs w:val="24"/>
          <w:lang w:val="sr-Cyrl-RS"/>
        </w:rPr>
        <w:t xml:space="preserve">да га научи да континуирано учи и стиче вештине </w:t>
      </w:r>
      <w:r w:rsidR="00EC287C" w:rsidRPr="008F1BB3">
        <w:rPr>
          <w:rFonts w:ascii="Times New Roman" w:eastAsiaTheme="minorHAnsi" w:hAnsi="Times New Roman" w:cs="Times New Roman"/>
          <w:color w:val="000000" w:themeColor="text1"/>
          <w:sz w:val="24"/>
          <w:szCs w:val="24"/>
          <w:lang w:val="sr-Cyrl-RS"/>
        </w:rPr>
        <w:t xml:space="preserve">и то током </w:t>
      </w:r>
      <w:r w:rsidRPr="008F1BB3">
        <w:rPr>
          <w:rFonts w:ascii="Times New Roman" w:eastAsiaTheme="minorHAnsi" w:hAnsi="Times New Roman" w:cs="Times New Roman"/>
          <w:color w:val="000000" w:themeColor="text1"/>
          <w:sz w:val="24"/>
          <w:szCs w:val="24"/>
          <w:lang w:val="sr-Cyrl-RS"/>
        </w:rPr>
        <w:t>целог живота.</w:t>
      </w:r>
    </w:p>
    <w:p w14:paraId="19C9A22E" w14:textId="567B7075" w:rsidR="00327AD4" w:rsidRPr="00051E46" w:rsidRDefault="00D06A07" w:rsidP="00D06A07">
      <w:pPr>
        <w:pStyle w:val="ListParagraph"/>
        <w:numPr>
          <w:ilvl w:val="0"/>
          <w:numId w:val="4"/>
        </w:numPr>
        <w:spacing w:after="160" w:line="259" w:lineRule="auto"/>
        <w:jc w:val="both"/>
        <w:rPr>
          <w:rFonts w:ascii="Times New Roman" w:eastAsiaTheme="minorHAnsi" w:hAnsi="Times New Roman" w:cs="Times New Roman"/>
          <w:sz w:val="24"/>
          <w:szCs w:val="24"/>
          <w:lang w:val="sr-Cyrl-RS"/>
        </w:rPr>
      </w:pPr>
      <w:r w:rsidRPr="00051E46">
        <w:rPr>
          <w:rFonts w:ascii="Times New Roman" w:hAnsi="Times New Roman" w:cs="Times New Roman"/>
          <w:sz w:val="24"/>
          <w:szCs w:val="24"/>
          <w:lang w:val="sr-Cyrl-RS"/>
        </w:rPr>
        <w:t>Изабрана политика треба да се спроводи планирано и дугорочно, без сталних промена, са периодичним  прилагођавањима</w:t>
      </w:r>
      <w:r w:rsidRPr="00051E46">
        <w:rPr>
          <w:rStyle w:val="CommentReference"/>
          <w:rFonts w:ascii="Times New Roman" w:hAnsi="Times New Roman" w:cs="Times New Roman"/>
          <w:sz w:val="24"/>
          <w:szCs w:val="24"/>
          <w:lang w:val="sr-Cyrl-RS"/>
        </w:rPr>
        <w:t xml:space="preserve"> које уважавају технолошке и друштвене промене. </w:t>
      </w:r>
      <w:r w:rsidRPr="00051E46">
        <w:rPr>
          <w:rFonts w:ascii="Times New Roman" w:hAnsi="Times New Roman" w:cs="Times New Roman"/>
          <w:sz w:val="24"/>
          <w:szCs w:val="24"/>
          <w:lang w:val="sr-Cyrl-RS"/>
        </w:rPr>
        <w:t>Планирање треба да укључи и дугорочно финансијско планирање.</w:t>
      </w:r>
    </w:p>
    <w:p w14:paraId="58E1DF12" w14:textId="0603FA82" w:rsidR="00327AD4" w:rsidRPr="00051E46" w:rsidRDefault="00327AD4" w:rsidP="00D06A07">
      <w:pPr>
        <w:pStyle w:val="ListParagraph"/>
        <w:spacing w:after="160" w:line="259" w:lineRule="auto"/>
        <w:jc w:val="both"/>
        <w:rPr>
          <w:rFonts w:ascii="Times New Roman" w:eastAsiaTheme="minorHAnsi" w:hAnsi="Times New Roman" w:cs="Times New Roman"/>
          <w:sz w:val="24"/>
          <w:szCs w:val="24"/>
          <w:lang w:val="sr-Cyrl-RS"/>
        </w:rPr>
      </w:pPr>
    </w:p>
    <w:p w14:paraId="6C37A388" w14:textId="77777777" w:rsidR="00327AD4" w:rsidRPr="00051E46" w:rsidRDefault="00327AD4" w:rsidP="00327AD4">
      <w:pPr>
        <w:pStyle w:val="ListParagraph"/>
        <w:spacing w:after="160" w:line="259" w:lineRule="auto"/>
        <w:jc w:val="both"/>
        <w:rPr>
          <w:rFonts w:ascii="Times New Roman" w:eastAsiaTheme="minorHAnsi" w:hAnsi="Times New Roman" w:cs="Times New Roman"/>
          <w:sz w:val="24"/>
          <w:szCs w:val="24"/>
          <w:lang w:val="sr-Cyrl-RS"/>
        </w:rPr>
      </w:pPr>
    </w:p>
    <w:p w14:paraId="2D898B1F" w14:textId="77777777" w:rsidR="00327AD4" w:rsidRPr="00051E46" w:rsidRDefault="00327AD4" w:rsidP="00327AD4">
      <w:pPr>
        <w:pStyle w:val="ListParagraph"/>
        <w:numPr>
          <w:ilvl w:val="0"/>
          <w:numId w:val="12"/>
        </w:numPr>
        <w:spacing w:after="160" w:line="259" w:lineRule="auto"/>
        <w:ind w:left="-426" w:firstLine="0"/>
        <w:jc w:val="both"/>
        <w:rPr>
          <w:rFonts w:ascii="Times New Roman" w:eastAsiaTheme="minorHAnsi" w:hAnsi="Times New Roman" w:cs="Times New Roman"/>
          <w:b/>
          <w:i/>
          <w:sz w:val="24"/>
          <w:szCs w:val="24"/>
          <w:u w:val="single"/>
          <w:lang w:val="sr-Cyrl-RS"/>
        </w:rPr>
      </w:pPr>
      <w:r w:rsidRPr="00051E46">
        <w:rPr>
          <w:rFonts w:ascii="Times New Roman" w:eastAsiaTheme="minorHAnsi" w:hAnsi="Times New Roman" w:cs="Times New Roman"/>
          <w:b/>
          <w:i/>
          <w:sz w:val="24"/>
          <w:szCs w:val="24"/>
          <w:u w:val="single"/>
          <w:lang w:val="sr-Cyrl-RS"/>
        </w:rPr>
        <w:t>Управљање</w:t>
      </w:r>
    </w:p>
    <w:p w14:paraId="10AB01B3" w14:textId="77777777" w:rsidR="00327AD4" w:rsidRPr="00051E46" w:rsidRDefault="00327AD4" w:rsidP="00327AD4">
      <w:pPr>
        <w:pStyle w:val="ListParagraph"/>
        <w:spacing w:after="160" w:line="259" w:lineRule="auto"/>
        <w:ind w:left="-426"/>
        <w:jc w:val="both"/>
        <w:rPr>
          <w:rFonts w:ascii="Times New Roman" w:eastAsiaTheme="minorHAnsi" w:hAnsi="Times New Roman" w:cs="Times New Roman"/>
          <w:b/>
          <w:i/>
          <w:sz w:val="24"/>
          <w:szCs w:val="24"/>
          <w:u w:val="single"/>
          <w:lang w:val="sr-Cyrl-RS"/>
        </w:rPr>
      </w:pPr>
    </w:p>
    <w:p w14:paraId="74BBF32C" w14:textId="29871DE7" w:rsidR="0038103C" w:rsidRPr="008F1BB3" w:rsidRDefault="00EC287C" w:rsidP="008F1BB3">
      <w:pPr>
        <w:pStyle w:val="ListParagraph"/>
        <w:numPr>
          <w:ilvl w:val="0"/>
          <w:numId w:val="18"/>
        </w:numPr>
        <w:jc w:val="both"/>
        <w:rPr>
          <w:rFonts w:ascii="Times New Roman" w:hAnsi="Times New Roman" w:cs="Times New Roman"/>
          <w:sz w:val="24"/>
          <w:szCs w:val="24"/>
          <w:lang w:val="sr-Cyrl-RS"/>
        </w:rPr>
      </w:pPr>
      <w:r w:rsidRPr="008F1BB3">
        <w:rPr>
          <w:rFonts w:ascii="Times New Roman" w:hAnsi="Times New Roman" w:cs="Times New Roman"/>
          <w:sz w:val="24"/>
          <w:szCs w:val="24"/>
          <w:lang w:val="sr-Cyrl-RS"/>
        </w:rPr>
        <w:t>Успоставити јасне надлежности и одговорности у систему образовања.</w:t>
      </w:r>
      <w:r w:rsidR="008F1BB3" w:rsidRPr="008F1BB3">
        <w:rPr>
          <w:rFonts w:ascii="Times New Roman" w:hAnsi="Times New Roman" w:cs="Times New Roman"/>
          <w:sz w:val="24"/>
          <w:szCs w:val="24"/>
          <w:lang w:val="sr-Cyrl-RS"/>
        </w:rPr>
        <w:t xml:space="preserve"> </w:t>
      </w:r>
      <w:r w:rsidR="000566F2" w:rsidRPr="008F1BB3">
        <w:rPr>
          <w:rFonts w:ascii="Times New Roman" w:hAnsi="Times New Roman" w:cs="Times New Roman"/>
          <w:sz w:val="24"/>
          <w:szCs w:val="24"/>
          <w:lang w:val="sr-Cyrl-RS"/>
        </w:rPr>
        <w:t xml:space="preserve">Потребно је </w:t>
      </w:r>
      <w:r w:rsidR="003A0FB2" w:rsidRPr="008F1BB3">
        <w:rPr>
          <w:rFonts w:ascii="Times New Roman" w:hAnsi="Times New Roman" w:cs="Times New Roman"/>
          <w:sz w:val="24"/>
          <w:szCs w:val="24"/>
          <w:lang w:val="sr-Cyrl-RS"/>
        </w:rPr>
        <w:t>променом</w:t>
      </w:r>
      <w:r w:rsidR="000566F2" w:rsidRPr="008F1BB3">
        <w:rPr>
          <w:rFonts w:ascii="Times New Roman" w:hAnsi="Times New Roman" w:cs="Times New Roman"/>
          <w:sz w:val="24"/>
          <w:szCs w:val="24"/>
          <w:lang w:val="sr-Cyrl-RS"/>
        </w:rPr>
        <w:t>,</w:t>
      </w:r>
      <w:r w:rsidR="008F1BB3" w:rsidRPr="008F1BB3">
        <w:rPr>
          <w:rFonts w:ascii="Times New Roman" w:hAnsi="Times New Roman" w:cs="Times New Roman"/>
          <w:sz w:val="24"/>
          <w:szCs w:val="24"/>
          <w:lang w:val="sr-Cyrl-RS"/>
        </w:rPr>
        <w:t xml:space="preserve"> </w:t>
      </w:r>
      <w:r w:rsidRPr="008F1BB3">
        <w:rPr>
          <w:rFonts w:ascii="Times New Roman" w:hAnsi="Times New Roman" w:cs="Times New Roman"/>
          <w:sz w:val="24"/>
          <w:szCs w:val="24"/>
          <w:lang w:val="sr-Cyrl-RS"/>
        </w:rPr>
        <w:t>у</w:t>
      </w:r>
      <w:r w:rsidR="003A0FB2" w:rsidRPr="008F1BB3">
        <w:rPr>
          <w:rFonts w:ascii="Times New Roman" w:hAnsi="Times New Roman" w:cs="Times New Roman"/>
          <w:sz w:val="24"/>
          <w:szCs w:val="24"/>
          <w:lang w:val="sr-Cyrl-RS"/>
        </w:rPr>
        <w:t>саглашавањем</w:t>
      </w:r>
      <w:r w:rsidR="008F1BB3" w:rsidRPr="008F1BB3">
        <w:rPr>
          <w:rFonts w:ascii="Times New Roman" w:hAnsi="Times New Roman" w:cs="Times New Roman"/>
          <w:sz w:val="24"/>
          <w:szCs w:val="24"/>
          <w:lang w:val="sr-Cyrl-RS"/>
        </w:rPr>
        <w:t xml:space="preserve"> и </w:t>
      </w:r>
      <w:r w:rsidR="000566F2" w:rsidRPr="008F1BB3">
        <w:rPr>
          <w:rFonts w:ascii="Times New Roman" w:hAnsi="Times New Roman" w:cs="Times New Roman"/>
          <w:sz w:val="24"/>
          <w:szCs w:val="24"/>
          <w:lang w:val="sr-Cyrl-RS"/>
        </w:rPr>
        <w:t>поједностављењем регулат</w:t>
      </w:r>
      <w:r w:rsidR="000732E8" w:rsidRPr="008F1BB3">
        <w:rPr>
          <w:rFonts w:ascii="Times New Roman" w:hAnsi="Times New Roman" w:cs="Times New Roman"/>
          <w:sz w:val="24"/>
          <w:szCs w:val="24"/>
          <w:lang w:val="sr-Cyrl-RS"/>
        </w:rPr>
        <w:t>орног и институционалног оквира</w:t>
      </w:r>
      <w:r w:rsidR="008F1BB3">
        <w:rPr>
          <w:rFonts w:ascii="Times New Roman" w:hAnsi="Times New Roman" w:cs="Times New Roman"/>
          <w:sz w:val="24"/>
          <w:szCs w:val="24"/>
          <w:lang w:val="sr-Cyrl-RS"/>
        </w:rPr>
        <w:t xml:space="preserve"> у</w:t>
      </w:r>
      <w:r w:rsidR="000566F2" w:rsidRPr="008F1BB3">
        <w:rPr>
          <w:rFonts w:ascii="Times New Roman" w:hAnsi="Times New Roman" w:cs="Times New Roman"/>
          <w:sz w:val="24"/>
          <w:szCs w:val="24"/>
          <w:lang w:val="sr-Cyrl-RS"/>
        </w:rPr>
        <w:t xml:space="preserve">споставити механизме управљања  који ће омогућити одговорно доношење одлука у ситуацијама  када различите </w:t>
      </w:r>
      <w:r w:rsidR="003A0FB2" w:rsidRPr="008F1BB3">
        <w:rPr>
          <w:rFonts w:ascii="Times New Roman" w:hAnsi="Times New Roman" w:cs="Times New Roman"/>
          <w:sz w:val="24"/>
          <w:szCs w:val="24"/>
          <w:lang w:val="sr-Cyrl-RS"/>
        </w:rPr>
        <w:t>интересне</w:t>
      </w:r>
      <w:r w:rsidR="000566F2" w:rsidRPr="008F1BB3">
        <w:rPr>
          <w:rFonts w:ascii="Times New Roman" w:hAnsi="Times New Roman" w:cs="Times New Roman"/>
          <w:sz w:val="24"/>
          <w:szCs w:val="24"/>
          <w:lang w:val="sr-Cyrl-RS"/>
        </w:rPr>
        <w:t xml:space="preserve"> групе  због својих интереса блокирају доношење истих</w:t>
      </w:r>
      <w:r w:rsidR="008F1BB3" w:rsidRPr="008F1BB3">
        <w:rPr>
          <w:rFonts w:ascii="Times New Roman" w:hAnsi="Times New Roman" w:cs="Times New Roman"/>
          <w:sz w:val="24"/>
          <w:szCs w:val="24"/>
          <w:lang w:val="sr-Cyrl-RS"/>
        </w:rPr>
        <w:t>.</w:t>
      </w:r>
    </w:p>
    <w:p w14:paraId="3E6F9912" w14:textId="50FAD399" w:rsidR="00327AD4" w:rsidRPr="00051E46" w:rsidRDefault="000566F2" w:rsidP="003A0FB2">
      <w:pPr>
        <w:pStyle w:val="ListParagraph"/>
        <w:numPr>
          <w:ilvl w:val="0"/>
          <w:numId w:val="4"/>
        </w:numPr>
        <w:spacing w:after="160"/>
        <w:jc w:val="both"/>
        <w:rPr>
          <w:rFonts w:ascii="Times New Roman" w:eastAsiaTheme="minorHAnsi" w:hAnsi="Times New Roman" w:cs="Times New Roman"/>
          <w:sz w:val="24"/>
          <w:szCs w:val="24"/>
          <w:lang w:val="sr-Cyrl-RS"/>
        </w:rPr>
      </w:pPr>
      <w:r w:rsidRPr="008F1BB3">
        <w:rPr>
          <w:rFonts w:ascii="Times New Roman" w:eastAsiaTheme="minorHAnsi" w:hAnsi="Times New Roman" w:cs="Times New Roman"/>
          <w:color w:val="000000" w:themeColor="text1"/>
          <w:sz w:val="24"/>
          <w:szCs w:val="24"/>
          <w:lang w:val="sr-Cyrl-RS"/>
        </w:rPr>
        <w:t xml:space="preserve">Преиспитати и јачати капацитете у локалној самоуправи који се тичу образовања, доношења одлука и управљања, постићи баланс између националног и школског нивоа. Успоставити одговорност локалних самоуправа </w:t>
      </w:r>
      <w:r w:rsidRPr="00051E46">
        <w:rPr>
          <w:rFonts w:ascii="Times New Roman" w:eastAsiaTheme="minorHAnsi" w:hAnsi="Times New Roman" w:cs="Times New Roman"/>
          <w:sz w:val="24"/>
          <w:szCs w:val="24"/>
          <w:lang w:val="sr-Cyrl-RS"/>
        </w:rPr>
        <w:t>за локалну мрежу и подржати њихово оспособљавање.</w:t>
      </w:r>
    </w:p>
    <w:p w14:paraId="0D35E74C" w14:textId="77777777" w:rsidR="003A0FB2" w:rsidRPr="00051E46" w:rsidRDefault="003A0FB2" w:rsidP="003A0FB2">
      <w:pPr>
        <w:pStyle w:val="ListParagraph"/>
        <w:spacing w:after="160"/>
        <w:jc w:val="both"/>
        <w:rPr>
          <w:rFonts w:ascii="Times New Roman" w:eastAsiaTheme="minorHAnsi" w:hAnsi="Times New Roman" w:cs="Times New Roman"/>
          <w:sz w:val="24"/>
          <w:szCs w:val="24"/>
          <w:lang w:val="sr-Cyrl-RS"/>
        </w:rPr>
      </w:pPr>
    </w:p>
    <w:p w14:paraId="5CCB1A56" w14:textId="77777777" w:rsidR="00327AD4" w:rsidRPr="00051E46" w:rsidRDefault="00327AD4" w:rsidP="00327AD4">
      <w:pPr>
        <w:pStyle w:val="ListParagraph"/>
        <w:numPr>
          <w:ilvl w:val="0"/>
          <w:numId w:val="8"/>
        </w:numPr>
        <w:spacing w:after="160" w:line="256" w:lineRule="auto"/>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t>Мрежа школа</w:t>
      </w:r>
    </w:p>
    <w:p w14:paraId="76BE3D2A" w14:textId="3F92F90A" w:rsidR="00327AD4" w:rsidRPr="00051E46" w:rsidRDefault="000566F2" w:rsidP="00327AD4">
      <w:pPr>
        <w:pStyle w:val="ListParagraph"/>
        <w:numPr>
          <w:ilvl w:val="1"/>
          <w:numId w:val="3"/>
        </w:numPr>
        <w:jc w:val="both"/>
        <w:rPr>
          <w:rFonts w:ascii="Times New Roman" w:hAnsi="Times New Roman" w:cs="Times New Roman"/>
          <w:sz w:val="24"/>
          <w:szCs w:val="24"/>
          <w:lang w:val="sr-Cyrl-RS"/>
        </w:rPr>
      </w:pPr>
      <w:r w:rsidRPr="008F1BB3">
        <w:rPr>
          <w:rFonts w:ascii="Times New Roman" w:hAnsi="Times New Roman" w:cs="Times New Roman"/>
          <w:color w:val="000000" w:themeColor="text1"/>
          <w:sz w:val="24"/>
          <w:szCs w:val="24"/>
          <w:lang w:val="sr-Cyrl-RS"/>
        </w:rPr>
        <w:t xml:space="preserve">Потребне </w:t>
      </w:r>
      <w:r w:rsidR="000732E8" w:rsidRPr="008F1BB3">
        <w:rPr>
          <w:rFonts w:ascii="Times New Roman" w:hAnsi="Times New Roman" w:cs="Times New Roman"/>
          <w:color w:val="000000" w:themeColor="text1"/>
          <w:sz w:val="24"/>
          <w:szCs w:val="24"/>
          <w:lang w:val="sr-Cyrl-RS"/>
        </w:rPr>
        <w:t xml:space="preserve">су </w:t>
      </w:r>
      <w:r w:rsidRPr="008F1BB3">
        <w:rPr>
          <w:rFonts w:ascii="Times New Roman" w:hAnsi="Times New Roman" w:cs="Times New Roman"/>
          <w:color w:val="000000" w:themeColor="text1"/>
          <w:sz w:val="24"/>
          <w:szCs w:val="24"/>
          <w:lang w:val="sr-Cyrl-RS"/>
        </w:rPr>
        <w:t xml:space="preserve">структурне </w:t>
      </w:r>
      <w:r w:rsidRPr="00051E46">
        <w:rPr>
          <w:rFonts w:ascii="Times New Roman" w:hAnsi="Times New Roman" w:cs="Times New Roman"/>
          <w:sz w:val="24"/>
          <w:szCs w:val="24"/>
          <w:lang w:val="sr-Cyrl-RS"/>
        </w:rPr>
        <w:t xml:space="preserve">реформе, </w:t>
      </w:r>
      <w:r w:rsidR="00327AD4" w:rsidRPr="00051E46">
        <w:rPr>
          <w:rFonts w:ascii="Times New Roman" w:hAnsi="Times New Roman" w:cs="Times New Roman"/>
          <w:sz w:val="24"/>
          <w:szCs w:val="24"/>
          <w:lang w:val="sr-Cyrl-RS"/>
        </w:rPr>
        <w:t>вођене</w:t>
      </w:r>
      <w:r w:rsidRPr="00051E46">
        <w:rPr>
          <w:rFonts w:ascii="Times New Roman" w:hAnsi="Times New Roman" w:cs="Times New Roman"/>
          <w:sz w:val="24"/>
          <w:szCs w:val="24"/>
          <w:lang w:val="sr-Cyrl-RS"/>
        </w:rPr>
        <w:t xml:space="preserve"> екстерним евалуацијама школа и пажљивим планирањем</w:t>
      </w:r>
      <w:r w:rsidR="008F1BB3">
        <w:rPr>
          <w:rFonts w:ascii="Times New Roman" w:hAnsi="Times New Roman" w:cs="Times New Roman"/>
          <w:sz w:val="24"/>
          <w:szCs w:val="24"/>
          <w:lang w:val="sr-Cyrl-RS"/>
        </w:rPr>
        <w:t>.</w:t>
      </w:r>
    </w:p>
    <w:p w14:paraId="7B3D71FC" w14:textId="079B30AA" w:rsidR="00327AD4" w:rsidRPr="00051E46" w:rsidRDefault="00327AD4" w:rsidP="00327AD4">
      <w:pPr>
        <w:pStyle w:val="ListParagraph"/>
        <w:numPr>
          <w:ilvl w:val="1"/>
          <w:numId w:val="3"/>
        </w:numPr>
        <w:jc w:val="both"/>
        <w:rPr>
          <w:rFonts w:ascii="Times New Roman" w:hAnsi="Times New Roman" w:cs="Times New Roman"/>
          <w:sz w:val="24"/>
          <w:szCs w:val="24"/>
          <w:lang w:val="sr-Cyrl-RS"/>
        </w:rPr>
      </w:pPr>
      <w:r w:rsidRPr="00051E46">
        <w:rPr>
          <w:rFonts w:ascii="Times New Roman" w:hAnsi="Times New Roman" w:cs="Times New Roman"/>
          <w:sz w:val="24"/>
          <w:szCs w:val="24"/>
          <w:lang w:val="sr-Latn-RS"/>
        </w:rPr>
        <w:t>Анализирати администартивни ап</w:t>
      </w:r>
      <w:r w:rsidRPr="00051E46">
        <w:rPr>
          <w:rFonts w:ascii="Times New Roman" w:hAnsi="Times New Roman" w:cs="Times New Roman"/>
          <w:sz w:val="24"/>
          <w:szCs w:val="24"/>
          <w:lang w:val="sr-Cyrl-RS"/>
        </w:rPr>
        <w:t>арат мреже школа</w:t>
      </w:r>
      <w:r w:rsidR="000732E8">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 његов допринос и организацију.</w:t>
      </w:r>
    </w:p>
    <w:p w14:paraId="7F4AC8F4" w14:textId="7CEA6EA8" w:rsidR="00327AD4" w:rsidRPr="00051E46" w:rsidRDefault="00327AD4" w:rsidP="00327AD4">
      <w:pPr>
        <w:pStyle w:val="ListParagraph"/>
        <w:numPr>
          <w:ilvl w:val="1"/>
          <w:numId w:val="3"/>
        </w:numP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Флексибилније гледати на школе</w:t>
      </w:r>
      <w:r w:rsidR="000566F2" w:rsidRPr="00051E46">
        <w:rPr>
          <w:rFonts w:ascii="Times New Roman" w:hAnsi="Times New Roman" w:cs="Times New Roman"/>
          <w:sz w:val="24"/>
          <w:szCs w:val="24"/>
          <w:lang w:val="sr-Cyrl-RS"/>
        </w:rPr>
        <w:t>. Ш</w:t>
      </w:r>
      <w:r w:rsidRPr="00051E46">
        <w:rPr>
          <w:rFonts w:ascii="Times New Roman" w:hAnsi="Times New Roman" w:cs="Times New Roman"/>
          <w:sz w:val="24"/>
          <w:szCs w:val="24"/>
          <w:lang w:val="sr-Cyrl-RS"/>
        </w:rPr>
        <w:t>колу не треба посматрати као зграду</w:t>
      </w:r>
      <w:r w:rsidR="004161EB" w:rsidRPr="00051E46">
        <w:rPr>
          <w:rFonts w:ascii="Times New Roman" w:hAnsi="Times New Roman" w:cs="Times New Roman"/>
          <w:sz w:val="24"/>
          <w:szCs w:val="24"/>
          <w:lang w:val="sr-Cyrl-RS"/>
        </w:rPr>
        <w:t>. Школу као концепт учења у заједници треба прилагодити потребама заједнице и стандардима образовања,</w:t>
      </w:r>
      <w:r w:rsidR="000566F2" w:rsidRPr="00051E46">
        <w:rPr>
          <w:rFonts w:ascii="Times New Roman" w:hAnsi="Times New Roman" w:cs="Times New Roman"/>
          <w:sz w:val="24"/>
          <w:szCs w:val="24"/>
          <w:lang w:val="sr-Cyrl-RS"/>
        </w:rPr>
        <w:t xml:space="preserve"> јер се</w:t>
      </w:r>
      <w:r w:rsidR="004161EB" w:rsidRPr="00051E46">
        <w:rPr>
          <w:rFonts w:ascii="Times New Roman" w:hAnsi="Times New Roman" w:cs="Times New Roman"/>
          <w:sz w:val="24"/>
          <w:szCs w:val="24"/>
          <w:lang w:val="sr-Cyrl-RS"/>
        </w:rPr>
        <w:t xml:space="preserve"> за учење могу </w:t>
      </w:r>
      <w:r w:rsidR="000566F2" w:rsidRPr="00051E46">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 xml:space="preserve">користити </w:t>
      </w:r>
      <w:r w:rsidRPr="00051E46">
        <w:rPr>
          <w:rFonts w:ascii="Times New Roman" w:hAnsi="Times New Roman" w:cs="Times New Roman"/>
          <w:sz w:val="24"/>
          <w:szCs w:val="24"/>
          <w:lang w:val="sr-Cyrl-RS"/>
        </w:rPr>
        <w:lastRenderedPageBreak/>
        <w:t>друге просторије у</w:t>
      </w:r>
      <w:r w:rsidR="004161EB" w:rsidRPr="00051E46">
        <w:rPr>
          <w:rFonts w:ascii="Times New Roman" w:hAnsi="Times New Roman" w:cs="Times New Roman"/>
          <w:sz w:val="24"/>
          <w:szCs w:val="24"/>
          <w:lang w:val="sr-Cyrl-RS"/>
        </w:rPr>
        <w:t xml:space="preserve"> локалној заједници (Канцеларија за младе, библиотека</w:t>
      </w:r>
      <w:r w:rsidR="000732E8">
        <w:rPr>
          <w:rFonts w:ascii="Times New Roman" w:hAnsi="Times New Roman" w:cs="Times New Roman"/>
          <w:sz w:val="24"/>
          <w:szCs w:val="24"/>
          <w:lang w:val="sr-Cyrl-RS"/>
        </w:rPr>
        <w:t xml:space="preserve"> и сл.)</w:t>
      </w:r>
      <w:r w:rsidR="000732E8" w:rsidRPr="000732E8">
        <w:rPr>
          <w:rFonts w:ascii="Times New Roman" w:hAnsi="Times New Roman" w:cs="Times New Roman"/>
          <w:color w:val="FF0000"/>
          <w:sz w:val="24"/>
          <w:szCs w:val="24"/>
          <w:lang w:val="sr-Cyrl-RS"/>
        </w:rPr>
        <w:t>.</w:t>
      </w:r>
      <w:r w:rsidR="000732E8">
        <w:rPr>
          <w:rFonts w:ascii="Times New Roman" w:hAnsi="Times New Roman" w:cs="Times New Roman"/>
          <w:sz w:val="24"/>
          <w:szCs w:val="24"/>
          <w:lang w:val="sr-Cyrl-RS"/>
        </w:rPr>
        <w:t xml:space="preserve"> </w:t>
      </w:r>
      <w:r w:rsidR="000732E8" w:rsidRPr="008F1BB3">
        <w:rPr>
          <w:rFonts w:ascii="Times New Roman" w:hAnsi="Times New Roman" w:cs="Times New Roman"/>
          <w:color w:val="000000" w:themeColor="text1"/>
          <w:sz w:val="24"/>
          <w:szCs w:val="24"/>
          <w:lang w:val="sr-Cyrl-RS"/>
        </w:rPr>
        <w:t>У</w:t>
      </w:r>
      <w:r w:rsidRPr="008F1BB3">
        <w:rPr>
          <w:rFonts w:ascii="Times New Roman" w:hAnsi="Times New Roman" w:cs="Times New Roman"/>
          <w:color w:val="000000" w:themeColor="text1"/>
          <w:sz w:val="24"/>
          <w:szCs w:val="24"/>
          <w:lang w:val="sr-Cyrl-RS"/>
        </w:rPr>
        <w:t xml:space="preserve">вести „школу на точковима“ </w:t>
      </w:r>
      <w:r w:rsidRPr="00051E46">
        <w:rPr>
          <w:rFonts w:ascii="Times New Roman" w:hAnsi="Times New Roman" w:cs="Times New Roman"/>
          <w:sz w:val="24"/>
          <w:szCs w:val="24"/>
          <w:lang w:val="sr-Cyrl-RS"/>
        </w:rPr>
        <w:t>и друга решења која су иновативна, нису укалупљена, већ  су резултат анализа и прилагођавања свакој ситуацији.</w:t>
      </w:r>
    </w:p>
    <w:p w14:paraId="730C34F2" w14:textId="4438C475" w:rsidR="00327AD4" w:rsidRPr="00051E46" w:rsidRDefault="00327AD4" w:rsidP="00327AD4">
      <w:pPr>
        <w:pStyle w:val="ListParagraph"/>
        <w:numPr>
          <w:ilvl w:val="1"/>
          <w:numId w:val="3"/>
        </w:numPr>
        <w:jc w:val="both"/>
        <w:rPr>
          <w:rFonts w:ascii="Times New Roman" w:hAnsi="Times New Roman" w:cs="Times New Roman"/>
          <w:sz w:val="24"/>
          <w:szCs w:val="24"/>
          <w:lang w:val="sr-Cyrl-RS"/>
        </w:rPr>
      </w:pPr>
      <w:r w:rsidRPr="00051E46">
        <w:rPr>
          <w:rFonts w:ascii="Times New Roman" w:hAnsi="Times New Roman" w:cs="Times New Roman"/>
          <w:b/>
          <w:sz w:val="24"/>
          <w:szCs w:val="24"/>
          <w:lang w:val="sr-Cyrl-RS"/>
        </w:rPr>
        <w:t>Мале сеоске школе</w:t>
      </w:r>
      <w:r w:rsidR="004161EB" w:rsidRPr="00051E46">
        <w:rPr>
          <w:rFonts w:ascii="Times New Roman" w:hAnsi="Times New Roman" w:cs="Times New Roman"/>
          <w:sz w:val="24"/>
          <w:szCs w:val="24"/>
          <w:lang w:val="sr-Cyrl-RS"/>
        </w:rPr>
        <w:t xml:space="preserve"> </w:t>
      </w:r>
      <w:r w:rsidR="000732E8" w:rsidRPr="008F1BB3">
        <w:rPr>
          <w:rFonts w:ascii="Times New Roman" w:hAnsi="Times New Roman" w:cs="Times New Roman"/>
          <w:color w:val="000000" w:themeColor="text1"/>
          <w:sz w:val="24"/>
          <w:szCs w:val="24"/>
          <w:lang w:val="sr-Cyrl-RS"/>
        </w:rPr>
        <w:t xml:space="preserve">су </w:t>
      </w:r>
      <w:r w:rsidRPr="008F1BB3">
        <w:rPr>
          <w:rFonts w:ascii="Times New Roman" w:hAnsi="Times New Roman" w:cs="Times New Roman"/>
          <w:color w:val="000000" w:themeColor="text1"/>
          <w:sz w:val="24"/>
          <w:szCs w:val="24"/>
          <w:lang w:val="sr-Cyrl-RS"/>
        </w:rPr>
        <w:t>запостављено питање које треба анализирати из више углова, не само из угла Светске банке у чијим анализама је акцен</w:t>
      </w:r>
      <w:r w:rsidR="000732E8" w:rsidRPr="008F1BB3">
        <w:rPr>
          <w:rFonts w:ascii="Times New Roman" w:hAnsi="Times New Roman" w:cs="Times New Roman"/>
          <w:color w:val="000000" w:themeColor="text1"/>
          <w:sz w:val="24"/>
          <w:szCs w:val="24"/>
          <w:lang w:val="sr-Cyrl-RS"/>
        </w:rPr>
        <w:t xml:space="preserve">ат на односу цене и ефикасности. </w:t>
      </w:r>
      <w:r w:rsidRPr="008F1BB3">
        <w:rPr>
          <w:rFonts w:ascii="Times New Roman" w:hAnsi="Times New Roman" w:cs="Times New Roman"/>
          <w:color w:val="000000" w:themeColor="text1"/>
          <w:sz w:val="24"/>
          <w:szCs w:val="24"/>
          <w:lang w:val="sr-Cyrl-RS"/>
        </w:rPr>
        <w:t xml:space="preserve"> </w:t>
      </w:r>
      <w:r w:rsidR="000732E8" w:rsidRPr="008F1BB3">
        <w:rPr>
          <w:rFonts w:ascii="Times New Roman" w:hAnsi="Times New Roman" w:cs="Times New Roman"/>
          <w:color w:val="000000" w:themeColor="text1"/>
          <w:sz w:val="24"/>
          <w:szCs w:val="24"/>
          <w:lang w:val="sr-Cyrl-RS"/>
        </w:rPr>
        <w:t xml:space="preserve">Потребно је проценити </w:t>
      </w:r>
      <w:r w:rsidRPr="008F1BB3">
        <w:rPr>
          <w:rFonts w:ascii="Times New Roman" w:hAnsi="Times New Roman" w:cs="Times New Roman"/>
          <w:color w:val="000000" w:themeColor="text1"/>
          <w:sz w:val="24"/>
          <w:szCs w:val="24"/>
          <w:lang w:val="sr-Cyrl-RS"/>
        </w:rPr>
        <w:t xml:space="preserve">и то колико су </w:t>
      </w:r>
      <w:r w:rsidR="000732E8" w:rsidRPr="008F1BB3">
        <w:rPr>
          <w:rFonts w:ascii="Times New Roman" w:hAnsi="Times New Roman" w:cs="Times New Roman"/>
          <w:color w:val="000000" w:themeColor="text1"/>
          <w:sz w:val="24"/>
          <w:szCs w:val="24"/>
          <w:lang w:val="sr-Cyrl-RS"/>
        </w:rPr>
        <w:t xml:space="preserve">мале сеоске школе од значаја за национални интерес </w:t>
      </w:r>
      <w:r w:rsidRPr="008F1BB3">
        <w:rPr>
          <w:rFonts w:ascii="Times New Roman" w:hAnsi="Times New Roman" w:cs="Times New Roman"/>
          <w:color w:val="000000" w:themeColor="text1"/>
          <w:sz w:val="24"/>
          <w:szCs w:val="24"/>
          <w:lang w:val="sr-Cyrl-RS"/>
        </w:rPr>
        <w:t xml:space="preserve"> </w:t>
      </w:r>
      <w:r w:rsidRPr="00051E46">
        <w:rPr>
          <w:rFonts w:ascii="Times New Roman" w:hAnsi="Times New Roman" w:cs="Times New Roman"/>
          <w:sz w:val="24"/>
          <w:szCs w:val="24"/>
          <w:lang w:val="sr-Cyrl-RS"/>
        </w:rPr>
        <w:t xml:space="preserve">јер „где нема школе, нема људи“; мале сеоске школе представљају важан део </w:t>
      </w:r>
      <w:r w:rsidR="004161EB" w:rsidRPr="00051E46">
        <w:rPr>
          <w:rFonts w:ascii="Times New Roman" w:hAnsi="Times New Roman" w:cs="Times New Roman"/>
          <w:sz w:val="24"/>
          <w:szCs w:val="24"/>
          <w:lang w:val="sr-Cyrl-RS"/>
        </w:rPr>
        <w:t>равномерног регионалног развоја и зато могу да буду коришћене вишенаменски и мултифункционално од стране различитих министарстава, а исто тако и финансиране.</w:t>
      </w:r>
    </w:p>
    <w:p w14:paraId="36580EF1" w14:textId="091DC2EB" w:rsidR="00327AD4" w:rsidRPr="00051E46" w:rsidRDefault="00327AD4" w:rsidP="00327AD4">
      <w:pPr>
        <w:pStyle w:val="ListParagraph"/>
        <w:ind w:left="1440"/>
        <w:jc w:val="both"/>
        <w:rPr>
          <w:rFonts w:ascii="Times New Roman" w:hAnsi="Times New Roman" w:cs="Times New Roman"/>
          <w:sz w:val="24"/>
          <w:szCs w:val="24"/>
          <w:lang w:val="sr-Cyrl-RS"/>
        </w:rPr>
      </w:pPr>
    </w:p>
    <w:p w14:paraId="67F6FB90" w14:textId="77777777" w:rsidR="003A0FB2" w:rsidRPr="00051E46" w:rsidRDefault="003A0FB2" w:rsidP="00327AD4">
      <w:pPr>
        <w:pStyle w:val="ListParagraph"/>
        <w:ind w:left="1440"/>
        <w:jc w:val="both"/>
        <w:rPr>
          <w:rFonts w:ascii="Times New Roman" w:hAnsi="Times New Roman" w:cs="Times New Roman"/>
          <w:sz w:val="24"/>
          <w:szCs w:val="24"/>
          <w:lang w:val="sr-Cyrl-RS"/>
        </w:rPr>
      </w:pPr>
    </w:p>
    <w:p w14:paraId="55CB71A9" w14:textId="77777777" w:rsidR="003A0FB2" w:rsidRPr="00051E46" w:rsidRDefault="003A0FB2" w:rsidP="00327AD4">
      <w:pPr>
        <w:pStyle w:val="ListParagraph"/>
        <w:ind w:left="1440"/>
        <w:jc w:val="both"/>
        <w:rPr>
          <w:rFonts w:ascii="Times New Roman" w:hAnsi="Times New Roman" w:cs="Times New Roman"/>
          <w:sz w:val="24"/>
          <w:szCs w:val="24"/>
          <w:lang w:val="sr-Cyrl-RS"/>
        </w:rPr>
      </w:pPr>
    </w:p>
    <w:p w14:paraId="6B420419" w14:textId="77777777" w:rsidR="00327AD4" w:rsidRPr="00051E46" w:rsidRDefault="00327AD4" w:rsidP="00327AD4">
      <w:pPr>
        <w:pStyle w:val="ListParagraph"/>
        <w:numPr>
          <w:ilvl w:val="0"/>
          <w:numId w:val="12"/>
        </w:numPr>
        <w:spacing w:after="160" w:line="259" w:lineRule="auto"/>
        <w:ind w:left="142"/>
        <w:jc w:val="both"/>
        <w:rPr>
          <w:rFonts w:ascii="Times New Roman" w:eastAsiaTheme="minorHAnsi" w:hAnsi="Times New Roman" w:cs="Times New Roman"/>
          <w:b/>
          <w:i/>
          <w:sz w:val="24"/>
          <w:szCs w:val="24"/>
          <w:u w:val="single"/>
          <w:lang w:val="sr-Cyrl-RS"/>
        </w:rPr>
      </w:pPr>
      <w:r w:rsidRPr="00051E46">
        <w:rPr>
          <w:rFonts w:ascii="Times New Roman" w:eastAsiaTheme="minorHAnsi" w:hAnsi="Times New Roman" w:cs="Times New Roman"/>
          <w:b/>
          <w:i/>
          <w:sz w:val="24"/>
          <w:szCs w:val="24"/>
          <w:u w:val="single"/>
          <w:lang w:val="sr-Cyrl-RS"/>
        </w:rPr>
        <w:t>Финансирање и ресурси</w:t>
      </w:r>
    </w:p>
    <w:p w14:paraId="5EA41709" w14:textId="77777777" w:rsidR="00327AD4" w:rsidRPr="00051E46" w:rsidRDefault="00327AD4" w:rsidP="00327AD4">
      <w:pPr>
        <w:pStyle w:val="ListParagraph"/>
        <w:spacing w:after="160" w:line="259" w:lineRule="auto"/>
        <w:ind w:left="142"/>
        <w:jc w:val="both"/>
        <w:rPr>
          <w:rFonts w:ascii="Times New Roman" w:eastAsiaTheme="minorHAnsi" w:hAnsi="Times New Roman" w:cs="Times New Roman"/>
          <w:b/>
          <w:i/>
          <w:sz w:val="24"/>
          <w:szCs w:val="24"/>
          <w:u w:val="single"/>
          <w:lang w:val="sr-Cyrl-RS"/>
        </w:rPr>
      </w:pPr>
    </w:p>
    <w:p w14:paraId="58149A19" w14:textId="27C90F6A" w:rsidR="00327AD4" w:rsidRPr="00051E46" w:rsidRDefault="00327AD4" w:rsidP="00327AD4">
      <w:pPr>
        <w:pStyle w:val="ListParagraph"/>
        <w:numPr>
          <w:ilvl w:val="1"/>
          <w:numId w:val="12"/>
        </w:numPr>
        <w:spacing w:after="160" w:line="259" w:lineRule="auto"/>
        <w:ind w:left="567"/>
        <w:jc w:val="both"/>
        <w:rPr>
          <w:rFonts w:ascii="Times New Roman" w:eastAsiaTheme="minorHAnsi" w:hAnsi="Times New Roman" w:cs="Times New Roman"/>
          <w:sz w:val="24"/>
          <w:szCs w:val="24"/>
          <w:lang w:val="sr-Cyrl-RS"/>
        </w:rPr>
      </w:pPr>
      <w:r w:rsidRPr="00051E46">
        <w:rPr>
          <w:rFonts w:ascii="Times New Roman" w:hAnsi="Times New Roman" w:cs="Times New Roman"/>
          <w:color w:val="000000" w:themeColor="text1"/>
          <w:sz w:val="24"/>
          <w:szCs w:val="24"/>
          <w:lang w:val="sr-Cyrl-RS"/>
        </w:rPr>
        <w:t xml:space="preserve">Држава не интервенише само давањем новца већ и регулацијом и другим мерама. </w:t>
      </w:r>
      <w:r w:rsidRPr="00051E46">
        <w:rPr>
          <w:rFonts w:ascii="Times New Roman" w:eastAsiaTheme="minorHAnsi" w:hAnsi="Times New Roman" w:cs="Times New Roman"/>
          <w:sz w:val="24"/>
          <w:szCs w:val="24"/>
          <w:lang w:val="sr-Cyrl-RS"/>
        </w:rPr>
        <w:t xml:space="preserve">Урадити анализу и пресек стања трошења како би се видело где постоји </w:t>
      </w:r>
      <w:r w:rsidR="0079646B" w:rsidRPr="00051E46">
        <w:rPr>
          <w:rFonts w:ascii="Times New Roman" w:eastAsiaTheme="minorHAnsi" w:hAnsi="Times New Roman" w:cs="Times New Roman"/>
          <w:sz w:val="24"/>
          <w:szCs w:val="24"/>
          <w:lang w:val="sr-Cyrl-RS"/>
        </w:rPr>
        <w:t>простор за рационалније трошење, не како би се смањило издвајање за образовање, већ како би се уштеде реинвестирале.</w:t>
      </w:r>
    </w:p>
    <w:p w14:paraId="29688527" w14:textId="77777777" w:rsidR="00327AD4" w:rsidRPr="00051E46" w:rsidRDefault="00327AD4" w:rsidP="00327AD4">
      <w:pPr>
        <w:pStyle w:val="ListParagraph"/>
        <w:numPr>
          <w:ilvl w:val="1"/>
          <w:numId w:val="12"/>
        </w:numPr>
        <w:spacing w:after="160" w:line="259" w:lineRule="auto"/>
        <w:ind w:left="567"/>
        <w:jc w:val="both"/>
        <w:rPr>
          <w:rFonts w:ascii="Times New Roman" w:eastAsiaTheme="minorHAnsi" w:hAnsi="Times New Roman" w:cs="Times New Roman"/>
          <w:sz w:val="24"/>
          <w:szCs w:val="24"/>
          <w:lang w:val="sr-Cyrl-RS"/>
        </w:rPr>
      </w:pPr>
      <w:r w:rsidRPr="00051E46">
        <w:rPr>
          <w:rFonts w:ascii="Times New Roman" w:eastAsiaTheme="minorHAnsi" w:hAnsi="Times New Roman" w:cs="Times New Roman"/>
          <w:sz w:val="24"/>
          <w:szCs w:val="24"/>
          <w:lang w:val="sr-Cyrl-RS"/>
        </w:rPr>
        <w:t xml:space="preserve">Увести </w:t>
      </w:r>
      <w:r w:rsidRPr="00051E46">
        <w:rPr>
          <w:rFonts w:ascii="Times New Roman" w:eastAsiaTheme="minorHAnsi" w:hAnsi="Times New Roman" w:cs="Times New Roman"/>
          <w:i/>
          <w:sz w:val="24"/>
          <w:szCs w:val="24"/>
        </w:rPr>
        <w:t>per capita</w:t>
      </w:r>
      <w:r w:rsidRPr="00051E46">
        <w:rPr>
          <w:rFonts w:ascii="Times New Roman" w:eastAsiaTheme="minorHAnsi" w:hAnsi="Times New Roman" w:cs="Times New Roman"/>
          <w:sz w:val="24"/>
          <w:szCs w:val="24"/>
          <w:lang w:val="sr-Latn-RS"/>
        </w:rPr>
        <w:t xml:space="preserve"> начин финансирања </w:t>
      </w:r>
      <w:r w:rsidRPr="00051E46">
        <w:rPr>
          <w:rFonts w:ascii="Times New Roman" w:eastAsiaTheme="minorHAnsi" w:hAnsi="Times New Roman" w:cs="Times New Roman"/>
          <w:sz w:val="24"/>
          <w:szCs w:val="24"/>
          <w:lang w:val="sr-Cyrl-RS"/>
        </w:rPr>
        <w:t xml:space="preserve">али </w:t>
      </w:r>
      <w:r w:rsidRPr="00051E46">
        <w:rPr>
          <w:rFonts w:ascii="Times New Roman" w:hAnsi="Times New Roman" w:cs="Times New Roman"/>
          <w:sz w:val="24"/>
          <w:szCs w:val="24"/>
          <w:lang w:val="sr-Cyrl-RS"/>
        </w:rPr>
        <w:t xml:space="preserve">са заштићеним зонама и </w:t>
      </w:r>
      <w:r w:rsidRPr="00051E46">
        <w:rPr>
          <w:rFonts w:ascii="Times New Roman" w:hAnsi="Times New Roman" w:cs="Times New Roman"/>
          <w:i/>
          <w:sz w:val="24"/>
          <w:szCs w:val="24"/>
          <w:lang w:val="sr-Latn-RS"/>
        </w:rPr>
        <w:t>buffer</w:t>
      </w:r>
      <w:r w:rsidRPr="00051E46">
        <w:rPr>
          <w:rFonts w:ascii="Times New Roman" w:hAnsi="Times New Roman" w:cs="Times New Roman"/>
          <w:i/>
          <w:sz w:val="24"/>
          <w:szCs w:val="24"/>
          <w:lang w:val="sr-Cyrl-RS"/>
        </w:rPr>
        <w:t xml:space="preserve"> </w:t>
      </w:r>
      <w:r w:rsidRPr="00051E46">
        <w:rPr>
          <w:rFonts w:ascii="Times New Roman" w:hAnsi="Times New Roman" w:cs="Times New Roman"/>
          <w:sz w:val="24"/>
          <w:szCs w:val="24"/>
          <w:lang w:val="sr-Cyrl-RS"/>
        </w:rPr>
        <w:t>механизмима како се не би дошло до лоших последица као у неким другим земљама где је дошло до ексклузије, напуштања школовања и сегрегације.</w:t>
      </w:r>
    </w:p>
    <w:p w14:paraId="29C8FB5E" w14:textId="77777777" w:rsidR="00327AD4" w:rsidRPr="00051E46" w:rsidRDefault="00327AD4" w:rsidP="00327AD4">
      <w:pPr>
        <w:pStyle w:val="ListParagraph"/>
        <w:numPr>
          <w:ilvl w:val="1"/>
          <w:numId w:val="12"/>
        </w:numPr>
        <w:spacing w:after="160" w:line="259" w:lineRule="auto"/>
        <w:ind w:left="567"/>
        <w:jc w:val="both"/>
        <w:rPr>
          <w:rFonts w:ascii="Times New Roman" w:eastAsiaTheme="minorHAnsi" w:hAnsi="Times New Roman" w:cs="Times New Roman"/>
          <w:sz w:val="24"/>
          <w:szCs w:val="24"/>
          <w:lang w:val="sr-Cyrl-RS"/>
        </w:rPr>
      </w:pPr>
      <w:r w:rsidRPr="00051E46">
        <w:rPr>
          <w:rFonts w:ascii="Times New Roman" w:hAnsi="Times New Roman" w:cs="Times New Roman"/>
          <w:sz w:val="24"/>
          <w:szCs w:val="24"/>
          <w:lang w:val="sr-Cyrl-RS"/>
        </w:rPr>
        <w:t>Не плаћати наставнике само да држе часове већ флексибилније искористити њихова специфична знања и искуства (старији наставници да обучавају и подржавају млађе, научници да држе наставу само на докторскима итд.)</w:t>
      </w:r>
    </w:p>
    <w:p w14:paraId="1E600298" w14:textId="158D8494" w:rsidR="00327AD4" w:rsidRPr="00051E46" w:rsidRDefault="00327AD4" w:rsidP="00327AD4">
      <w:pPr>
        <w:pStyle w:val="ListParagraph"/>
        <w:numPr>
          <w:ilvl w:val="1"/>
          <w:numId w:val="12"/>
        </w:numPr>
        <w:spacing w:after="160" w:line="259" w:lineRule="auto"/>
        <w:ind w:left="567"/>
        <w:jc w:val="both"/>
        <w:rPr>
          <w:rFonts w:ascii="Times New Roman" w:eastAsiaTheme="minorHAnsi" w:hAnsi="Times New Roman" w:cs="Times New Roman"/>
          <w:sz w:val="24"/>
          <w:szCs w:val="24"/>
          <w:lang w:val="sr-Cyrl-RS"/>
        </w:rPr>
      </w:pPr>
      <w:r w:rsidRPr="00051E46">
        <w:rPr>
          <w:rFonts w:ascii="Times New Roman" w:hAnsi="Times New Roman" w:cs="Times New Roman"/>
          <w:sz w:val="24"/>
          <w:szCs w:val="24"/>
          <w:lang w:val="sr-Cyrl-RS"/>
        </w:rPr>
        <w:t>Дати школама аутономију за располагање сопственим простором и капиталом. Сопствена средства не смеју бити добит, већ да служе за даљи раз</w:t>
      </w:r>
      <w:r w:rsidR="0079646B" w:rsidRPr="00051E46">
        <w:rPr>
          <w:rFonts w:ascii="Times New Roman" w:hAnsi="Times New Roman" w:cs="Times New Roman"/>
          <w:sz w:val="24"/>
          <w:szCs w:val="24"/>
          <w:lang w:val="sr-Cyrl-RS"/>
        </w:rPr>
        <w:t xml:space="preserve">вој- без тога нема конкуренције и развоја </w:t>
      </w:r>
      <w:r w:rsidRPr="00051E46">
        <w:rPr>
          <w:rFonts w:ascii="Times New Roman" w:hAnsi="Times New Roman" w:cs="Times New Roman"/>
          <w:sz w:val="24"/>
          <w:szCs w:val="24"/>
          <w:lang w:val="sr-Cyrl-RS"/>
        </w:rPr>
        <w:t xml:space="preserve"> аутентичних идеја…</w:t>
      </w:r>
    </w:p>
    <w:p w14:paraId="64503298" w14:textId="4551383F" w:rsidR="00327AD4" w:rsidRPr="00051E46" w:rsidRDefault="0079646B" w:rsidP="00327AD4">
      <w:pPr>
        <w:pStyle w:val="ListParagraph"/>
        <w:numPr>
          <w:ilvl w:val="1"/>
          <w:numId w:val="12"/>
        </w:numPr>
        <w:spacing w:after="160" w:line="259" w:lineRule="auto"/>
        <w:ind w:left="567"/>
        <w:jc w:val="both"/>
        <w:rPr>
          <w:rFonts w:ascii="Times New Roman" w:eastAsiaTheme="minorHAnsi" w:hAnsi="Times New Roman" w:cs="Times New Roman"/>
          <w:sz w:val="24"/>
          <w:szCs w:val="24"/>
          <w:lang w:val="sr-Cyrl-RS"/>
        </w:rPr>
      </w:pPr>
      <w:r w:rsidRPr="00051E46">
        <w:rPr>
          <w:rFonts w:ascii="Times New Roman" w:hAnsi="Times New Roman" w:cs="Times New Roman"/>
          <w:sz w:val="24"/>
          <w:szCs w:val="24"/>
          <w:lang w:val="sr-Cyrl-RS"/>
        </w:rPr>
        <w:t xml:space="preserve">Обновити  организовану набавку учила </w:t>
      </w:r>
      <w:r w:rsidR="00327AD4" w:rsidRPr="00051E46">
        <w:rPr>
          <w:rFonts w:ascii="Times New Roman" w:hAnsi="Times New Roman" w:cs="Times New Roman"/>
          <w:sz w:val="24"/>
          <w:szCs w:val="24"/>
          <w:lang w:val="sr-Cyrl-RS"/>
        </w:rPr>
        <w:t>и едука</w:t>
      </w:r>
      <w:r w:rsidRPr="00051E46">
        <w:rPr>
          <w:rFonts w:ascii="Times New Roman" w:hAnsi="Times New Roman" w:cs="Times New Roman"/>
          <w:sz w:val="24"/>
          <w:szCs w:val="24"/>
          <w:lang w:val="sr-Cyrl-RS"/>
        </w:rPr>
        <w:t>цију наставног особља за коришћење савремених учила</w:t>
      </w:r>
      <w:r w:rsidR="00327AD4" w:rsidRPr="00051E46">
        <w:rPr>
          <w:rFonts w:ascii="Times New Roman" w:hAnsi="Times New Roman" w:cs="Times New Roman"/>
          <w:sz w:val="24"/>
          <w:szCs w:val="24"/>
          <w:lang w:val="sr-Cyrl-RS"/>
        </w:rPr>
        <w:t xml:space="preserve">. </w:t>
      </w:r>
    </w:p>
    <w:p w14:paraId="73B1E5F4" w14:textId="77777777" w:rsidR="00327AD4" w:rsidRPr="00051E46" w:rsidRDefault="00327AD4" w:rsidP="00327AD4">
      <w:pPr>
        <w:pStyle w:val="ListParagraph"/>
        <w:spacing w:after="160" w:line="259" w:lineRule="auto"/>
        <w:ind w:left="1440"/>
        <w:jc w:val="both"/>
        <w:rPr>
          <w:rFonts w:ascii="Times New Roman" w:eastAsiaTheme="minorHAnsi" w:hAnsi="Times New Roman" w:cs="Times New Roman"/>
          <w:sz w:val="24"/>
          <w:szCs w:val="24"/>
          <w:lang w:val="sr-Cyrl-RS"/>
        </w:rPr>
      </w:pPr>
    </w:p>
    <w:p w14:paraId="0ACFC1B2" w14:textId="77777777" w:rsidR="00327AD4" w:rsidRPr="00051E46" w:rsidRDefault="00327AD4" w:rsidP="00327AD4">
      <w:pPr>
        <w:pStyle w:val="ListParagraph"/>
        <w:numPr>
          <w:ilvl w:val="0"/>
          <w:numId w:val="12"/>
        </w:numPr>
        <w:spacing w:after="160" w:line="259" w:lineRule="auto"/>
        <w:ind w:left="0"/>
        <w:jc w:val="both"/>
        <w:rPr>
          <w:rFonts w:ascii="Times New Roman" w:eastAsiaTheme="minorHAnsi" w:hAnsi="Times New Roman" w:cs="Times New Roman"/>
          <w:i/>
          <w:sz w:val="24"/>
          <w:szCs w:val="24"/>
          <w:u w:val="single"/>
          <w:lang w:val="sr-Cyrl-RS"/>
        </w:rPr>
      </w:pPr>
      <w:r w:rsidRPr="00051E46">
        <w:rPr>
          <w:rFonts w:ascii="Times New Roman" w:hAnsi="Times New Roman" w:cs="Times New Roman"/>
          <w:b/>
          <w:i/>
          <w:sz w:val="24"/>
          <w:szCs w:val="24"/>
          <w:u w:val="single"/>
          <w:lang w:val="sr-Cyrl-RS"/>
        </w:rPr>
        <w:t>Наставни програм и настава</w:t>
      </w:r>
    </w:p>
    <w:p w14:paraId="5F468D79" w14:textId="77777777" w:rsidR="00327AD4" w:rsidRPr="00051E46" w:rsidRDefault="00327AD4" w:rsidP="00327AD4">
      <w:pPr>
        <w:pStyle w:val="ListParagraph"/>
        <w:jc w:val="both"/>
        <w:rPr>
          <w:rFonts w:ascii="Times New Roman" w:eastAsiaTheme="minorHAnsi" w:hAnsi="Times New Roman" w:cs="Times New Roman"/>
          <w:sz w:val="24"/>
          <w:szCs w:val="24"/>
          <w:lang w:val="sr-Cyrl-RS"/>
        </w:rPr>
      </w:pPr>
    </w:p>
    <w:p w14:paraId="30AE438F" w14:textId="77777777" w:rsidR="00327AD4" w:rsidRPr="00051E46" w:rsidRDefault="00327AD4" w:rsidP="00327AD4">
      <w:pPr>
        <w:pStyle w:val="ListParagraph"/>
        <w:numPr>
          <w:ilvl w:val="0"/>
          <w:numId w:val="13"/>
        </w:numPr>
        <w:spacing w:after="160" w:line="256" w:lineRule="auto"/>
        <w:ind w:left="567"/>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t xml:space="preserve">Потребна је реформа плана и програма </w:t>
      </w:r>
    </w:p>
    <w:p w14:paraId="28628E4E" w14:textId="13A98400" w:rsidR="00327AD4" w:rsidRPr="00051E46" w:rsidRDefault="00AF7822" w:rsidP="00327AD4">
      <w:pPr>
        <w:pStyle w:val="ListParagraph"/>
        <w:numPr>
          <w:ilvl w:val="1"/>
          <w:numId w:val="15"/>
        </w:numPr>
        <w:spacing w:after="160" w:line="256" w:lineRule="auto"/>
        <w:jc w:val="both"/>
        <w:rPr>
          <w:rFonts w:ascii="Times New Roman" w:hAnsi="Times New Roman" w:cs="Times New Roman"/>
          <w:sz w:val="24"/>
          <w:szCs w:val="24"/>
          <w:lang w:val="sr-Cyrl-RS"/>
        </w:rPr>
      </w:pPr>
      <w:r w:rsidRPr="00051E46">
        <w:rPr>
          <w:rFonts w:ascii="Times New Roman" w:eastAsiaTheme="minorHAnsi" w:hAnsi="Times New Roman" w:cs="Times New Roman"/>
          <w:sz w:val="24"/>
          <w:szCs w:val="24"/>
          <w:lang w:val="sr-Cyrl-RS"/>
        </w:rPr>
        <w:t>У</w:t>
      </w:r>
      <w:r w:rsidR="00B86F01">
        <w:rPr>
          <w:rFonts w:ascii="Times New Roman" w:eastAsiaTheme="minorHAnsi" w:hAnsi="Times New Roman" w:cs="Times New Roman"/>
          <w:sz w:val="24"/>
          <w:szCs w:val="24"/>
          <w:lang w:val="sr-Cyrl-RS"/>
        </w:rPr>
        <w:t>клонити препреке које интересно</w:t>
      </w:r>
      <w:r w:rsidRPr="00051E46">
        <w:rPr>
          <w:rFonts w:ascii="Times New Roman" w:eastAsiaTheme="minorHAnsi" w:hAnsi="Times New Roman" w:cs="Times New Roman"/>
          <w:sz w:val="24"/>
          <w:szCs w:val="24"/>
          <w:lang w:val="sr-Cyrl-RS"/>
        </w:rPr>
        <w:t xml:space="preserve"> блокирају</w:t>
      </w:r>
      <w:r w:rsidR="003A0FB2" w:rsidRPr="00051E46">
        <w:rPr>
          <w:rFonts w:ascii="Times New Roman" w:eastAsiaTheme="minorHAnsi" w:hAnsi="Times New Roman" w:cs="Times New Roman"/>
          <w:sz w:val="24"/>
          <w:szCs w:val="24"/>
          <w:lang w:val="sr-Cyrl-RS"/>
        </w:rPr>
        <w:t xml:space="preserve"> промене.</w:t>
      </w:r>
    </w:p>
    <w:p w14:paraId="67FA1981" w14:textId="66CEC2FA" w:rsidR="00327AD4" w:rsidRPr="00051E46" w:rsidRDefault="00B86F01" w:rsidP="00327AD4">
      <w:pPr>
        <w:pStyle w:val="ListParagraph"/>
        <w:numPr>
          <w:ilvl w:val="1"/>
          <w:numId w:val="15"/>
        </w:numPr>
        <w:spacing w:after="160" w:line="256"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Приступ учењу и </w:t>
      </w:r>
      <w:r w:rsidR="00327AD4" w:rsidRPr="00051E46">
        <w:rPr>
          <w:rFonts w:ascii="Times New Roman" w:hAnsi="Times New Roman" w:cs="Times New Roman"/>
          <w:sz w:val="24"/>
          <w:szCs w:val="24"/>
          <w:lang w:val="sr-Cyrl-RS"/>
        </w:rPr>
        <w:t>градиво морају да суштински прате промене у свету –интегрисати информационе технологије у начин учења, а не само се бавити компјутерском писменошћу.</w:t>
      </w:r>
    </w:p>
    <w:p w14:paraId="2F1138F0" w14:textId="4E04CF08" w:rsidR="00327AD4" w:rsidRPr="00051E46" w:rsidRDefault="00327AD4" w:rsidP="00363F19">
      <w:pPr>
        <w:pStyle w:val="ListParagraph"/>
        <w:numPr>
          <w:ilvl w:val="1"/>
          <w:numId w:val="15"/>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Напустити гледање на часове као засебне јединице јер је потребно да ученик добије целовитију слику о образовању и свету</w:t>
      </w:r>
      <w:r w:rsidR="003A0FB2" w:rsidRPr="00051E46">
        <w:rPr>
          <w:rFonts w:ascii="Times New Roman" w:hAnsi="Times New Roman" w:cs="Times New Roman"/>
          <w:sz w:val="24"/>
          <w:szCs w:val="24"/>
          <w:lang w:val="sr-Cyrl-RS"/>
        </w:rPr>
        <w:t>.</w:t>
      </w:r>
      <w:r w:rsidRPr="00051E46">
        <w:rPr>
          <w:rFonts w:ascii="Times New Roman" w:hAnsi="Times New Roman" w:cs="Times New Roman"/>
          <w:sz w:val="24"/>
          <w:szCs w:val="24"/>
          <w:lang w:val="sr-Cyrl-RS"/>
        </w:rPr>
        <w:t xml:space="preserve"> </w:t>
      </w:r>
    </w:p>
    <w:p w14:paraId="42C2226F" w14:textId="77777777" w:rsidR="00327AD4" w:rsidRPr="00051E46" w:rsidRDefault="00327AD4" w:rsidP="00327AD4">
      <w:pPr>
        <w:pStyle w:val="ListParagraph"/>
        <w:numPr>
          <w:ilvl w:val="1"/>
          <w:numId w:val="14"/>
        </w:numPr>
        <w:spacing w:after="160" w:line="256" w:lineRule="auto"/>
        <w:ind w:left="851" w:hanging="425"/>
        <w:jc w:val="both"/>
        <w:rPr>
          <w:rFonts w:ascii="Times New Roman" w:hAnsi="Times New Roman" w:cs="Times New Roman"/>
          <w:sz w:val="24"/>
          <w:szCs w:val="24"/>
          <w:lang w:val="sr-Cyrl-RS"/>
        </w:rPr>
      </w:pPr>
      <w:r w:rsidRPr="00051E46">
        <w:rPr>
          <w:rFonts w:ascii="Times New Roman" w:hAnsi="Times New Roman" w:cs="Times New Roman"/>
          <w:b/>
          <w:sz w:val="24"/>
          <w:szCs w:val="24"/>
          <w:lang w:val="sr-Cyrl-RS"/>
        </w:rPr>
        <w:t>Отворити систем-</w:t>
      </w:r>
      <w:r w:rsidRPr="00051E46">
        <w:rPr>
          <w:rFonts w:ascii="Times New Roman" w:hAnsi="Times New Roman" w:cs="Times New Roman"/>
          <w:sz w:val="24"/>
          <w:szCs w:val="24"/>
          <w:lang w:val="sr-Cyrl-RS"/>
        </w:rPr>
        <w:t xml:space="preserve"> ригидност и изолованост образовних институција спречава да долазе људи са стране (из привреде, са универзитета у школе, итд.).. Отварање би побољшало квалитет наставе и донело би уштеде.</w:t>
      </w:r>
    </w:p>
    <w:p w14:paraId="2CAFDA19" w14:textId="77777777" w:rsidR="00327AD4" w:rsidRPr="00051E46" w:rsidRDefault="00327AD4" w:rsidP="00327AD4">
      <w:pPr>
        <w:pStyle w:val="ListParagraph"/>
        <w:spacing w:after="160" w:line="256" w:lineRule="auto"/>
        <w:ind w:left="1440"/>
        <w:jc w:val="both"/>
        <w:rPr>
          <w:rFonts w:ascii="Times New Roman" w:hAnsi="Times New Roman" w:cs="Times New Roman"/>
          <w:sz w:val="24"/>
          <w:szCs w:val="24"/>
          <w:lang w:val="sr-Cyrl-RS"/>
        </w:rPr>
      </w:pPr>
    </w:p>
    <w:p w14:paraId="714EC41A" w14:textId="20099EA8" w:rsidR="00327AD4" w:rsidRPr="00051E46" w:rsidRDefault="00327AD4" w:rsidP="00327AD4">
      <w:pPr>
        <w:pStyle w:val="ListParagraph"/>
        <w:numPr>
          <w:ilvl w:val="0"/>
          <w:numId w:val="6"/>
        </w:numPr>
        <w:spacing w:after="160" w:line="259" w:lineRule="auto"/>
        <w:jc w:val="both"/>
        <w:rPr>
          <w:rFonts w:ascii="Times New Roman" w:eastAsiaTheme="minorHAnsi" w:hAnsi="Times New Roman" w:cs="Times New Roman"/>
          <w:sz w:val="24"/>
          <w:szCs w:val="24"/>
          <w:lang w:val="sr-Cyrl-RS"/>
        </w:rPr>
      </w:pPr>
      <w:r w:rsidRPr="00051E46">
        <w:rPr>
          <w:rFonts w:ascii="Times New Roman" w:hAnsi="Times New Roman" w:cs="Times New Roman"/>
          <w:b/>
          <w:sz w:val="24"/>
          <w:szCs w:val="24"/>
          <w:lang w:val="sr-Cyrl-RS"/>
        </w:rPr>
        <w:lastRenderedPageBreak/>
        <w:t>Увести учење на даљину</w:t>
      </w:r>
      <w:r w:rsidR="00AF7822" w:rsidRPr="00051E46">
        <w:rPr>
          <w:rFonts w:ascii="Times New Roman" w:hAnsi="Times New Roman" w:cs="Times New Roman"/>
          <w:b/>
          <w:sz w:val="24"/>
          <w:szCs w:val="24"/>
          <w:lang w:val="sr-Cyrl-RS"/>
        </w:rPr>
        <w:t xml:space="preserve"> </w:t>
      </w:r>
      <w:r w:rsidR="00AF7822" w:rsidRPr="00051E46">
        <w:rPr>
          <w:rFonts w:ascii="Times New Roman" w:hAnsi="Times New Roman" w:cs="Times New Roman"/>
          <w:sz w:val="24"/>
          <w:szCs w:val="24"/>
          <w:lang w:val="sr-Cyrl-RS"/>
        </w:rPr>
        <w:t>које би</w:t>
      </w:r>
      <w:r w:rsidR="00AF7822" w:rsidRPr="00051E46">
        <w:rPr>
          <w:rFonts w:ascii="Times New Roman" w:hAnsi="Times New Roman" w:cs="Times New Roman"/>
          <w:b/>
          <w:sz w:val="24"/>
          <w:szCs w:val="24"/>
          <w:lang w:val="sr-Cyrl-RS"/>
        </w:rPr>
        <w:t xml:space="preserve"> </w:t>
      </w:r>
      <w:r w:rsidRPr="00051E46">
        <w:rPr>
          <w:rFonts w:ascii="Times New Roman" w:hAnsi="Times New Roman" w:cs="Times New Roman"/>
          <w:b/>
          <w:sz w:val="24"/>
          <w:szCs w:val="24"/>
          <w:lang w:val="sr-Cyrl-RS"/>
        </w:rPr>
        <w:t xml:space="preserve"> </w:t>
      </w:r>
      <w:r w:rsidRPr="00051E46">
        <w:rPr>
          <w:rFonts w:ascii="Times New Roman" w:hAnsi="Times New Roman" w:cs="Times New Roman"/>
          <w:sz w:val="24"/>
          <w:szCs w:val="24"/>
          <w:lang w:val="sr-Cyrl-RS"/>
        </w:rPr>
        <w:t>обухватило  све који имају потешкоће да приступе садашњем систему образовања</w:t>
      </w:r>
      <w:r w:rsidR="000732E8">
        <w:rPr>
          <w:rFonts w:ascii="Times New Roman" w:hAnsi="Times New Roman" w:cs="Times New Roman"/>
          <w:sz w:val="24"/>
          <w:szCs w:val="24"/>
          <w:lang w:val="sr-Cyrl-RS"/>
        </w:rPr>
        <w:t xml:space="preserve"> </w:t>
      </w:r>
      <w:r w:rsidRPr="00051E46">
        <w:rPr>
          <w:rFonts w:ascii="Times New Roman" w:hAnsi="Times New Roman" w:cs="Times New Roman"/>
          <w:sz w:val="24"/>
          <w:szCs w:val="24"/>
          <w:lang w:val="sr-Cyrl-RS"/>
        </w:rPr>
        <w:t>- децу на болничком лечењу, децу у иностранству, спортисте…</w:t>
      </w:r>
    </w:p>
    <w:p w14:paraId="75C5FD2C" w14:textId="77777777" w:rsidR="00327AD4" w:rsidRPr="00051E46" w:rsidRDefault="00327AD4" w:rsidP="00327AD4">
      <w:pPr>
        <w:pStyle w:val="ListParagraph"/>
        <w:spacing w:after="160" w:line="259" w:lineRule="auto"/>
        <w:jc w:val="both"/>
        <w:rPr>
          <w:rFonts w:ascii="Times New Roman" w:eastAsiaTheme="minorHAnsi" w:hAnsi="Times New Roman" w:cs="Times New Roman"/>
          <w:sz w:val="24"/>
          <w:szCs w:val="24"/>
          <w:lang w:val="sr-Cyrl-RS"/>
        </w:rPr>
      </w:pPr>
    </w:p>
    <w:p w14:paraId="478E7832" w14:textId="62560CCB" w:rsidR="00327AD4" w:rsidRPr="00051E46" w:rsidRDefault="00327AD4" w:rsidP="00327AD4">
      <w:pPr>
        <w:pStyle w:val="ListParagraph"/>
        <w:numPr>
          <w:ilvl w:val="0"/>
          <w:numId w:val="6"/>
        </w:numPr>
        <w:spacing w:after="160" w:line="259" w:lineRule="auto"/>
        <w:jc w:val="both"/>
        <w:rPr>
          <w:rFonts w:ascii="Times New Roman" w:eastAsiaTheme="minorHAnsi" w:hAnsi="Times New Roman" w:cs="Times New Roman"/>
          <w:sz w:val="24"/>
          <w:szCs w:val="24"/>
          <w:lang w:val="sr-Cyrl-RS"/>
        </w:rPr>
      </w:pPr>
      <w:r w:rsidRPr="00051E46">
        <w:rPr>
          <w:rFonts w:ascii="Times New Roman" w:hAnsi="Times New Roman" w:cs="Times New Roman"/>
          <w:b/>
          <w:sz w:val="24"/>
          <w:szCs w:val="24"/>
          <w:lang w:val="sr-Cyrl-RS"/>
        </w:rPr>
        <w:t>Вратити билингвалну наставу</w:t>
      </w:r>
      <w:r w:rsidRPr="008F1BB3">
        <w:rPr>
          <w:rFonts w:ascii="Times New Roman" w:hAnsi="Times New Roman" w:cs="Times New Roman"/>
          <w:b/>
          <w:color w:val="000000" w:themeColor="text1"/>
          <w:sz w:val="24"/>
          <w:szCs w:val="24"/>
          <w:lang w:val="sr-Cyrl-RS"/>
        </w:rPr>
        <w:t xml:space="preserve">- </w:t>
      </w:r>
      <w:r w:rsidRPr="008F1BB3">
        <w:rPr>
          <w:rFonts w:ascii="Times New Roman" w:hAnsi="Times New Roman" w:cs="Times New Roman"/>
          <w:color w:val="000000" w:themeColor="text1"/>
          <w:sz w:val="24"/>
          <w:szCs w:val="24"/>
          <w:lang w:val="sr-Cyrl-RS"/>
        </w:rPr>
        <w:t>добра је за саме ђаке, заједницу</w:t>
      </w:r>
      <w:r w:rsidR="000732E8" w:rsidRPr="008F1BB3">
        <w:rPr>
          <w:rFonts w:ascii="Times New Roman" w:hAnsi="Times New Roman" w:cs="Times New Roman"/>
          <w:color w:val="000000" w:themeColor="text1"/>
          <w:sz w:val="24"/>
          <w:szCs w:val="24"/>
          <w:lang w:val="sr-Cyrl-RS"/>
        </w:rPr>
        <w:t>, интеграцију</w:t>
      </w:r>
      <w:r w:rsidRPr="008F1BB3">
        <w:rPr>
          <w:rFonts w:ascii="Times New Roman" w:hAnsi="Times New Roman" w:cs="Times New Roman"/>
          <w:color w:val="000000" w:themeColor="text1"/>
          <w:sz w:val="24"/>
          <w:szCs w:val="24"/>
          <w:lang w:val="sr-Cyrl-RS"/>
        </w:rPr>
        <w:t xml:space="preserve"> </w:t>
      </w:r>
      <w:r w:rsidR="000732E8" w:rsidRPr="008F1BB3">
        <w:rPr>
          <w:rFonts w:ascii="Times New Roman" w:hAnsi="Times New Roman" w:cs="Times New Roman"/>
          <w:color w:val="000000" w:themeColor="text1"/>
          <w:sz w:val="24"/>
          <w:szCs w:val="24"/>
          <w:lang w:val="sr-Cyrl-RS"/>
        </w:rPr>
        <w:t xml:space="preserve">мањинских група, побољшање међуетничких односа  </w:t>
      </w:r>
      <w:r w:rsidRPr="008F1BB3">
        <w:rPr>
          <w:rFonts w:ascii="Times New Roman" w:hAnsi="Times New Roman" w:cs="Times New Roman"/>
          <w:color w:val="000000" w:themeColor="text1"/>
          <w:sz w:val="24"/>
          <w:szCs w:val="24"/>
          <w:lang w:val="sr-Cyrl-RS"/>
        </w:rPr>
        <w:t>и доноси уштеде.</w:t>
      </w:r>
    </w:p>
    <w:p w14:paraId="3FA5EFB4" w14:textId="77777777" w:rsidR="00327AD4" w:rsidRPr="00051E46" w:rsidRDefault="00327AD4" w:rsidP="00327AD4">
      <w:pPr>
        <w:pStyle w:val="ListParagraph"/>
        <w:spacing w:after="160" w:line="259" w:lineRule="auto"/>
        <w:jc w:val="both"/>
        <w:rPr>
          <w:rFonts w:ascii="Times New Roman" w:eastAsiaTheme="minorHAnsi" w:hAnsi="Times New Roman" w:cs="Times New Roman"/>
          <w:sz w:val="24"/>
          <w:szCs w:val="24"/>
          <w:lang w:val="sr-Cyrl-RS"/>
        </w:rPr>
      </w:pPr>
    </w:p>
    <w:p w14:paraId="5BE9A88D" w14:textId="77777777" w:rsidR="00327AD4" w:rsidRPr="00051E46" w:rsidRDefault="00327AD4" w:rsidP="00327AD4">
      <w:pPr>
        <w:pStyle w:val="ListParagraph"/>
        <w:numPr>
          <w:ilvl w:val="0"/>
          <w:numId w:val="6"/>
        </w:numPr>
        <w:spacing w:after="160" w:line="259" w:lineRule="auto"/>
        <w:jc w:val="both"/>
        <w:rPr>
          <w:rFonts w:ascii="Times New Roman" w:eastAsiaTheme="minorHAnsi" w:hAnsi="Times New Roman" w:cs="Times New Roman"/>
          <w:sz w:val="24"/>
          <w:szCs w:val="24"/>
          <w:lang w:val="sr-Cyrl-RS"/>
        </w:rPr>
      </w:pPr>
      <w:r w:rsidRPr="00051E46">
        <w:rPr>
          <w:rFonts w:ascii="Times New Roman" w:hAnsi="Times New Roman" w:cs="Times New Roman"/>
          <w:b/>
          <w:sz w:val="24"/>
          <w:szCs w:val="24"/>
          <w:lang w:val="sr-Cyrl-RS"/>
        </w:rPr>
        <w:t>Инклкузивно образовање</w:t>
      </w:r>
    </w:p>
    <w:p w14:paraId="2DF41319" w14:textId="77777777" w:rsidR="00327AD4" w:rsidRPr="00051E46" w:rsidRDefault="00327AD4" w:rsidP="00327AD4">
      <w:pPr>
        <w:pStyle w:val="ListParagraph"/>
        <w:numPr>
          <w:ilvl w:val="1"/>
          <w:numId w:val="6"/>
        </w:numP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 xml:space="preserve">Потребна је озбиљна подршка и разумевање за његово спровођење. </w:t>
      </w:r>
    </w:p>
    <w:p w14:paraId="078D72D0" w14:textId="745E57AA" w:rsidR="00327AD4" w:rsidRPr="00051E46" w:rsidRDefault="004319B0" w:rsidP="00327AD4">
      <w:pPr>
        <w:pStyle w:val="ListParagraph"/>
        <w:numPr>
          <w:ilvl w:val="1"/>
          <w:numId w:val="6"/>
        </w:numPr>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Ш</w:t>
      </w:r>
      <w:r w:rsidR="00327AD4" w:rsidRPr="00051E46">
        <w:rPr>
          <w:rFonts w:ascii="Times New Roman" w:hAnsi="Times New Roman" w:cs="Times New Roman"/>
          <w:sz w:val="24"/>
          <w:szCs w:val="24"/>
          <w:lang w:val="sr-Cyrl-RS"/>
        </w:rPr>
        <w:t>колске и предшколске установе отворене за пријем ученика са сметњама у развоју  и другим осетљивим групама, али изостаје социјална подршка, и од њих се праве социјални случајеви - радити на томе да оспо</w:t>
      </w:r>
      <w:r w:rsidR="0090724B">
        <w:rPr>
          <w:rFonts w:ascii="Times New Roman" w:hAnsi="Times New Roman" w:cs="Times New Roman"/>
          <w:sz w:val="24"/>
          <w:szCs w:val="24"/>
          <w:lang w:val="sr-Cyrl-RS"/>
        </w:rPr>
        <w:t>собимо особу да буде интегрисан</w:t>
      </w:r>
      <w:r w:rsidR="0090724B" w:rsidRPr="000C7FA7">
        <w:rPr>
          <w:rFonts w:ascii="Times New Roman" w:hAnsi="Times New Roman" w:cs="Times New Roman"/>
          <w:color w:val="000000" w:themeColor="text1"/>
          <w:sz w:val="24"/>
          <w:szCs w:val="24"/>
          <w:lang w:val="sr-Cyrl-RS"/>
        </w:rPr>
        <w:t>а</w:t>
      </w:r>
      <w:r w:rsidR="00327AD4" w:rsidRPr="00051E46">
        <w:rPr>
          <w:rFonts w:ascii="Times New Roman" w:hAnsi="Times New Roman" w:cs="Times New Roman"/>
          <w:sz w:val="24"/>
          <w:szCs w:val="24"/>
          <w:lang w:val="sr-Cyrl-RS"/>
        </w:rPr>
        <w:t xml:space="preserve"> у друштво и тржиште.</w:t>
      </w:r>
    </w:p>
    <w:p w14:paraId="587A4909" w14:textId="614F2622" w:rsidR="00327AD4" w:rsidRPr="00051E46" w:rsidRDefault="00327AD4" w:rsidP="00246824">
      <w:pPr>
        <w:ind w:left="1080"/>
        <w:jc w:val="both"/>
        <w:rPr>
          <w:rFonts w:ascii="Times New Roman" w:hAnsi="Times New Roman" w:cs="Times New Roman"/>
          <w:sz w:val="24"/>
          <w:szCs w:val="24"/>
          <w:lang w:val="sr-Cyrl-RS"/>
        </w:rPr>
      </w:pPr>
    </w:p>
    <w:p w14:paraId="6650D64D" w14:textId="77777777" w:rsidR="00327AD4" w:rsidRPr="00051E46" w:rsidRDefault="00327AD4" w:rsidP="00327AD4">
      <w:pPr>
        <w:spacing w:after="160" w:line="259" w:lineRule="auto"/>
        <w:jc w:val="both"/>
        <w:rPr>
          <w:rFonts w:ascii="Times New Roman" w:eastAsiaTheme="minorHAnsi" w:hAnsi="Times New Roman" w:cs="Times New Roman"/>
          <w:sz w:val="24"/>
          <w:szCs w:val="24"/>
          <w:lang w:val="sr-Latn-RS"/>
        </w:rPr>
      </w:pPr>
    </w:p>
    <w:p w14:paraId="463A47BA" w14:textId="77777777" w:rsidR="00327AD4" w:rsidRPr="00051E46" w:rsidRDefault="00327AD4" w:rsidP="00327AD4">
      <w:pPr>
        <w:pStyle w:val="ListParagraph"/>
        <w:numPr>
          <w:ilvl w:val="0"/>
          <w:numId w:val="12"/>
        </w:numPr>
        <w:spacing w:after="160" w:line="256" w:lineRule="auto"/>
        <w:ind w:left="142" w:hanging="284"/>
        <w:jc w:val="both"/>
        <w:rPr>
          <w:rFonts w:ascii="Times New Roman" w:hAnsi="Times New Roman" w:cs="Times New Roman"/>
          <w:b/>
          <w:i/>
          <w:sz w:val="24"/>
          <w:szCs w:val="24"/>
          <w:u w:val="single"/>
          <w:lang w:val="sr-Cyrl-RS"/>
        </w:rPr>
      </w:pPr>
      <w:r w:rsidRPr="00051E46">
        <w:rPr>
          <w:rFonts w:ascii="Times New Roman" w:hAnsi="Times New Roman" w:cs="Times New Roman"/>
          <w:b/>
          <w:i/>
          <w:sz w:val="24"/>
          <w:szCs w:val="24"/>
          <w:u w:val="single"/>
          <w:lang w:val="sr-Cyrl-RS"/>
        </w:rPr>
        <w:t>Мерење квалитета и јачање капацитета</w:t>
      </w:r>
    </w:p>
    <w:p w14:paraId="44DE78CC" w14:textId="77777777" w:rsidR="00327AD4" w:rsidRPr="00051E46" w:rsidRDefault="00327AD4" w:rsidP="00327AD4">
      <w:pPr>
        <w:pStyle w:val="ListParagraph"/>
        <w:spacing w:after="160" w:line="256" w:lineRule="auto"/>
        <w:ind w:left="142"/>
        <w:jc w:val="both"/>
        <w:rPr>
          <w:rFonts w:ascii="Times New Roman" w:hAnsi="Times New Roman" w:cs="Times New Roman"/>
          <w:b/>
          <w:i/>
          <w:sz w:val="24"/>
          <w:szCs w:val="24"/>
          <w:u w:val="single"/>
          <w:lang w:val="sr-Cyrl-RS"/>
        </w:rPr>
      </w:pPr>
    </w:p>
    <w:p w14:paraId="25CCF5DD" w14:textId="1A35A14A" w:rsidR="00327AD4" w:rsidRPr="00051E46" w:rsidRDefault="000D1AE7" w:rsidP="00327AD4">
      <w:pPr>
        <w:pStyle w:val="ListParagraph"/>
        <w:numPr>
          <w:ilvl w:val="1"/>
          <w:numId w:val="11"/>
        </w:numPr>
        <w:spacing w:after="160" w:line="256" w:lineRule="auto"/>
        <w:ind w:left="709"/>
        <w:jc w:val="both"/>
        <w:rPr>
          <w:rFonts w:ascii="Times New Roman" w:hAnsi="Times New Roman" w:cs="Times New Roman"/>
          <w:b/>
          <w:sz w:val="24"/>
          <w:szCs w:val="24"/>
          <w:lang w:val="sr-Cyrl-RS"/>
        </w:rPr>
      </w:pPr>
      <w:r w:rsidRPr="00051E46">
        <w:rPr>
          <w:rFonts w:ascii="Times New Roman" w:hAnsi="Times New Roman" w:cs="Times New Roman"/>
          <w:sz w:val="24"/>
          <w:szCs w:val="24"/>
          <w:lang w:val="sr-Cyrl-RS"/>
        </w:rPr>
        <w:t xml:space="preserve">Међународна евалуација и такмичења су </w:t>
      </w:r>
      <w:r w:rsidRPr="000C7FA7">
        <w:rPr>
          <w:rFonts w:ascii="Times New Roman" w:hAnsi="Times New Roman" w:cs="Times New Roman"/>
          <w:color w:val="000000" w:themeColor="text1"/>
          <w:sz w:val="24"/>
          <w:szCs w:val="24"/>
          <w:lang w:val="sr-Cyrl-RS"/>
        </w:rPr>
        <w:t>потребни</w:t>
      </w:r>
      <w:r w:rsidR="0090724B" w:rsidRPr="000C7FA7">
        <w:rPr>
          <w:rFonts w:ascii="Times New Roman" w:hAnsi="Times New Roman" w:cs="Times New Roman"/>
          <w:color w:val="000000" w:themeColor="text1"/>
          <w:sz w:val="24"/>
          <w:szCs w:val="24"/>
          <w:lang w:val="sr-Cyrl-RS"/>
        </w:rPr>
        <w:t>,</w:t>
      </w:r>
      <w:r w:rsidRPr="000C7FA7">
        <w:rPr>
          <w:rFonts w:ascii="Times New Roman" w:hAnsi="Times New Roman" w:cs="Times New Roman"/>
          <w:color w:val="000000" w:themeColor="text1"/>
          <w:sz w:val="24"/>
          <w:szCs w:val="24"/>
          <w:lang w:val="sr-Cyrl-RS"/>
        </w:rPr>
        <w:t xml:space="preserve">  али </w:t>
      </w:r>
      <w:r w:rsidRPr="00051E46">
        <w:rPr>
          <w:rFonts w:ascii="Times New Roman" w:hAnsi="Times New Roman" w:cs="Times New Roman"/>
          <w:sz w:val="24"/>
          <w:szCs w:val="24"/>
          <w:lang w:val="sr-Cyrl-RS"/>
        </w:rPr>
        <w:t xml:space="preserve">не и </w:t>
      </w:r>
      <w:r w:rsidR="003A0FB2" w:rsidRPr="00051E46">
        <w:rPr>
          <w:rFonts w:ascii="Times New Roman" w:hAnsi="Times New Roman" w:cs="Times New Roman"/>
          <w:sz w:val="24"/>
          <w:szCs w:val="24"/>
          <w:lang w:val="sr-Cyrl-RS"/>
        </w:rPr>
        <w:t>довољни</w:t>
      </w:r>
      <w:r w:rsidRPr="00051E46">
        <w:rPr>
          <w:rFonts w:ascii="Times New Roman" w:hAnsi="Times New Roman" w:cs="Times New Roman"/>
          <w:sz w:val="24"/>
          <w:szCs w:val="24"/>
          <w:lang w:val="sr-Cyrl-RS"/>
        </w:rPr>
        <w:t xml:space="preserve"> за праћење квалитета система образовања. Потребно је р</w:t>
      </w:r>
      <w:r w:rsidR="00327AD4" w:rsidRPr="00051E46">
        <w:rPr>
          <w:rFonts w:ascii="Times New Roman" w:hAnsi="Times New Roman" w:cs="Times New Roman"/>
          <w:sz w:val="24"/>
          <w:szCs w:val="24"/>
          <w:lang w:val="sr-Cyrl-RS"/>
        </w:rPr>
        <w:t xml:space="preserve">азвити механизме </w:t>
      </w:r>
      <w:r w:rsidRPr="00051E46">
        <w:rPr>
          <w:rFonts w:ascii="Times New Roman" w:hAnsi="Times New Roman" w:cs="Times New Roman"/>
          <w:sz w:val="24"/>
          <w:szCs w:val="24"/>
          <w:lang w:val="sr-Cyrl-RS"/>
        </w:rPr>
        <w:t xml:space="preserve">и индикаторе за </w:t>
      </w:r>
      <w:r w:rsidR="00327AD4" w:rsidRPr="00051E46">
        <w:rPr>
          <w:rFonts w:ascii="Times New Roman" w:hAnsi="Times New Roman" w:cs="Times New Roman"/>
          <w:sz w:val="24"/>
          <w:szCs w:val="24"/>
          <w:lang w:val="sr-Cyrl-RS"/>
        </w:rPr>
        <w:t xml:space="preserve"> мерење квалитета </w:t>
      </w:r>
      <w:r w:rsidR="00021F01" w:rsidRPr="00051E46">
        <w:rPr>
          <w:rFonts w:ascii="Times New Roman" w:hAnsi="Times New Roman" w:cs="Times New Roman"/>
          <w:sz w:val="24"/>
          <w:szCs w:val="24"/>
          <w:lang w:val="sr-Cyrl-RS"/>
        </w:rPr>
        <w:t xml:space="preserve">система </w:t>
      </w:r>
      <w:r w:rsidR="00327AD4" w:rsidRPr="00051E46">
        <w:rPr>
          <w:rFonts w:ascii="Times New Roman" w:hAnsi="Times New Roman" w:cs="Times New Roman"/>
          <w:sz w:val="24"/>
          <w:szCs w:val="24"/>
          <w:lang w:val="sr-Cyrl-RS"/>
        </w:rPr>
        <w:t xml:space="preserve"> образовања </w:t>
      </w:r>
      <w:r w:rsidR="00021F01" w:rsidRPr="00051E46">
        <w:rPr>
          <w:rFonts w:ascii="Times New Roman" w:hAnsi="Times New Roman" w:cs="Times New Roman"/>
          <w:sz w:val="24"/>
          <w:szCs w:val="24"/>
          <w:lang w:val="sr-Cyrl-RS"/>
        </w:rPr>
        <w:t>и праћење континуираних побољшања</w:t>
      </w:r>
      <w:r w:rsidRPr="00051E46">
        <w:rPr>
          <w:rFonts w:ascii="Times New Roman" w:hAnsi="Times New Roman" w:cs="Times New Roman"/>
          <w:sz w:val="24"/>
          <w:szCs w:val="24"/>
          <w:lang w:val="sr-Cyrl-RS"/>
        </w:rPr>
        <w:t>.</w:t>
      </w:r>
    </w:p>
    <w:p w14:paraId="39D3F9B5" w14:textId="50D58A81" w:rsidR="00246824" w:rsidRPr="00051E46" w:rsidRDefault="00327AD4" w:rsidP="00363F19">
      <w:pPr>
        <w:pStyle w:val="ListParagraph"/>
        <w:numPr>
          <w:ilvl w:val="1"/>
          <w:numId w:val="11"/>
        </w:numPr>
        <w:spacing w:after="160" w:line="256" w:lineRule="auto"/>
        <w:ind w:left="709"/>
        <w:jc w:val="both"/>
        <w:rPr>
          <w:rFonts w:ascii="Times New Roman" w:hAnsi="Times New Roman" w:cs="Times New Roman"/>
          <w:b/>
          <w:sz w:val="24"/>
          <w:szCs w:val="24"/>
          <w:lang w:val="sr-Cyrl-RS"/>
        </w:rPr>
      </w:pPr>
      <w:r w:rsidRPr="00051E46">
        <w:rPr>
          <w:rFonts w:ascii="Times New Roman" w:hAnsi="Times New Roman" w:cs="Times New Roman"/>
          <w:sz w:val="24"/>
          <w:szCs w:val="24"/>
          <w:lang w:val="sr-Cyrl-RS"/>
        </w:rPr>
        <w:t>Процес контроле и праћења мора да буде окренут очувању квалитета и</w:t>
      </w:r>
      <w:r w:rsidR="000D1AE7" w:rsidRPr="00051E46">
        <w:rPr>
          <w:rFonts w:ascii="Times New Roman" w:hAnsi="Times New Roman" w:cs="Times New Roman"/>
          <w:sz w:val="24"/>
          <w:szCs w:val="24"/>
          <w:lang w:val="sr-Cyrl-RS"/>
        </w:rPr>
        <w:t xml:space="preserve"> јавном објављивању информација о квалитету школа. Зато је потребно квалитативно и  квантитативно ј</w:t>
      </w:r>
      <w:r w:rsidRPr="00051E46">
        <w:rPr>
          <w:rFonts w:ascii="Times New Roman" w:hAnsi="Times New Roman" w:cs="Times New Roman"/>
          <w:sz w:val="24"/>
          <w:szCs w:val="24"/>
          <w:lang w:val="sr-Cyrl-RS"/>
        </w:rPr>
        <w:t>ачање школских уп</w:t>
      </w:r>
      <w:r w:rsidR="000D1AE7" w:rsidRPr="00051E46">
        <w:rPr>
          <w:rFonts w:ascii="Times New Roman" w:hAnsi="Times New Roman" w:cs="Times New Roman"/>
          <w:sz w:val="24"/>
          <w:szCs w:val="24"/>
          <w:lang w:val="sr-Cyrl-RS"/>
        </w:rPr>
        <w:t>рава и  просветних саветника</w:t>
      </w:r>
      <w:r w:rsidRPr="00051E46">
        <w:rPr>
          <w:rFonts w:ascii="Times New Roman" w:hAnsi="Times New Roman" w:cs="Times New Roman"/>
          <w:sz w:val="24"/>
          <w:szCs w:val="24"/>
          <w:lang w:val="sr-Cyrl-RS"/>
        </w:rPr>
        <w:t xml:space="preserve">.  </w:t>
      </w:r>
    </w:p>
    <w:p w14:paraId="5B0D23B6" w14:textId="493C6B48" w:rsidR="00327AD4" w:rsidRPr="00051E46" w:rsidRDefault="000D1AE7" w:rsidP="00363F19">
      <w:pPr>
        <w:pStyle w:val="ListParagraph"/>
        <w:numPr>
          <w:ilvl w:val="0"/>
          <w:numId w:val="6"/>
        </w:numPr>
        <w:spacing w:after="160" w:line="256" w:lineRule="auto"/>
        <w:ind w:left="709"/>
        <w:jc w:val="both"/>
        <w:rPr>
          <w:rFonts w:ascii="Times New Roman" w:hAnsi="Times New Roman" w:cs="Times New Roman"/>
          <w:b/>
          <w:sz w:val="24"/>
          <w:szCs w:val="24"/>
          <w:lang w:val="sr-Cyrl-RS"/>
        </w:rPr>
      </w:pPr>
      <w:r w:rsidRPr="00051E46">
        <w:rPr>
          <w:rFonts w:ascii="Times New Roman" w:hAnsi="Times New Roman" w:cs="Times New Roman"/>
          <w:sz w:val="24"/>
          <w:szCs w:val="24"/>
          <w:lang w:val="sr-Cyrl-RS"/>
        </w:rPr>
        <w:t xml:space="preserve">Успоставити </w:t>
      </w:r>
      <w:r w:rsidR="00246824" w:rsidRPr="00051E46">
        <w:rPr>
          <w:rFonts w:ascii="Times New Roman" w:hAnsi="Times New Roman" w:cs="Times New Roman"/>
          <w:sz w:val="24"/>
          <w:szCs w:val="24"/>
          <w:lang w:val="sr-Cyrl-RS"/>
        </w:rPr>
        <w:t>м</w:t>
      </w:r>
      <w:r w:rsidR="00327AD4" w:rsidRPr="00051E46">
        <w:rPr>
          <w:rFonts w:ascii="Times New Roman" w:hAnsi="Times New Roman" w:cs="Times New Roman"/>
          <w:sz w:val="24"/>
          <w:szCs w:val="24"/>
          <w:lang w:val="sr-Cyrl-RS"/>
        </w:rPr>
        <w:t>реж</w:t>
      </w:r>
      <w:r w:rsidRPr="00051E46">
        <w:rPr>
          <w:rFonts w:ascii="Times New Roman" w:hAnsi="Times New Roman" w:cs="Times New Roman"/>
          <w:sz w:val="24"/>
          <w:szCs w:val="24"/>
          <w:lang w:val="sr-Cyrl-RS"/>
        </w:rPr>
        <w:t>у</w:t>
      </w:r>
      <w:r w:rsidR="00327AD4" w:rsidRPr="00051E46">
        <w:rPr>
          <w:rFonts w:ascii="Times New Roman" w:hAnsi="Times New Roman" w:cs="Times New Roman"/>
          <w:sz w:val="24"/>
          <w:szCs w:val="24"/>
          <w:lang w:val="sr-Cyrl-RS"/>
        </w:rPr>
        <w:t xml:space="preserve"> добрих наставника, за размену искустава и добрих пракси</w:t>
      </w:r>
      <w:r w:rsidR="00246824" w:rsidRPr="00051E46">
        <w:rPr>
          <w:rFonts w:ascii="Times New Roman" w:hAnsi="Times New Roman" w:cs="Times New Roman"/>
          <w:sz w:val="24"/>
          <w:szCs w:val="24"/>
          <w:lang w:val="sr-Cyrl-RS"/>
        </w:rPr>
        <w:t xml:space="preserve"> и</w:t>
      </w:r>
      <w:r w:rsidRPr="00051E46">
        <w:rPr>
          <w:rFonts w:ascii="Times New Roman" w:hAnsi="Times New Roman" w:cs="Times New Roman"/>
          <w:sz w:val="24"/>
          <w:szCs w:val="24"/>
          <w:lang w:val="sr-Cyrl-RS"/>
        </w:rPr>
        <w:t xml:space="preserve"> развити </w:t>
      </w:r>
      <w:r w:rsidR="00246824" w:rsidRPr="00051E46">
        <w:rPr>
          <w:rFonts w:ascii="Times New Roman" w:hAnsi="Times New Roman" w:cs="Times New Roman"/>
          <w:sz w:val="24"/>
          <w:szCs w:val="24"/>
          <w:lang w:val="sr-Cyrl-RS"/>
        </w:rPr>
        <w:t xml:space="preserve">  механизме хоризонталног учења и/или помоћ  лоше оцењеним школама кроз менторство и  посете </w:t>
      </w:r>
      <w:r w:rsidRPr="00051E46">
        <w:rPr>
          <w:rFonts w:ascii="Times New Roman" w:hAnsi="Times New Roman" w:cs="Times New Roman"/>
          <w:sz w:val="24"/>
          <w:szCs w:val="24"/>
          <w:lang w:val="sr-Cyrl-RS"/>
        </w:rPr>
        <w:t xml:space="preserve">добрим </w:t>
      </w:r>
      <w:r w:rsidR="00246824" w:rsidRPr="00051E46">
        <w:rPr>
          <w:rFonts w:ascii="Times New Roman" w:hAnsi="Times New Roman" w:cs="Times New Roman"/>
          <w:sz w:val="24"/>
          <w:szCs w:val="24"/>
          <w:lang w:val="sr-Cyrl-RS"/>
        </w:rPr>
        <w:t>школама које би биле „модел центри“. Овај систем захтева планирање посебних средстава у буџету који</w:t>
      </w:r>
      <w:r w:rsidR="008F1BB3">
        <w:rPr>
          <w:rFonts w:ascii="Times New Roman" w:hAnsi="Times New Roman" w:cs="Times New Roman"/>
          <w:sz w:val="24"/>
          <w:szCs w:val="24"/>
          <w:lang w:val="sr-Cyrl-RS"/>
        </w:rPr>
        <w:t>м би се ове активности подржале</w:t>
      </w:r>
      <w:r w:rsidR="00246824" w:rsidRPr="00051E46">
        <w:rPr>
          <w:rFonts w:ascii="Times New Roman" w:hAnsi="Times New Roman" w:cs="Times New Roman"/>
          <w:sz w:val="24"/>
          <w:szCs w:val="24"/>
          <w:lang w:val="sr-Cyrl-RS"/>
        </w:rPr>
        <w:t xml:space="preserve"> </w:t>
      </w:r>
      <w:r w:rsidR="0090724B" w:rsidRPr="008F1BB3">
        <w:rPr>
          <w:rFonts w:ascii="Times New Roman" w:hAnsi="Times New Roman" w:cs="Times New Roman"/>
          <w:color w:val="000000" w:themeColor="text1"/>
          <w:sz w:val="24"/>
          <w:szCs w:val="24"/>
          <w:lang w:val="sr-Cyrl-RS"/>
        </w:rPr>
        <w:t>и</w:t>
      </w:r>
      <w:r w:rsidR="0090724B">
        <w:rPr>
          <w:rFonts w:ascii="Times New Roman" w:hAnsi="Times New Roman" w:cs="Times New Roman"/>
          <w:sz w:val="24"/>
          <w:szCs w:val="24"/>
          <w:lang w:val="sr-Cyrl-RS"/>
        </w:rPr>
        <w:t xml:space="preserve"> </w:t>
      </w:r>
      <w:r w:rsidR="00246824" w:rsidRPr="00051E46">
        <w:rPr>
          <w:rFonts w:ascii="Times New Roman" w:hAnsi="Times New Roman" w:cs="Times New Roman"/>
          <w:sz w:val="24"/>
          <w:szCs w:val="24"/>
          <w:lang w:val="sr-Cyrl-RS"/>
        </w:rPr>
        <w:t xml:space="preserve">успоставио механизам мотивације најбољих наставника.  </w:t>
      </w:r>
      <w:r w:rsidR="00327AD4" w:rsidRPr="00051E46">
        <w:rPr>
          <w:rFonts w:ascii="Times New Roman" w:hAnsi="Times New Roman" w:cs="Times New Roman"/>
          <w:sz w:val="24"/>
          <w:szCs w:val="24"/>
          <w:lang w:val="sr-Cyrl-RS"/>
        </w:rPr>
        <w:t xml:space="preserve"> </w:t>
      </w:r>
    </w:p>
    <w:p w14:paraId="221FEEA3" w14:textId="4CB3BDAA" w:rsidR="00327AD4" w:rsidRPr="00051E46" w:rsidRDefault="00327AD4" w:rsidP="00327AD4">
      <w:pPr>
        <w:pStyle w:val="ListParagraph"/>
        <w:numPr>
          <w:ilvl w:val="1"/>
          <w:numId w:val="11"/>
        </w:numPr>
        <w:spacing w:after="160" w:line="256" w:lineRule="auto"/>
        <w:ind w:left="709"/>
        <w:jc w:val="both"/>
        <w:rPr>
          <w:rFonts w:ascii="Times New Roman" w:hAnsi="Times New Roman" w:cs="Times New Roman"/>
          <w:b/>
          <w:sz w:val="24"/>
          <w:szCs w:val="24"/>
          <w:lang w:val="sr-Cyrl-RS"/>
        </w:rPr>
      </w:pPr>
      <w:r w:rsidRPr="00051E46">
        <w:rPr>
          <w:rFonts w:ascii="Times New Roman" w:hAnsi="Times New Roman" w:cs="Times New Roman"/>
          <w:sz w:val="24"/>
          <w:szCs w:val="24"/>
          <w:lang w:val="sr-Cyrl-RS"/>
        </w:rPr>
        <w:t xml:space="preserve">Не одустати од имплементације </w:t>
      </w:r>
      <w:r w:rsidR="00051E46" w:rsidRPr="00051E46">
        <w:rPr>
          <w:rFonts w:ascii="Times New Roman" w:hAnsi="Times New Roman" w:cs="Times New Roman"/>
          <w:sz w:val="24"/>
          <w:szCs w:val="24"/>
          <w:lang w:val="sr-Cyrl-RS"/>
        </w:rPr>
        <w:t>реформских</w:t>
      </w:r>
      <w:r w:rsidR="000D1AE7" w:rsidRPr="00051E46">
        <w:rPr>
          <w:rFonts w:ascii="Times New Roman" w:hAnsi="Times New Roman" w:cs="Times New Roman"/>
          <w:sz w:val="24"/>
          <w:szCs w:val="24"/>
          <w:lang w:val="sr-Cyrl-RS"/>
        </w:rPr>
        <w:t xml:space="preserve"> процеса у систему образовања </w:t>
      </w:r>
      <w:r w:rsidRPr="00051E46">
        <w:rPr>
          <w:rFonts w:ascii="Times New Roman" w:hAnsi="Times New Roman" w:cs="Times New Roman"/>
          <w:sz w:val="24"/>
          <w:szCs w:val="24"/>
          <w:lang w:val="sr-Cyrl-RS"/>
        </w:rPr>
        <w:t xml:space="preserve">само зато што његова најслабија карика не може нешто да спроведе, већ имплементирати код оних које </w:t>
      </w:r>
      <w:r w:rsidR="000D1AE7" w:rsidRPr="00051E46">
        <w:rPr>
          <w:rFonts w:ascii="Times New Roman" w:hAnsi="Times New Roman" w:cs="Times New Roman"/>
          <w:sz w:val="24"/>
          <w:szCs w:val="24"/>
          <w:lang w:val="sr-Cyrl-RS"/>
        </w:rPr>
        <w:t>имају капацитет</w:t>
      </w:r>
      <w:r w:rsidRPr="00051E46">
        <w:rPr>
          <w:rFonts w:ascii="Times New Roman" w:hAnsi="Times New Roman" w:cs="Times New Roman"/>
          <w:sz w:val="24"/>
          <w:szCs w:val="24"/>
          <w:lang w:val="sr-Cyrl-RS"/>
        </w:rPr>
        <w:t xml:space="preserve">, </w:t>
      </w:r>
      <w:r w:rsidR="00246824" w:rsidRPr="00051E46">
        <w:rPr>
          <w:rFonts w:ascii="Times New Roman" w:hAnsi="Times New Roman" w:cs="Times New Roman"/>
          <w:sz w:val="24"/>
          <w:szCs w:val="24"/>
          <w:lang w:val="sr-Cyrl-RS"/>
        </w:rPr>
        <w:t xml:space="preserve">а </w:t>
      </w:r>
      <w:r w:rsidRPr="00051E46">
        <w:rPr>
          <w:rFonts w:ascii="Times New Roman" w:hAnsi="Times New Roman" w:cs="Times New Roman"/>
          <w:sz w:val="24"/>
          <w:szCs w:val="24"/>
          <w:lang w:val="sr-Cyrl-RS"/>
        </w:rPr>
        <w:t xml:space="preserve">помоћи онима који не могу, </w:t>
      </w:r>
      <w:r w:rsidR="00246824" w:rsidRPr="00051E46">
        <w:rPr>
          <w:rFonts w:ascii="Times New Roman" w:hAnsi="Times New Roman" w:cs="Times New Roman"/>
          <w:sz w:val="24"/>
          <w:szCs w:val="24"/>
          <w:lang w:val="sr-Cyrl-RS"/>
        </w:rPr>
        <w:t>како би се омогућио континуирано унапређење система.</w:t>
      </w:r>
    </w:p>
    <w:p w14:paraId="083411E5" w14:textId="77777777" w:rsidR="00021F01" w:rsidRPr="00051E46" w:rsidRDefault="00021F01" w:rsidP="00021F01">
      <w:pPr>
        <w:pStyle w:val="ListParagraph"/>
        <w:spacing w:after="160" w:line="256" w:lineRule="auto"/>
        <w:ind w:left="709"/>
        <w:jc w:val="both"/>
        <w:rPr>
          <w:rFonts w:ascii="Times New Roman" w:hAnsi="Times New Roman" w:cs="Times New Roman"/>
          <w:b/>
          <w:sz w:val="24"/>
          <w:szCs w:val="24"/>
          <w:lang w:val="sr-Cyrl-RS"/>
        </w:rPr>
      </w:pPr>
    </w:p>
    <w:p w14:paraId="04727843" w14:textId="77777777" w:rsidR="00327AD4" w:rsidRPr="00051E46" w:rsidRDefault="00327AD4" w:rsidP="00327AD4">
      <w:pPr>
        <w:pStyle w:val="ListParagraph"/>
        <w:numPr>
          <w:ilvl w:val="0"/>
          <w:numId w:val="12"/>
        </w:numPr>
        <w:spacing w:after="160" w:line="256" w:lineRule="auto"/>
        <w:ind w:left="284"/>
        <w:jc w:val="both"/>
        <w:rPr>
          <w:rFonts w:ascii="Times New Roman" w:hAnsi="Times New Roman" w:cs="Times New Roman"/>
          <w:b/>
          <w:i/>
          <w:sz w:val="24"/>
          <w:szCs w:val="24"/>
          <w:u w:val="single"/>
          <w:lang w:val="sr-Cyrl-RS"/>
        </w:rPr>
      </w:pPr>
      <w:r w:rsidRPr="00051E46">
        <w:rPr>
          <w:rFonts w:ascii="Times New Roman" w:hAnsi="Times New Roman" w:cs="Times New Roman"/>
          <w:b/>
          <w:i/>
          <w:sz w:val="24"/>
          <w:szCs w:val="24"/>
          <w:u w:val="single"/>
          <w:lang w:val="sr-Cyrl-RS"/>
        </w:rPr>
        <w:t>Запослени</w:t>
      </w:r>
    </w:p>
    <w:p w14:paraId="367C46FB" w14:textId="77777777" w:rsidR="00327AD4" w:rsidRPr="00051E46" w:rsidRDefault="00327AD4" w:rsidP="00327AD4">
      <w:pPr>
        <w:pStyle w:val="ListParagraph"/>
        <w:spacing w:after="160" w:line="256" w:lineRule="auto"/>
        <w:ind w:left="284"/>
        <w:jc w:val="both"/>
        <w:rPr>
          <w:rFonts w:ascii="Times New Roman" w:hAnsi="Times New Roman" w:cs="Times New Roman"/>
          <w:b/>
          <w:i/>
          <w:sz w:val="24"/>
          <w:szCs w:val="24"/>
          <w:u w:val="single"/>
          <w:lang w:val="sr-Latn-RS"/>
        </w:rPr>
      </w:pPr>
    </w:p>
    <w:p w14:paraId="58BBDE34" w14:textId="77777777" w:rsidR="00327AD4" w:rsidRPr="00051E46" w:rsidRDefault="00327AD4" w:rsidP="00327AD4">
      <w:pPr>
        <w:pStyle w:val="ListParagraph"/>
        <w:numPr>
          <w:ilvl w:val="0"/>
          <w:numId w:val="9"/>
        </w:numPr>
        <w:spacing w:after="160" w:line="256" w:lineRule="auto"/>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t>Наставно особље</w:t>
      </w:r>
    </w:p>
    <w:p w14:paraId="3A48549F" w14:textId="34BA76C8" w:rsidR="00327AD4" w:rsidRPr="00051E46" w:rsidRDefault="00327AD4" w:rsidP="00327AD4">
      <w:pPr>
        <w:pStyle w:val="ListParagraph"/>
        <w:numPr>
          <w:ilvl w:val="1"/>
          <w:numId w:val="9"/>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 xml:space="preserve">Факултети који образују образовни кадар треба да посвете више пажње методици наставе, педагогији и психологији </w:t>
      </w:r>
      <w:r w:rsidR="006A5AF3" w:rsidRPr="00051E46">
        <w:rPr>
          <w:rFonts w:ascii="Times New Roman" w:hAnsi="Times New Roman" w:cs="Times New Roman"/>
          <w:sz w:val="24"/>
          <w:szCs w:val="24"/>
          <w:lang w:val="sr-Cyrl-RS"/>
        </w:rPr>
        <w:t>а мање</w:t>
      </w:r>
      <w:r w:rsidRPr="00051E46">
        <w:rPr>
          <w:rFonts w:ascii="Times New Roman" w:hAnsi="Times New Roman" w:cs="Times New Roman"/>
          <w:sz w:val="24"/>
          <w:szCs w:val="24"/>
          <w:lang w:val="sr-Cyrl-RS"/>
        </w:rPr>
        <w:t xml:space="preserve"> образовању научничког профила.</w:t>
      </w:r>
    </w:p>
    <w:p w14:paraId="03E3288A" w14:textId="59CDCE70" w:rsidR="00327AD4" w:rsidRPr="00051E46" w:rsidRDefault="00111FD8" w:rsidP="00327AD4">
      <w:pPr>
        <w:pStyle w:val="ListParagraph"/>
        <w:numPr>
          <w:ilvl w:val="1"/>
          <w:numId w:val="9"/>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Повећати значај лиценци кроз бољу селекцију курсева. Размотрити</w:t>
      </w:r>
      <w:r w:rsidR="00B86F01">
        <w:rPr>
          <w:rFonts w:ascii="Times New Roman" w:hAnsi="Times New Roman" w:cs="Times New Roman"/>
          <w:sz w:val="24"/>
          <w:szCs w:val="24"/>
          <w:lang w:val="sr-Cyrl-RS"/>
        </w:rPr>
        <w:t xml:space="preserve"> и могућност да лиценце не важе перманентно, већ да морају да се обнављају као и суспендовање</w:t>
      </w:r>
      <w:r w:rsidRPr="00051E46">
        <w:rPr>
          <w:rFonts w:ascii="Times New Roman" w:hAnsi="Times New Roman" w:cs="Times New Roman"/>
          <w:sz w:val="24"/>
          <w:szCs w:val="24"/>
          <w:lang w:val="sr-Cyrl-RS"/>
        </w:rPr>
        <w:t xml:space="preserve"> лиценци услед лошег квалитета рада.</w:t>
      </w:r>
      <w:r w:rsidR="00327AD4" w:rsidRPr="00051E46">
        <w:rPr>
          <w:rFonts w:ascii="Times New Roman" w:hAnsi="Times New Roman" w:cs="Times New Roman"/>
          <w:sz w:val="24"/>
          <w:szCs w:val="24"/>
          <w:lang w:val="sr-Cyrl-RS"/>
        </w:rPr>
        <w:t xml:space="preserve"> </w:t>
      </w:r>
    </w:p>
    <w:p w14:paraId="03732406" w14:textId="77777777" w:rsidR="00327AD4" w:rsidRPr="00051E46" w:rsidRDefault="00327AD4" w:rsidP="00327AD4">
      <w:pPr>
        <w:pStyle w:val="ListParagraph"/>
        <w:numPr>
          <w:ilvl w:val="1"/>
          <w:numId w:val="9"/>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 xml:space="preserve">Подићи међу наставницима жељу да буду наставници </w:t>
      </w:r>
    </w:p>
    <w:p w14:paraId="73399B12" w14:textId="267FF841" w:rsidR="00327AD4" w:rsidRPr="00051E46" w:rsidRDefault="00327AD4" w:rsidP="00327AD4">
      <w:pPr>
        <w:pStyle w:val="ListParagraph"/>
        <w:numPr>
          <w:ilvl w:val="2"/>
          <w:numId w:val="9"/>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lastRenderedPageBreak/>
        <w:t>Хоризонтална размена искустава, континуирана размена и сарадња.</w:t>
      </w:r>
    </w:p>
    <w:p w14:paraId="03FEF7C8" w14:textId="77777777" w:rsidR="00327AD4" w:rsidRPr="00051E46" w:rsidRDefault="00327AD4" w:rsidP="00327AD4">
      <w:pPr>
        <w:pStyle w:val="ListParagraph"/>
        <w:numPr>
          <w:ilvl w:val="2"/>
          <w:numId w:val="9"/>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Наградити наставнике који добро раде и чији ученици постижу добре резултате.</w:t>
      </w:r>
    </w:p>
    <w:p w14:paraId="6774590B" w14:textId="77777777" w:rsidR="00327AD4" w:rsidRPr="00051E46" w:rsidRDefault="00327AD4" w:rsidP="00327AD4">
      <w:pPr>
        <w:pStyle w:val="ListParagraph"/>
        <w:numPr>
          <w:ilvl w:val="2"/>
          <w:numId w:val="9"/>
        </w:numP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Већа флексибилност  и слобода да уводе промене.</w:t>
      </w:r>
    </w:p>
    <w:p w14:paraId="7588ED55" w14:textId="77777777" w:rsidR="00327AD4" w:rsidRPr="00051E46" w:rsidRDefault="00327AD4" w:rsidP="00327AD4">
      <w:pPr>
        <w:pStyle w:val="ListParagraph"/>
        <w:numPr>
          <w:ilvl w:val="0"/>
          <w:numId w:val="10"/>
        </w:numPr>
        <w:spacing w:after="160" w:line="256" w:lineRule="auto"/>
        <w:ind w:left="1418"/>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Једини начин да реформе успеју је да наставници буду укључени у њихово осмишљавање и спровођење, није потребно кренути од почетка, постоји критична маса наставника која би желела да учествује у промени.</w:t>
      </w:r>
    </w:p>
    <w:p w14:paraId="2105DD20" w14:textId="77777777" w:rsidR="00327AD4" w:rsidRPr="00051E46" w:rsidRDefault="00327AD4" w:rsidP="00327AD4">
      <w:pPr>
        <w:pStyle w:val="ListParagraph"/>
        <w:spacing w:after="160" w:line="256" w:lineRule="auto"/>
        <w:ind w:left="1418"/>
        <w:jc w:val="both"/>
        <w:rPr>
          <w:rFonts w:ascii="Times New Roman" w:hAnsi="Times New Roman" w:cs="Times New Roman"/>
          <w:sz w:val="24"/>
          <w:szCs w:val="24"/>
          <w:lang w:val="sr-Cyrl-RS"/>
        </w:rPr>
      </w:pPr>
    </w:p>
    <w:p w14:paraId="7900E937" w14:textId="77777777" w:rsidR="00327AD4" w:rsidRPr="00051E46" w:rsidRDefault="00327AD4" w:rsidP="00327AD4">
      <w:pPr>
        <w:pStyle w:val="ListParagraph"/>
        <w:numPr>
          <w:ilvl w:val="0"/>
          <w:numId w:val="9"/>
        </w:numPr>
        <w:spacing w:after="160" w:line="256" w:lineRule="auto"/>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t>Лидерство</w:t>
      </w:r>
    </w:p>
    <w:p w14:paraId="166392C2" w14:textId="66337941" w:rsidR="00051E46" w:rsidRPr="005A7050" w:rsidRDefault="00327AD4" w:rsidP="00051E46">
      <w:pPr>
        <w:pStyle w:val="ListParagraph"/>
        <w:numPr>
          <w:ilvl w:val="1"/>
          <w:numId w:val="9"/>
        </w:numPr>
        <w:spacing w:after="160" w:line="256" w:lineRule="auto"/>
        <w:jc w:val="both"/>
        <w:rPr>
          <w:rFonts w:ascii="Times New Roman" w:hAnsi="Times New Roman" w:cs="Times New Roman"/>
          <w:b/>
          <w:sz w:val="24"/>
          <w:szCs w:val="24"/>
          <w:lang w:val="sr-Cyrl-RS"/>
        </w:rPr>
      </w:pPr>
      <w:r w:rsidRPr="00051E46">
        <w:rPr>
          <w:rFonts w:ascii="Times New Roman" w:hAnsi="Times New Roman" w:cs="Times New Roman"/>
          <w:sz w:val="24"/>
          <w:szCs w:val="24"/>
          <w:lang w:val="sr-Cyrl-RS"/>
        </w:rPr>
        <w:t>Оно што издваја успешне школе од неуспешних (нарочито када се ради о инклузивном образовању) су добри лидери који указују поверење својим запосленима кој</w:t>
      </w:r>
      <w:r w:rsidR="00111FD8" w:rsidRPr="00051E46">
        <w:rPr>
          <w:rFonts w:ascii="Times New Roman" w:hAnsi="Times New Roman" w:cs="Times New Roman"/>
          <w:sz w:val="24"/>
          <w:szCs w:val="24"/>
          <w:lang w:val="sr-Cyrl-RS"/>
        </w:rPr>
        <w:t xml:space="preserve">и затим постају </w:t>
      </w:r>
      <w:r w:rsidR="005A7050" w:rsidRPr="008F1BB3">
        <w:rPr>
          <w:rFonts w:ascii="Times New Roman" w:hAnsi="Times New Roman" w:cs="Times New Roman"/>
          <w:color w:val="000000" w:themeColor="text1"/>
          <w:sz w:val="24"/>
          <w:szCs w:val="24"/>
          <w:lang w:val="sr-Cyrl-RS"/>
        </w:rPr>
        <w:t xml:space="preserve">носиоци </w:t>
      </w:r>
      <w:r w:rsidR="00111FD8" w:rsidRPr="00051E46">
        <w:rPr>
          <w:rFonts w:ascii="Times New Roman" w:hAnsi="Times New Roman" w:cs="Times New Roman"/>
          <w:sz w:val="24"/>
          <w:szCs w:val="24"/>
          <w:lang w:val="sr-Cyrl-RS"/>
        </w:rPr>
        <w:t xml:space="preserve">промене, зато је улагање у развој лидерски вештина у школама кључно за успех реформе система  образовања. </w:t>
      </w:r>
      <w:r w:rsidR="005A7050">
        <w:rPr>
          <w:rFonts w:ascii="Times New Roman" w:hAnsi="Times New Roman" w:cs="Times New Roman"/>
          <w:sz w:val="24"/>
          <w:szCs w:val="24"/>
          <w:lang w:val="sr-Cyrl-RS"/>
        </w:rPr>
        <w:t xml:space="preserve"> </w:t>
      </w:r>
    </w:p>
    <w:p w14:paraId="4D55EF6B" w14:textId="77777777" w:rsidR="00051E46" w:rsidRPr="00051E46" w:rsidRDefault="00051E46" w:rsidP="00051E46">
      <w:pPr>
        <w:spacing w:after="160" w:line="256" w:lineRule="auto"/>
        <w:jc w:val="both"/>
        <w:rPr>
          <w:rFonts w:ascii="Times New Roman" w:hAnsi="Times New Roman" w:cs="Times New Roman"/>
          <w:b/>
          <w:sz w:val="24"/>
          <w:szCs w:val="24"/>
          <w:lang w:val="sr-Cyrl-RS"/>
        </w:rPr>
      </w:pPr>
    </w:p>
    <w:p w14:paraId="63D0D04E" w14:textId="77777777" w:rsidR="000E032D" w:rsidRPr="00051E46" w:rsidRDefault="000E032D" w:rsidP="000E032D">
      <w:pPr>
        <w:spacing w:after="160" w:line="256" w:lineRule="auto"/>
        <w:jc w:val="both"/>
        <w:rPr>
          <w:rFonts w:ascii="Times New Roman" w:hAnsi="Times New Roman" w:cs="Times New Roman"/>
          <w:b/>
          <w:sz w:val="24"/>
          <w:szCs w:val="24"/>
          <w:lang w:val="sr-Cyrl-RS"/>
        </w:rPr>
      </w:pPr>
    </w:p>
    <w:p w14:paraId="5CD43359" w14:textId="74AE4E77" w:rsidR="000E032D" w:rsidRDefault="000E032D" w:rsidP="00051E46">
      <w:p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b/>
          <w:sz w:val="24"/>
          <w:szCs w:val="24"/>
          <w:lang w:val="sr-Cyrl-RS"/>
        </w:rPr>
      </w:pPr>
      <w:r w:rsidRPr="00051E46">
        <w:rPr>
          <w:rFonts w:ascii="Times New Roman" w:hAnsi="Times New Roman" w:cs="Times New Roman"/>
          <w:b/>
          <w:sz w:val="24"/>
          <w:szCs w:val="24"/>
          <w:lang w:val="sr-Cyrl-RS"/>
        </w:rPr>
        <w:t>Закључак:</w:t>
      </w:r>
    </w:p>
    <w:p w14:paraId="6A400E8A" w14:textId="5FBF9E6F" w:rsidR="00051E46" w:rsidRPr="00051E46" w:rsidRDefault="00051E46" w:rsidP="00051E46">
      <w:p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Образовни систем мора да одговара потребама 21. века, да буде флексибилан, рационалан и вођен потребама ученика и друштвеног развоја. Изазов у буду</w:t>
      </w:r>
      <w:r w:rsidR="000E0274">
        <w:rPr>
          <w:rFonts w:ascii="Times New Roman" w:hAnsi="Times New Roman" w:cs="Times New Roman"/>
          <w:sz w:val="24"/>
          <w:szCs w:val="24"/>
          <w:lang w:val="sr-Cyrl-RS"/>
        </w:rPr>
        <w:t>ћности је изградња интегрисаног и доступног</w:t>
      </w:r>
      <w:r w:rsidRPr="00051E46">
        <w:rPr>
          <w:rFonts w:ascii="Times New Roman" w:hAnsi="Times New Roman" w:cs="Times New Roman"/>
          <w:sz w:val="24"/>
          <w:szCs w:val="24"/>
          <w:lang w:val="sr-Cyrl-RS"/>
        </w:rPr>
        <w:t xml:space="preserve"> система образовања који треба </w:t>
      </w:r>
      <w:r w:rsidR="003F612F">
        <w:rPr>
          <w:rFonts w:ascii="Times New Roman" w:hAnsi="Times New Roman" w:cs="Times New Roman"/>
          <w:sz w:val="24"/>
          <w:szCs w:val="24"/>
          <w:lang w:val="sr-Cyrl-RS"/>
        </w:rPr>
        <w:t>да омогући и подстакне суштински приступ свих</w:t>
      </w:r>
      <w:r w:rsidRPr="00051E46">
        <w:rPr>
          <w:rFonts w:ascii="Times New Roman" w:hAnsi="Times New Roman" w:cs="Times New Roman"/>
          <w:sz w:val="24"/>
          <w:szCs w:val="24"/>
          <w:lang w:val="sr-Cyrl-RS"/>
        </w:rPr>
        <w:t xml:space="preserve"> социјалних група свим фазама образовања. Зато су потребне корените промене управљачког система, начина финансирања, наставног програма и континуирано мерење и унапређење квалитета. </w:t>
      </w:r>
      <w:r w:rsidR="005B77D4" w:rsidRPr="008F1BB3">
        <w:rPr>
          <w:rFonts w:ascii="Times New Roman" w:hAnsi="Times New Roman" w:cs="Times New Roman"/>
          <w:color w:val="000000" w:themeColor="text1"/>
          <w:sz w:val="24"/>
          <w:szCs w:val="24"/>
          <w:lang w:val="sr-Cyrl-RS"/>
        </w:rPr>
        <w:t>Квалитативне  п</w:t>
      </w:r>
      <w:r w:rsidR="005A7050" w:rsidRPr="008F1BB3">
        <w:rPr>
          <w:rFonts w:ascii="Times New Roman" w:hAnsi="Times New Roman" w:cs="Times New Roman"/>
          <w:color w:val="000000" w:themeColor="text1"/>
          <w:sz w:val="24"/>
          <w:szCs w:val="24"/>
          <w:lang w:val="sr-Cyrl-RS"/>
        </w:rPr>
        <w:t xml:space="preserve">ромене </w:t>
      </w:r>
      <w:r w:rsidR="005B77D4" w:rsidRPr="008F1BB3">
        <w:rPr>
          <w:rFonts w:ascii="Times New Roman" w:hAnsi="Times New Roman" w:cs="Times New Roman"/>
          <w:color w:val="000000" w:themeColor="text1"/>
          <w:sz w:val="24"/>
          <w:szCs w:val="24"/>
          <w:lang w:val="sr-Cyrl-RS"/>
        </w:rPr>
        <w:t xml:space="preserve">подразумевају </w:t>
      </w:r>
      <w:r w:rsidR="005A7050" w:rsidRPr="008F1BB3">
        <w:rPr>
          <w:rFonts w:ascii="Times New Roman" w:hAnsi="Times New Roman" w:cs="Times New Roman"/>
          <w:color w:val="000000" w:themeColor="text1"/>
          <w:sz w:val="24"/>
          <w:szCs w:val="24"/>
          <w:lang w:val="sr-Cyrl-RS"/>
        </w:rPr>
        <w:t>у</w:t>
      </w:r>
      <w:r w:rsidRPr="008F1BB3">
        <w:rPr>
          <w:rFonts w:ascii="Times New Roman" w:hAnsi="Times New Roman" w:cs="Times New Roman"/>
          <w:color w:val="000000" w:themeColor="text1"/>
          <w:sz w:val="24"/>
          <w:szCs w:val="24"/>
          <w:lang w:val="sr-Cyrl-RS"/>
        </w:rPr>
        <w:t>кључивањ</w:t>
      </w:r>
      <w:r w:rsidR="005B77D4" w:rsidRPr="008F1BB3">
        <w:rPr>
          <w:rFonts w:ascii="Times New Roman" w:hAnsi="Times New Roman" w:cs="Times New Roman"/>
          <w:color w:val="000000" w:themeColor="text1"/>
          <w:sz w:val="24"/>
          <w:szCs w:val="24"/>
          <w:lang w:val="sr-Cyrl-RS"/>
        </w:rPr>
        <w:t>е</w:t>
      </w:r>
      <w:r w:rsidRPr="008F1BB3">
        <w:rPr>
          <w:rFonts w:ascii="Times New Roman" w:hAnsi="Times New Roman" w:cs="Times New Roman"/>
          <w:color w:val="000000" w:themeColor="text1"/>
          <w:sz w:val="24"/>
          <w:szCs w:val="24"/>
          <w:lang w:val="sr-Cyrl-RS"/>
        </w:rPr>
        <w:t xml:space="preserve"> </w:t>
      </w:r>
      <w:r w:rsidR="005B77D4" w:rsidRPr="008F1BB3">
        <w:rPr>
          <w:rFonts w:ascii="Times New Roman" w:hAnsi="Times New Roman" w:cs="Times New Roman"/>
          <w:color w:val="000000" w:themeColor="text1"/>
          <w:sz w:val="24"/>
          <w:szCs w:val="24"/>
          <w:lang w:val="sr-Cyrl-RS"/>
        </w:rPr>
        <w:t xml:space="preserve">свих </w:t>
      </w:r>
      <w:r w:rsidRPr="008F1BB3">
        <w:rPr>
          <w:rFonts w:ascii="Times New Roman" w:hAnsi="Times New Roman" w:cs="Times New Roman"/>
          <w:color w:val="000000" w:themeColor="text1"/>
          <w:sz w:val="24"/>
          <w:szCs w:val="24"/>
          <w:lang w:val="sr-Cyrl-RS"/>
        </w:rPr>
        <w:t>образовних институција, наставног кадра као и других заинтересованих страна у процес осмишљавања и спровођења реформи</w:t>
      </w:r>
      <w:r w:rsidR="005A7050" w:rsidRPr="008F1BB3">
        <w:rPr>
          <w:rFonts w:ascii="Times New Roman" w:hAnsi="Times New Roman" w:cs="Times New Roman"/>
          <w:color w:val="000000" w:themeColor="text1"/>
          <w:sz w:val="24"/>
          <w:szCs w:val="24"/>
          <w:lang w:val="sr-Cyrl-RS"/>
        </w:rPr>
        <w:t>.</w:t>
      </w:r>
      <w:r w:rsidRPr="008F1BB3">
        <w:rPr>
          <w:rFonts w:ascii="Times New Roman" w:hAnsi="Times New Roman" w:cs="Times New Roman"/>
          <w:color w:val="000000" w:themeColor="text1"/>
          <w:sz w:val="24"/>
          <w:szCs w:val="24"/>
          <w:lang w:val="sr-Cyrl-RS"/>
        </w:rPr>
        <w:t xml:space="preserve"> </w:t>
      </w:r>
    </w:p>
    <w:p w14:paraId="322CB702" w14:textId="3BF3ED13" w:rsidR="00051E46" w:rsidRPr="00051E46" w:rsidRDefault="00051E46" w:rsidP="00051E46">
      <w:pPr>
        <w:pBdr>
          <w:top w:val="single" w:sz="4" w:space="1" w:color="auto"/>
          <w:left w:val="single" w:sz="4" w:space="4" w:color="auto"/>
          <w:bottom w:val="single" w:sz="4" w:space="1" w:color="auto"/>
          <w:right w:val="single" w:sz="4" w:space="4" w:color="auto"/>
        </w:pBdr>
        <w:spacing w:after="160" w:line="256" w:lineRule="auto"/>
        <w:jc w:val="both"/>
        <w:rPr>
          <w:rFonts w:ascii="Times New Roman" w:hAnsi="Times New Roman" w:cs="Times New Roman"/>
          <w:sz w:val="24"/>
          <w:szCs w:val="24"/>
          <w:lang w:val="sr-Cyrl-RS"/>
        </w:rPr>
      </w:pPr>
      <w:r w:rsidRPr="00051E46">
        <w:rPr>
          <w:rFonts w:ascii="Times New Roman" w:hAnsi="Times New Roman" w:cs="Times New Roman"/>
          <w:sz w:val="24"/>
          <w:szCs w:val="24"/>
          <w:lang w:val="sr-Cyrl-RS"/>
        </w:rPr>
        <w:t xml:space="preserve">Приоритетне области за дискусију кроз циклус даљих стручних скупова </w:t>
      </w:r>
      <w:r w:rsidR="005A7050" w:rsidRPr="000C7FA7">
        <w:rPr>
          <w:rFonts w:ascii="Times New Roman" w:hAnsi="Times New Roman" w:cs="Times New Roman"/>
          <w:color w:val="000000" w:themeColor="text1"/>
          <w:sz w:val="24"/>
          <w:szCs w:val="24"/>
          <w:lang w:val="sr-Cyrl-RS"/>
        </w:rPr>
        <w:t>су</w:t>
      </w:r>
      <w:r w:rsidRPr="000C7FA7">
        <w:rPr>
          <w:rFonts w:ascii="Times New Roman" w:hAnsi="Times New Roman" w:cs="Times New Roman"/>
          <w:color w:val="000000" w:themeColor="text1"/>
          <w:sz w:val="24"/>
          <w:szCs w:val="24"/>
          <w:lang w:val="sr-Cyrl-RS"/>
        </w:rPr>
        <w:t>: финансирање образовног система, наставни програм у складу са потребама 21. века</w:t>
      </w:r>
      <w:r w:rsidRPr="00051E46">
        <w:rPr>
          <w:rFonts w:ascii="Times New Roman" w:hAnsi="Times New Roman" w:cs="Times New Roman"/>
          <w:sz w:val="24"/>
          <w:szCs w:val="24"/>
          <w:lang w:val="sr-Cyrl-RS"/>
        </w:rPr>
        <w:t xml:space="preserve">; </w:t>
      </w:r>
      <w:r w:rsidR="008F1BB3">
        <w:rPr>
          <w:rFonts w:ascii="Times New Roman" w:hAnsi="Times New Roman" w:cs="Times New Roman"/>
          <w:sz w:val="24"/>
          <w:szCs w:val="24"/>
          <w:lang w:val="sr-Cyrl-RS"/>
        </w:rPr>
        <w:t>однос између образовања, науке и иновац</w:t>
      </w:r>
      <w:r w:rsidR="000C7FA7">
        <w:rPr>
          <w:rFonts w:ascii="Times New Roman" w:hAnsi="Times New Roman" w:cs="Times New Roman"/>
          <w:sz w:val="24"/>
          <w:szCs w:val="24"/>
          <w:lang w:val="sr-Cyrl-RS"/>
        </w:rPr>
        <w:t xml:space="preserve">ија у функцији напретка друштва; </w:t>
      </w:r>
      <w:r w:rsidR="00081B47">
        <w:rPr>
          <w:rFonts w:ascii="Times New Roman" w:hAnsi="Times New Roman" w:cs="Times New Roman"/>
          <w:sz w:val="24"/>
          <w:szCs w:val="24"/>
          <w:lang w:val="sr-Cyrl-RS"/>
        </w:rPr>
        <w:t xml:space="preserve">Потребно је такође организовати посебну серију скупова </w:t>
      </w:r>
      <w:r w:rsidR="000C7FA7">
        <w:rPr>
          <w:rFonts w:ascii="Times New Roman" w:hAnsi="Times New Roman" w:cs="Times New Roman"/>
          <w:sz w:val="24"/>
          <w:szCs w:val="24"/>
          <w:lang w:val="sr-Cyrl-RS"/>
        </w:rPr>
        <w:t>посвећени</w:t>
      </w:r>
      <w:r w:rsidR="00081B47">
        <w:rPr>
          <w:rFonts w:ascii="Times New Roman" w:hAnsi="Times New Roman" w:cs="Times New Roman"/>
          <w:sz w:val="24"/>
          <w:szCs w:val="24"/>
          <w:lang w:val="sr-Cyrl-RS"/>
        </w:rPr>
        <w:t>х</w:t>
      </w:r>
      <w:r w:rsidR="000C7FA7">
        <w:rPr>
          <w:rFonts w:ascii="Times New Roman" w:hAnsi="Times New Roman" w:cs="Times New Roman"/>
          <w:sz w:val="24"/>
          <w:szCs w:val="24"/>
          <w:lang w:val="sr-Cyrl-RS"/>
        </w:rPr>
        <w:t xml:space="preserve"> </w:t>
      </w:r>
      <w:r w:rsidR="00081B47">
        <w:rPr>
          <w:rFonts w:ascii="Times New Roman" w:hAnsi="Times New Roman" w:cs="Times New Roman"/>
          <w:sz w:val="24"/>
          <w:szCs w:val="24"/>
          <w:lang w:val="sr-Cyrl-RS"/>
        </w:rPr>
        <w:t>искључиво</w:t>
      </w:r>
      <w:r w:rsidR="000C7FA7">
        <w:rPr>
          <w:rFonts w:ascii="Times New Roman" w:hAnsi="Times New Roman" w:cs="Times New Roman"/>
          <w:sz w:val="24"/>
          <w:szCs w:val="24"/>
          <w:lang w:val="sr-Cyrl-RS"/>
        </w:rPr>
        <w:t xml:space="preserve"> високом образовању</w:t>
      </w:r>
      <w:r w:rsidR="00081B47">
        <w:rPr>
          <w:rFonts w:ascii="Times New Roman" w:hAnsi="Times New Roman" w:cs="Times New Roman"/>
          <w:sz w:val="24"/>
          <w:szCs w:val="24"/>
          <w:lang w:val="sr-Cyrl-RS"/>
        </w:rPr>
        <w:t>.</w:t>
      </w:r>
    </w:p>
    <w:p w14:paraId="53C2D691" w14:textId="1A6105F7" w:rsidR="000E032D" w:rsidRDefault="000E032D" w:rsidP="00327AD4">
      <w:pPr>
        <w:rPr>
          <w:rFonts w:ascii="Times New Roman" w:hAnsi="Times New Roman" w:cs="Times New Roman"/>
          <w:color w:val="FF0000"/>
        </w:rPr>
      </w:pPr>
    </w:p>
    <w:p w14:paraId="7AE70AB7" w14:textId="77777777" w:rsidR="002913E7" w:rsidRDefault="002913E7" w:rsidP="002913E7">
      <w:pPr>
        <w:tabs>
          <w:tab w:val="left" w:pos="0"/>
        </w:tabs>
        <w:jc w:val="both"/>
        <w:rPr>
          <w:rFonts w:ascii="Times New Roman" w:hAnsi="Times New Roman" w:cs="Times New Roman"/>
          <w:color w:val="FF0000"/>
          <w:sz w:val="24"/>
          <w:szCs w:val="24"/>
          <w:lang w:val="sr-Cyrl-RS"/>
        </w:rPr>
      </w:pPr>
    </w:p>
    <w:p w14:paraId="7E797A68" w14:textId="77777777" w:rsidR="002913E7" w:rsidRPr="002913E7" w:rsidRDefault="002913E7" w:rsidP="002913E7">
      <w:pPr>
        <w:tabs>
          <w:tab w:val="left" w:pos="0"/>
        </w:tabs>
        <w:jc w:val="both"/>
        <w:rPr>
          <w:rFonts w:ascii="Times New Roman" w:hAnsi="Times New Roman" w:cs="Times New Roman"/>
          <w:color w:val="FF0000"/>
          <w:sz w:val="24"/>
          <w:szCs w:val="24"/>
          <w:lang w:val="sr-Cyrl-RS"/>
        </w:rPr>
      </w:pPr>
      <w:bookmarkStart w:id="0" w:name="_GoBack"/>
      <w:bookmarkEnd w:id="0"/>
    </w:p>
    <w:p w14:paraId="392570A2" w14:textId="0C930026" w:rsidR="002913E7" w:rsidRPr="002913E7" w:rsidRDefault="002913E7" w:rsidP="002913E7">
      <w:pPr>
        <w:tabs>
          <w:tab w:val="left" w:pos="0"/>
        </w:tabs>
        <w:ind w:hanging="360"/>
        <w:jc w:val="both"/>
        <w:rPr>
          <w:rFonts w:ascii="Times New Roman" w:hAnsi="Times New Roman" w:cs="Times New Roman"/>
          <w:b/>
          <w:sz w:val="24"/>
          <w:szCs w:val="24"/>
          <w:lang w:val="sr-Cyrl-RS"/>
        </w:rPr>
      </w:pPr>
      <w:r w:rsidRPr="002913E7">
        <w:rPr>
          <w:rFonts w:ascii="Times New Roman" w:hAnsi="Times New Roman" w:cs="Times New Roman"/>
          <w:b/>
          <w:sz w:val="24"/>
          <w:szCs w:val="24"/>
          <w:lang w:val="sr-Cyrl-RS"/>
        </w:rPr>
        <w:t>Коментари учесника пристигли након одржаног скупа:</w:t>
      </w:r>
    </w:p>
    <w:p w14:paraId="6C5ED1BD" w14:textId="53D704FC" w:rsidR="002913E7" w:rsidRPr="002913E7" w:rsidRDefault="002913E7" w:rsidP="002913E7">
      <w:pPr>
        <w:pStyle w:val="ListParagraph"/>
        <w:numPr>
          <w:ilvl w:val="0"/>
          <w:numId w:val="19"/>
        </w:numPr>
        <w:tabs>
          <w:tab w:val="left" w:pos="0"/>
        </w:tabs>
        <w:ind w:left="0"/>
        <w:jc w:val="both"/>
        <w:rPr>
          <w:rFonts w:ascii="Times New Roman" w:eastAsiaTheme="minorHAnsi" w:hAnsi="Times New Roman" w:cs="Times New Roman"/>
          <w:sz w:val="24"/>
          <w:szCs w:val="24"/>
          <w:u w:val="single"/>
          <w:lang w:val="sr-Cyrl-RS"/>
        </w:rPr>
      </w:pPr>
      <w:r w:rsidRPr="002913E7">
        <w:rPr>
          <w:rFonts w:ascii="Times New Roman" w:hAnsi="Times New Roman" w:cs="Times New Roman"/>
          <w:sz w:val="24"/>
          <w:szCs w:val="24"/>
          <w:u w:val="single"/>
          <w:lang w:val="sr-Cyrl-RS"/>
        </w:rPr>
        <w:t>Марија</w:t>
      </w:r>
      <w:r w:rsidRPr="002913E7">
        <w:rPr>
          <w:rFonts w:ascii="Times New Roman" w:hAnsi="Times New Roman" w:cs="Times New Roman"/>
          <w:sz w:val="24"/>
          <w:szCs w:val="24"/>
          <w:u w:val="single"/>
          <w:lang w:val="sr-Cyrl-RS"/>
        </w:rPr>
        <w:t xml:space="preserve"> Филиповић-Ожеговић, Фондација TЕМПУС</w:t>
      </w:r>
    </w:p>
    <w:p w14:paraId="0CA1262A" w14:textId="77777777" w:rsidR="002913E7" w:rsidRPr="002913E7" w:rsidRDefault="002913E7" w:rsidP="002913E7">
      <w:pPr>
        <w:rPr>
          <w:rFonts w:ascii="Times New Roman" w:hAnsi="Times New Roman" w:cs="Times New Roman"/>
          <w:i/>
          <w:sz w:val="24"/>
          <w:szCs w:val="24"/>
          <w:lang w:val="sr-Cyrl-RS"/>
        </w:rPr>
      </w:pPr>
      <w:r w:rsidRPr="002913E7">
        <w:rPr>
          <w:rFonts w:ascii="Times New Roman" w:hAnsi="Times New Roman" w:cs="Times New Roman"/>
          <w:i/>
          <w:sz w:val="24"/>
          <w:szCs w:val="24"/>
          <w:lang w:val="sr-Cyrl-RS"/>
        </w:rPr>
        <w:t>О ОДНОСУ СА ПРИВАТНИМ СЕКТОРОМ И ТРЖИШТЕМ</w:t>
      </w:r>
    </w:p>
    <w:p w14:paraId="1D41DF51" w14:textId="77777777" w:rsidR="002913E7" w:rsidRPr="002913E7" w:rsidRDefault="002913E7" w:rsidP="002913E7">
      <w:pPr>
        <w:pStyle w:val="ListParagraph"/>
        <w:numPr>
          <w:ilvl w:val="0"/>
          <w:numId w:val="18"/>
        </w:numPr>
        <w:jc w:val="both"/>
        <w:rPr>
          <w:rFonts w:ascii="Times New Roman" w:hAnsi="Times New Roman" w:cs="Times New Roman"/>
          <w:color w:val="FF0000"/>
          <w:sz w:val="24"/>
          <w:szCs w:val="24"/>
          <w:lang w:val="sr-Cyrl-RS"/>
        </w:rPr>
      </w:pPr>
      <w:r w:rsidRPr="002913E7">
        <w:rPr>
          <w:rFonts w:ascii="Times New Roman" w:hAnsi="Times New Roman" w:cs="Times New Roman"/>
          <w:sz w:val="24"/>
          <w:szCs w:val="24"/>
          <w:lang w:val="sr-Cyrl-RS"/>
        </w:rPr>
        <w:t xml:space="preserve">Потребно је да се отклоне препреке за спровођење студентске праксе. Тренутно не постоји правни основ по коме студенти бораве у предузећима. Поједина </w:t>
      </w:r>
      <w:r w:rsidRPr="002913E7">
        <w:rPr>
          <w:rFonts w:ascii="Times New Roman" w:hAnsi="Times New Roman" w:cs="Times New Roman"/>
          <w:sz w:val="24"/>
          <w:szCs w:val="24"/>
          <w:lang w:val="sr-Cyrl-RS"/>
        </w:rPr>
        <w:lastRenderedPageBreak/>
        <w:t>предузећа оклевају да прихвате студенте на праксу будући да не постоји тип уговора који могу да закључе са њима уколико им не плаћају праксу. Могуће решење је да се уведе тип уговора нпр. о организацији праксе и да се као и код уговора о волонтирању предвиди симболичан износ који би био неопорезив, а ако предузећа желе да плате тог студента више то могу да учине уз плаћање пореза и доприноса.</w:t>
      </w:r>
    </w:p>
    <w:p w14:paraId="0320F9E6" w14:textId="77777777" w:rsidR="002913E7" w:rsidRPr="002913E7" w:rsidRDefault="002913E7" w:rsidP="002913E7">
      <w:pPr>
        <w:jc w:val="both"/>
        <w:rPr>
          <w:rFonts w:ascii="Times New Roman" w:hAnsi="Times New Roman" w:cs="Times New Roman"/>
          <w:i/>
          <w:sz w:val="24"/>
          <w:szCs w:val="24"/>
          <w:lang w:val="sr-Cyrl-RS"/>
        </w:rPr>
      </w:pPr>
      <w:r w:rsidRPr="002913E7">
        <w:rPr>
          <w:rFonts w:ascii="Times New Roman" w:hAnsi="Times New Roman" w:cs="Times New Roman"/>
          <w:i/>
          <w:sz w:val="24"/>
          <w:szCs w:val="24"/>
          <w:lang w:val="sr-Cyrl-RS"/>
        </w:rPr>
        <w:t>О УПРАВЉАЊУ</w:t>
      </w:r>
    </w:p>
    <w:p w14:paraId="231FAD5F" w14:textId="77777777" w:rsidR="002913E7" w:rsidRPr="002913E7" w:rsidRDefault="002913E7" w:rsidP="002913E7">
      <w:pPr>
        <w:pStyle w:val="ListParagraph"/>
        <w:numPr>
          <w:ilvl w:val="0"/>
          <w:numId w:val="20"/>
        </w:numPr>
        <w:rPr>
          <w:rFonts w:ascii="Times New Roman" w:hAnsi="Times New Roman" w:cs="Times New Roman"/>
          <w:sz w:val="24"/>
          <w:szCs w:val="24"/>
          <w:lang w:val="sr-Cyrl-RS"/>
        </w:rPr>
      </w:pPr>
      <w:r w:rsidRPr="002913E7">
        <w:rPr>
          <w:rFonts w:ascii="Times New Roman" w:hAnsi="Times New Roman" w:cs="Times New Roman"/>
          <w:sz w:val="24"/>
          <w:szCs w:val="24"/>
          <w:lang w:val="sr-Cyrl-RS"/>
        </w:rPr>
        <w:t>Увести методологију доношења одређених врста одлука</w:t>
      </w:r>
    </w:p>
    <w:p w14:paraId="114ACD90" w14:textId="77777777" w:rsidR="002913E7" w:rsidRPr="002913E7" w:rsidRDefault="002913E7" w:rsidP="002913E7">
      <w:pPr>
        <w:pStyle w:val="ListParagraph"/>
        <w:numPr>
          <w:ilvl w:val="0"/>
          <w:numId w:val="20"/>
        </w:numPr>
        <w:rPr>
          <w:rFonts w:ascii="Times New Roman" w:hAnsi="Times New Roman" w:cs="Times New Roman"/>
          <w:sz w:val="24"/>
          <w:szCs w:val="24"/>
          <w:lang w:val="sr-Cyrl-RS"/>
        </w:rPr>
      </w:pPr>
      <w:r w:rsidRPr="002913E7">
        <w:rPr>
          <w:rFonts w:ascii="Times New Roman" w:hAnsi="Times New Roman" w:cs="Times New Roman"/>
          <w:sz w:val="24"/>
          <w:szCs w:val="24"/>
          <w:lang w:val="sr-Cyrl-RS"/>
        </w:rPr>
        <w:t>Неопходно је да се за систем награђивања у напредовања наставника, као и њихово каријерно вођење, а не само похађање семинара, обезбеде додатна средства.</w:t>
      </w:r>
    </w:p>
    <w:p w14:paraId="7DBCD2B1" w14:textId="77777777" w:rsidR="002913E7" w:rsidRPr="002913E7" w:rsidRDefault="002913E7" w:rsidP="002913E7">
      <w:pPr>
        <w:pStyle w:val="ListParagraph"/>
        <w:numPr>
          <w:ilvl w:val="0"/>
          <w:numId w:val="20"/>
        </w:numPr>
        <w:rPr>
          <w:rFonts w:ascii="Times New Roman" w:hAnsi="Times New Roman" w:cs="Times New Roman"/>
          <w:sz w:val="24"/>
          <w:szCs w:val="24"/>
          <w:lang w:val="sr-Cyrl-RS"/>
        </w:rPr>
      </w:pPr>
      <w:r w:rsidRPr="002913E7">
        <w:rPr>
          <w:rFonts w:ascii="Times New Roman" w:hAnsi="Times New Roman" w:cs="Times New Roman"/>
          <w:sz w:val="24"/>
          <w:szCs w:val="24"/>
          <w:lang w:val="sr-Cyrl-RS"/>
        </w:rPr>
        <w:t>Такође, наставници који раде као ментори са студентима или уводе нове наставнике у посао, можда не морају да буду додатно плаћени ако им се смањи на рачун ових активности, фонд часова које држе.</w:t>
      </w:r>
    </w:p>
    <w:p w14:paraId="4FEBD825" w14:textId="77777777" w:rsidR="002913E7" w:rsidRPr="002913E7" w:rsidRDefault="002913E7" w:rsidP="002913E7">
      <w:pPr>
        <w:rPr>
          <w:rFonts w:ascii="Times New Roman" w:hAnsi="Times New Roman" w:cs="Times New Roman"/>
          <w:i/>
          <w:sz w:val="24"/>
          <w:szCs w:val="24"/>
          <w:lang w:val="sr-Cyrl-RS"/>
        </w:rPr>
      </w:pPr>
      <w:r w:rsidRPr="002913E7">
        <w:rPr>
          <w:rFonts w:ascii="Times New Roman" w:hAnsi="Times New Roman" w:cs="Times New Roman"/>
          <w:i/>
          <w:sz w:val="24"/>
          <w:szCs w:val="24"/>
          <w:lang w:val="sr-Cyrl-RS"/>
        </w:rPr>
        <w:t>О МРЕЖИ ШКОЛА</w:t>
      </w:r>
    </w:p>
    <w:p w14:paraId="25CFE96C" w14:textId="77777777" w:rsidR="002913E7" w:rsidRPr="002913E7" w:rsidRDefault="002913E7" w:rsidP="002913E7">
      <w:pPr>
        <w:pStyle w:val="ListParagraph"/>
        <w:numPr>
          <w:ilvl w:val="0"/>
          <w:numId w:val="21"/>
        </w:numPr>
        <w:ind w:left="709"/>
        <w:jc w:val="both"/>
        <w:rPr>
          <w:rFonts w:ascii="Times New Roman" w:hAnsi="Times New Roman" w:cs="Times New Roman"/>
          <w:sz w:val="24"/>
          <w:szCs w:val="24"/>
          <w:lang w:val="sr-Cyrl-RS"/>
        </w:rPr>
      </w:pPr>
      <w:r w:rsidRPr="002913E7">
        <w:rPr>
          <w:rFonts w:ascii="Times New Roman" w:hAnsi="Times New Roman" w:cs="Times New Roman"/>
          <w:sz w:val="24"/>
          <w:szCs w:val="24"/>
          <w:lang w:val="sr-Cyrl-RS"/>
        </w:rPr>
        <w:t>Контрапродуктивно је да мрежа школа буде у надлежности локалне самоуправе која је никад неће рационализовати како на наредним локалним изборима не би изгубила подршку становништва. Једини начин да се у постојећим условима повећа обухват у гимназијама је да се део средњих стручних школа реформише у гимназије.</w:t>
      </w:r>
    </w:p>
    <w:p w14:paraId="343A8FE1" w14:textId="77777777" w:rsidR="002913E7" w:rsidRPr="002913E7" w:rsidRDefault="002913E7" w:rsidP="002913E7">
      <w:pPr>
        <w:jc w:val="both"/>
        <w:rPr>
          <w:rFonts w:ascii="Times New Roman" w:hAnsi="Times New Roman" w:cs="Times New Roman"/>
          <w:sz w:val="24"/>
          <w:szCs w:val="24"/>
          <w:lang w:val="sr-Cyrl-RS"/>
        </w:rPr>
      </w:pPr>
    </w:p>
    <w:p w14:paraId="45AE74B1" w14:textId="77777777" w:rsidR="002913E7" w:rsidRPr="002913E7" w:rsidRDefault="002913E7" w:rsidP="002913E7">
      <w:pPr>
        <w:pStyle w:val="ListParagraph"/>
        <w:numPr>
          <w:ilvl w:val="0"/>
          <w:numId w:val="19"/>
        </w:numPr>
        <w:tabs>
          <w:tab w:val="left" w:pos="142"/>
        </w:tabs>
        <w:ind w:left="0" w:firstLine="0"/>
        <w:jc w:val="both"/>
        <w:rPr>
          <w:rFonts w:ascii="Times New Roman" w:hAnsi="Times New Roman" w:cs="Times New Roman"/>
          <w:sz w:val="24"/>
          <w:szCs w:val="24"/>
          <w:u w:val="single"/>
          <w:lang w:val="sr-Cyrl-RS"/>
        </w:rPr>
      </w:pPr>
      <w:r w:rsidRPr="002913E7">
        <w:rPr>
          <w:rFonts w:ascii="Times New Roman" w:hAnsi="Times New Roman" w:cs="Times New Roman"/>
          <w:sz w:val="24"/>
          <w:szCs w:val="24"/>
          <w:u w:val="single"/>
          <w:lang w:val="sr-Cyrl-RS"/>
        </w:rPr>
        <w:t xml:space="preserve"> Татјана Стојић, Фондација за отворено друштво</w:t>
      </w:r>
    </w:p>
    <w:p w14:paraId="50BF8EDB" w14:textId="77777777" w:rsidR="002913E7" w:rsidRPr="002913E7" w:rsidRDefault="002913E7" w:rsidP="002913E7">
      <w:pPr>
        <w:jc w:val="both"/>
        <w:rPr>
          <w:rFonts w:ascii="Times New Roman" w:hAnsi="Times New Roman" w:cs="Times New Roman"/>
          <w:i/>
          <w:sz w:val="24"/>
          <w:szCs w:val="24"/>
          <w:lang w:val="sr-Cyrl-RS"/>
        </w:rPr>
      </w:pPr>
      <w:r w:rsidRPr="002913E7">
        <w:rPr>
          <w:rFonts w:ascii="Times New Roman" w:hAnsi="Times New Roman" w:cs="Times New Roman"/>
          <w:i/>
          <w:sz w:val="24"/>
          <w:szCs w:val="24"/>
          <w:lang w:val="sr-Cyrl-RS"/>
        </w:rPr>
        <w:t>О ИДЕОЛОГИЈИ</w:t>
      </w:r>
    </w:p>
    <w:p w14:paraId="5FD83841" w14:textId="77777777" w:rsidR="002913E7" w:rsidRPr="002913E7" w:rsidRDefault="002913E7" w:rsidP="002913E7">
      <w:pPr>
        <w:pStyle w:val="ListParagraph"/>
        <w:numPr>
          <w:ilvl w:val="0"/>
          <w:numId w:val="21"/>
        </w:numPr>
        <w:ind w:left="709"/>
        <w:jc w:val="both"/>
        <w:rPr>
          <w:rFonts w:ascii="Times New Roman" w:hAnsi="Times New Roman" w:cs="Times New Roman"/>
          <w:sz w:val="24"/>
          <w:szCs w:val="24"/>
          <w:lang w:val="sr-Cyrl-RS"/>
        </w:rPr>
      </w:pPr>
      <w:r w:rsidRPr="002913E7">
        <w:rPr>
          <w:rFonts w:ascii="Times New Roman" w:hAnsi="Times New Roman" w:cs="Times New Roman"/>
          <w:sz w:val="24"/>
          <w:szCs w:val="24"/>
          <w:lang w:val="sr-Cyrl-RS"/>
        </w:rPr>
        <w:t>Приступи од знања чињеница ка компетенцијама као знању, вредностима и вештинама</w:t>
      </w:r>
    </w:p>
    <w:p w14:paraId="04F30782" w14:textId="77777777" w:rsidR="002913E7" w:rsidRPr="002913E7" w:rsidRDefault="002913E7" w:rsidP="002913E7">
      <w:pPr>
        <w:pStyle w:val="ListParagraph"/>
        <w:numPr>
          <w:ilvl w:val="0"/>
          <w:numId w:val="21"/>
        </w:numPr>
        <w:ind w:left="709" w:hanging="283"/>
        <w:jc w:val="both"/>
        <w:rPr>
          <w:rFonts w:ascii="Times New Roman" w:hAnsi="Times New Roman" w:cs="Times New Roman"/>
          <w:sz w:val="24"/>
          <w:szCs w:val="24"/>
          <w:lang w:val="sr-Cyrl-RS"/>
        </w:rPr>
      </w:pPr>
      <w:r w:rsidRPr="002913E7">
        <w:rPr>
          <w:rFonts w:ascii="Times New Roman" w:hAnsi="Times New Roman" w:cs="Times New Roman"/>
          <w:sz w:val="24"/>
          <w:szCs w:val="24"/>
          <w:lang w:val="sr-Cyrl-RS"/>
        </w:rPr>
        <w:t>Старење популације и све дуже остајање на све динамичнијем тржишту рада, говори управо да  дужи и значајнији треба да буде део који се односи на генеричка знања, вештине и вредности (компетенције) које могу да дају допринос флексибилности појединца на тржишту- нпр. компетенција за целоживотно учење (стално усвајање и коришћење знања, информација, информационих технологија), компетенције за интеракцију у хетерогеној групи (сарадња, решавање конфликата), аутономно и самостално деловање (разумевање контекста, образаца, могућих исхода деловања, ризика и ограничења, доношење одлука и решавање проблема)- према ОЕЦД мега студији (</w:t>
      </w:r>
      <w:r w:rsidRPr="002913E7">
        <w:rPr>
          <w:rFonts w:ascii="Times New Roman" w:eastAsia="Times New Roman" w:hAnsi="Times New Roman" w:cs="Times New Roman"/>
          <w:color w:val="000000"/>
          <w:sz w:val="24"/>
          <w:szCs w:val="24"/>
          <w:lang w:val="sr-Cyrl-RS" w:eastAsia="en-GB"/>
        </w:rPr>
        <w:t xml:space="preserve">DeSeCo, </w:t>
      </w:r>
      <w:r w:rsidRPr="002913E7">
        <w:rPr>
          <w:rFonts w:ascii="Times New Roman" w:hAnsi="Times New Roman" w:cs="Times New Roman"/>
          <w:sz w:val="24"/>
          <w:szCs w:val="24"/>
          <w:lang w:val="sr-Cyrl-RS"/>
        </w:rPr>
        <w:t>2003.). Ово све значи да ће образовање за демократију и живљење заједно допринети демократском и економском развоју земље. Зато је добро не одвајати  професионална знања за тржиште рада и демократизацију школе и друштва.</w:t>
      </w:r>
    </w:p>
    <w:p w14:paraId="7A73BD4C" w14:textId="77777777" w:rsidR="002913E7" w:rsidRPr="002913E7" w:rsidRDefault="002913E7" w:rsidP="002913E7">
      <w:pPr>
        <w:spacing w:after="0" w:line="240" w:lineRule="auto"/>
        <w:rPr>
          <w:rFonts w:ascii="Times New Roman" w:eastAsia="Times New Roman" w:hAnsi="Times New Roman" w:cs="Times New Roman"/>
          <w:sz w:val="24"/>
          <w:szCs w:val="24"/>
          <w:lang w:val="sr-Cyrl-RS" w:eastAsia="en-GB"/>
        </w:rPr>
      </w:pPr>
      <w:r w:rsidRPr="002913E7">
        <w:rPr>
          <w:rFonts w:ascii="Times New Roman" w:eastAsia="Times New Roman" w:hAnsi="Times New Roman" w:cs="Times New Roman"/>
          <w:color w:val="000000"/>
          <w:sz w:val="24"/>
          <w:szCs w:val="24"/>
          <w:lang w:val="sr-Cyrl-RS" w:eastAsia="en-GB"/>
        </w:rPr>
        <w:lastRenderedPageBreak/>
        <w:br/>
      </w:r>
      <w:r w:rsidRPr="002913E7">
        <w:rPr>
          <w:rFonts w:ascii="Times New Roman" w:eastAsia="Times New Roman" w:hAnsi="Times New Roman" w:cs="Times New Roman"/>
          <w:i/>
          <w:color w:val="000000"/>
          <w:sz w:val="24"/>
          <w:szCs w:val="24"/>
          <w:lang w:val="sr-Cyrl-RS" w:eastAsia="en-GB"/>
        </w:rPr>
        <w:t>УПРАВЉАЊЕ И ОДГОВОРНОСТ СИСТЕМА ОБРАЗОВАЊА</w:t>
      </w:r>
      <w:r w:rsidRPr="002913E7">
        <w:rPr>
          <w:rFonts w:ascii="Times New Roman" w:eastAsia="Times New Roman" w:hAnsi="Times New Roman" w:cs="Times New Roman"/>
          <w:color w:val="000000"/>
          <w:sz w:val="24"/>
          <w:szCs w:val="24"/>
          <w:lang w:val="sr-Cyrl-RS" w:eastAsia="en-GB"/>
        </w:rPr>
        <w:br/>
      </w:r>
    </w:p>
    <w:p w14:paraId="4531F9DB" w14:textId="77777777" w:rsidR="002913E7" w:rsidRPr="002913E7" w:rsidRDefault="002913E7" w:rsidP="002913E7">
      <w:pPr>
        <w:spacing w:after="0" w:line="240" w:lineRule="auto"/>
        <w:rPr>
          <w:rFonts w:ascii="Times New Roman" w:eastAsia="Times New Roman" w:hAnsi="Times New Roman" w:cs="Times New Roman"/>
          <w:sz w:val="24"/>
          <w:szCs w:val="24"/>
          <w:lang w:val="sr-Cyrl-RS" w:eastAsia="en-GB"/>
        </w:rPr>
      </w:pPr>
    </w:p>
    <w:p w14:paraId="294B1A1B" w14:textId="77777777" w:rsidR="002913E7" w:rsidRPr="002913E7" w:rsidRDefault="002913E7" w:rsidP="002913E7">
      <w:pPr>
        <w:pStyle w:val="ListParagraph"/>
        <w:numPr>
          <w:ilvl w:val="0"/>
          <w:numId w:val="21"/>
        </w:numPr>
        <w:spacing w:after="0" w:line="240" w:lineRule="auto"/>
        <w:ind w:left="709"/>
        <w:jc w:val="both"/>
        <w:rPr>
          <w:rFonts w:ascii="Times New Roman" w:eastAsia="Times New Roman" w:hAnsi="Times New Roman" w:cs="Times New Roman"/>
          <w:sz w:val="24"/>
          <w:szCs w:val="24"/>
          <w:lang w:val="sr-Cyrl-RS" w:eastAsia="en-GB"/>
        </w:rPr>
      </w:pPr>
      <w:r w:rsidRPr="002913E7">
        <w:rPr>
          <w:rFonts w:ascii="Times New Roman" w:eastAsia="Times New Roman" w:hAnsi="Times New Roman" w:cs="Times New Roman"/>
          <w:sz w:val="24"/>
          <w:szCs w:val="24"/>
          <w:lang w:val="sr-Cyrl-RS" w:eastAsia="en-GB"/>
        </w:rPr>
        <w:t>Систем образовања је одговоран пре свега онима који га плаћају, а то су  грађани ове земље. Одлучивање се, наравно,  дешава на различитим нивоима и другачије изгледа на различитим нивоима- националном, локалном и школском, али с обзиром да је образовање и школски систем област од јавног интереса, у њему морају учествовати представници свих заинтересованих страна јер сви они имају мандат да доносе одлуке, с обзиром да је децентрализација управљања на што “нижи” ниво управљања цивилизацијска тековима.  У образовању су стручни и одговорни многи на различитим нивоима и различитим аспектима. Тако је родитељ врло стручан и одговоран у познавању свог детета док наставник нпр. физике често, нажалост, није стручан да децу научи физику, иако може бити јако стручан за физику. На исти начин је онај ко не познаје образовне политике и не познаје трендове развоја образовања 21. века, нестручан за доношење образовних политика и никакви политички мандати му у томе не могу помоћи. Отуд још једна цивилизацијска тековина- професионализација.ФОСС-а.</w:t>
      </w:r>
    </w:p>
    <w:p w14:paraId="0C9EE1C1" w14:textId="77777777" w:rsidR="002913E7" w:rsidRPr="002913E7" w:rsidRDefault="002913E7" w:rsidP="00327AD4">
      <w:pPr>
        <w:rPr>
          <w:rFonts w:ascii="Times New Roman" w:hAnsi="Times New Roman" w:cs="Times New Roman"/>
          <w:color w:val="FF0000"/>
          <w:sz w:val="24"/>
          <w:szCs w:val="24"/>
        </w:rPr>
      </w:pPr>
    </w:p>
    <w:sectPr w:rsidR="002913E7" w:rsidRPr="00291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3D58"/>
    <w:multiLevelType w:val="hybridMultilevel"/>
    <w:tmpl w:val="C58C0A50"/>
    <w:lvl w:ilvl="0" w:tplc="241A0009">
      <w:start w:val="1"/>
      <w:numFmt w:val="bullet"/>
      <w:lvlText w:val=""/>
      <w:lvlJc w:val="left"/>
      <w:pPr>
        <w:ind w:left="720" w:hanging="360"/>
      </w:pPr>
      <w:rPr>
        <w:rFonts w:ascii="Wingdings" w:hAnsi="Wingdings"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0D3A2CF3"/>
    <w:multiLevelType w:val="hybridMultilevel"/>
    <w:tmpl w:val="D6DEA37C"/>
    <w:lvl w:ilvl="0" w:tplc="281A000F">
      <w:start w:val="1"/>
      <w:numFmt w:val="decimal"/>
      <w:lvlText w:val="%1."/>
      <w:lvlJc w:val="left"/>
      <w:pPr>
        <w:ind w:left="720" w:hanging="360"/>
      </w:pPr>
      <w:rPr>
        <w:rFonts w:hint="default"/>
      </w:rPr>
    </w:lvl>
    <w:lvl w:ilvl="1" w:tplc="241A0009">
      <w:start w:val="1"/>
      <w:numFmt w:val="bullet"/>
      <w:lvlText w:val=""/>
      <w:lvlJc w:val="left"/>
      <w:pPr>
        <w:ind w:left="1440" w:hanging="360"/>
      </w:pPr>
      <w:rPr>
        <w:rFonts w:ascii="Wingdings" w:hAnsi="Wingdings"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nsid w:val="107F01DF"/>
    <w:multiLevelType w:val="hybridMultilevel"/>
    <w:tmpl w:val="DF16E7A8"/>
    <w:lvl w:ilvl="0" w:tplc="241A0009">
      <w:start w:val="1"/>
      <w:numFmt w:val="bullet"/>
      <w:lvlText w:val=""/>
      <w:lvlJc w:val="left"/>
      <w:pPr>
        <w:ind w:left="1440" w:hanging="360"/>
      </w:pPr>
      <w:rPr>
        <w:rFonts w:ascii="Wingdings" w:hAnsi="Wingdings"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3">
    <w:nsid w:val="1210122B"/>
    <w:multiLevelType w:val="hybridMultilevel"/>
    <w:tmpl w:val="3CA4DD58"/>
    <w:lvl w:ilvl="0" w:tplc="241A0009">
      <w:start w:val="1"/>
      <w:numFmt w:val="bullet"/>
      <w:lvlText w:val=""/>
      <w:lvlJc w:val="left"/>
      <w:pPr>
        <w:ind w:left="720" w:hanging="360"/>
      </w:pPr>
      <w:rPr>
        <w:rFonts w:ascii="Wingdings" w:hAnsi="Wingdings"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1CA06DC5"/>
    <w:multiLevelType w:val="hybridMultilevel"/>
    <w:tmpl w:val="CAEC502E"/>
    <w:lvl w:ilvl="0" w:tplc="241A0003">
      <w:start w:val="1"/>
      <w:numFmt w:val="bullet"/>
      <w:lvlText w:val="o"/>
      <w:lvlJc w:val="left"/>
      <w:pPr>
        <w:ind w:left="2160" w:hanging="360"/>
      </w:pPr>
      <w:rPr>
        <w:rFonts w:ascii="Courier New" w:hAnsi="Courier New" w:cs="Courier New"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5">
    <w:nsid w:val="23117F98"/>
    <w:multiLevelType w:val="hybridMultilevel"/>
    <w:tmpl w:val="999EB730"/>
    <w:lvl w:ilvl="0" w:tplc="281A000F">
      <w:start w:val="1"/>
      <w:numFmt w:val="decimal"/>
      <w:lvlText w:val="%1."/>
      <w:lvlJc w:val="left"/>
      <w:pPr>
        <w:ind w:left="720" w:hanging="360"/>
      </w:pPr>
      <w:rPr>
        <w:rFonts w:hint="default"/>
      </w:rPr>
    </w:lvl>
    <w:lvl w:ilvl="1" w:tplc="241A0003">
      <w:start w:val="1"/>
      <w:numFmt w:val="bullet"/>
      <w:lvlText w:val="o"/>
      <w:lvlJc w:val="left"/>
      <w:pPr>
        <w:ind w:left="1440" w:hanging="360"/>
      </w:pPr>
      <w:rPr>
        <w:rFonts w:ascii="Courier New" w:hAnsi="Courier New" w:cs="Courier New" w:hint="default"/>
      </w:rPr>
    </w:lvl>
    <w:lvl w:ilvl="2" w:tplc="281A001B">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nsid w:val="2F0D3C30"/>
    <w:multiLevelType w:val="hybridMultilevel"/>
    <w:tmpl w:val="83E45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FE735E"/>
    <w:multiLevelType w:val="hybridMultilevel"/>
    <w:tmpl w:val="A7E6D138"/>
    <w:lvl w:ilvl="0" w:tplc="082AAEFA">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C3718F"/>
    <w:multiLevelType w:val="hybridMultilevel"/>
    <w:tmpl w:val="C5361A42"/>
    <w:lvl w:ilvl="0" w:tplc="241A0009">
      <w:start w:val="1"/>
      <w:numFmt w:val="bullet"/>
      <w:lvlText w:val=""/>
      <w:lvlJc w:val="left"/>
      <w:pPr>
        <w:ind w:left="720" w:hanging="360"/>
      </w:pPr>
      <w:rPr>
        <w:rFonts w:ascii="Wingdings" w:hAnsi="Wingdings"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4E3F0C9E"/>
    <w:multiLevelType w:val="hybridMultilevel"/>
    <w:tmpl w:val="E976D368"/>
    <w:lvl w:ilvl="0" w:tplc="281A0003">
      <w:start w:val="1"/>
      <w:numFmt w:val="bullet"/>
      <w:lvlText w:val="o"/>
      <w:lvlJc w:val="left"/>
      <w:pPr>
        <w:ind w:left="2160" w:hanging="360"/>
      </w:pPr>
      <w:rPr>
        <w:rFonts w:ascii="Courier New" w:hAnsi="Courier New" w:cs="Courier New" w:hint="default"/>
      </w:rPr>
    </w:lvl>
    <w:lvl w:ilvl="1" w:tplc="241A0009">
      <w:start w:val="1"/>
      <w:numFmt w:val="bullet"/>
      <w:lvlText w:val=""/>
      <w:lvlJc w:val="left"/>
      <w:pPr>
        <w:ind w:left="2160" w:hanging="360"/>
      </w:pPr>
      <w:rPr>
        <w:rFonts w:ascii="Wingdings" w:hAnsi="Wingdings"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10">
    <w:nsid w:val="50150A0E"/>
    <w:multiLevelType w:val="multilevel"/>
    <w:tmpl w:val="BC68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A51C9B"/>
    <w:multiLevelType w:val="hybridMultilevel"/>
    <w:tmpl w:val="616CDAFE"/>
    <w:lvl w:ilvl="0" w:tplc="F190A7D0">
      <w:numFmt w:val="bullet"/>
      <w:lvlText w:val="-"/>
      <w:lvlJc w:val="left"/>
      <w:pPr>
        <w:ind w:left="720" w:hanging="360"/>
      </w:pPr>
      <w:rPr>
        <w:rFonts w:ascii="Calibri" w:eastAsiaTheme="minorHAnsi" w:hAnsi="Calibri" w:cstheme="minorBidi" w:hint="default"/>
      </w:rPr>
    </w:lvl>
    <w:lvl w:ilvl="1" w:tplc="281A0003">
      <w:start w:val="1"/>
      <w:numFmt w:val="bullet"/>
      <w:lvlText w:val="o"/>
      <w:lvlJc w:val="left"/>
      <w:pPr>
        <w:ind w:left="1440" w:hanging="360"/>
      </w:pPr>
      <w:rPr>
        <w:rFonts w:ascii="Courier New" w:hAnsi="Courier New" w:cs="Courier New" w:hint="default"/>
      </w:rPr>
    </w:lvl>
    <w:lvl w:ilvl="2" w:tplc="281A0005">
      <w:start w:val="1"/>
      <w:numFmt w:val="bullet"/>
      <w:lvlText w:val=""/>
      <w:lvlJc w:val="left"/>
      <w:pPr>
        <w:ind w:left="2160" w:hanging="360"/>
      </w:pPr>
      <w:rPr>
        <w:rFonts w:ascii="Wingdings" w:hAnsi="Wingdings" w:hint="default"/>
      </w:rPr>
    </w:lvl>
    <w:lvl w:ilvl="3" w:tplc="281A0001">
      <w:start w:val="1"/>
      <w:numFmt w:val="bullet"/>
      <w:lvlText w:val=""/>
      <w:lvlJc w:val="left"/>
      <w:pPr>
        <w:ind w:left="2880" w:hanging="360"/>
      </w:pPr>
      <w:rPr>
        <w:rFonts w:ascii="Symbol" w:hAnsi="Symbol" w:hint="default"/>
      </w:rPr>
    </w:lvl>
    <w:lvl w:ilvl="4" w:tplc="281A0003">
      <w:start w:val="1"/>
      <w:numFmt w:val="bullet"/>
      <w:lvlText w:val="o"/>
      <w:lvlJc w:val="left"/>
      <w:pPr>
        <w:ind w:left="3600" w:hanging="360"/>
      </w:pPr>
      <w:rPr>
        <w:rFonts w:ascii="Courier New" w:hAnsi="Courier New" w:cs="Courier New" w:hint="default"/>
      </w:rPr>
    </w:lvl>
    <w:lvl w:ilvl="5" w:tplc="281A0005">
      <w:start w:val="1"/>
      <w:numFmt w:val="bullet"/>
      <w:lvlText w:val=""/>
      <w:lvlJc w:val="left"/>
      <w:pPr>
        <w:ind w:left="4320" w:hanging="360"/>
      </w:pPr>
      <w:rPr>
        <w:rFonts w:ascii="Wingdings" w:hAnsi="Wingdings" w:hint="default"/>
      </w:rPr>
    </w:lvl>
    <w:lvl w:ilvl="6" w:tplc="281A0001">
      <w:start w:val="1"/>
      <w:numFmt w:val="bullet"/>
      <w:lvlText w:val=""/>
      <w:lvlJc w:val="left"/>
      <w:pPr>
        <w:ind w:left="5040" w:hanging="360"/>
      </w:pPr>
      <w:rPr>
        <w:rFonts w:ascii="Symbol" w:hAnsi="Symbol" w:hint="default"/>
      </w:rPr>
    </w:lvl>
    <w:lvl w:ilvl="7" w:tplc="281A0003">
      <w:start w:val="1"/>
      <w:numFmt w:val="bullet"/>
      <w:lvlText w:val="o"/>
      <w:lvlJc w:val="left"/>
      <w:pPr>
        <w:ind w:left="5760" w:hanging="360"/>
      </w:pPr>
      <w:rPr>
        <w:rFonts w:ascii="Courier New" w:hAnsi="Courier New" w:cs="Courier New" w:hint="default"/>
      </w:rPr>
    </w:lvl>
    <w:lvl w:ilvl="8" w:tplc="281A0005">
      <w:start w:val="1"/>
      <w:numFmt w:val="bullet"/>
      <w:lvlText w:val=""/>
      <w:lvlJc w:val="left"/>
      <w:pPr>
        <w:ind w:left="6480" w:hanging="360"/>
      </w:pPr>
      <w:rPr>
        <w:rFonts w:ascii="Wingdings" w:hAnsi="Wingdings" w:hint="default"/>
      </w:rPr>
    </w:lvl>
  </w:abstractNum>
  <w:abstractNum w:abstractNumId="12">
    <w:nsid w:val="564F6E64"/>
    <w:multiLevelType w:val="hybridMultilevel"/>
    <w:tmpl w:val="3FF8910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7A06E9D"/>
    <w:multiLevelType w:val="multilevel"/>
    <w:tmpl w:val="A94A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5A1FD4"/>
    <w:multiLevelType w:val="hybridMultilevel"/>
    <w:tmpl w:val="956CB564"/>
    <w:lvl w:ilvl="0" w:tplc="241A0009">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5DAF4164"/>
    <w:multiLevelType w:val="hybridMultilevel"/>
    <w:tmpl w:val="5D94771A"/>
    <w:lvl w:ilvl="0" w:tplc="281A000F">
      <w:start w:val="1"/>
      <w:numFmt w:val="decimal"/>
      <w:lvlText w:val="%1."/>
      <w:lvlJc w:val="left"/>
      <w:pPr>
        <w:ind w:left="720" w:hanging="360"/>
      </w:pPr>
      <w:rPr>
        <w:rFonts w:hint="default"/>
      </w:rPr>
    </w:lvl>
    <w:lvl w:ilvl="1" w:tplc="241A0009">
      <w:start w:val="1"/>
      <w:numFmt w:val="bullet"/>
      <w:lvlText w:val=""/>
      <w:lvlJc w:val="left"/>
      <w:pPr>
        <w:ind w:left="1440" w:hanging="360"/>
      </w:pPr>
      <w:rPr>
        <w:rFonts w:ascii="Wingdings" w:hAnsi="Wingdings" w:hint="default"/>
      </w:rPr>
    </w:lvl>
    <w:lvl w:ilvl="2" w:tplc="281A001B">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5E9B337D"/>
    <w:multiLevelType w:val="hybridMultilevel"/>
    <w:tmpl w:val="DBD28AF0"/>
    <w:lvl w:ilvl="0" w:tplc="241A0009">
      <w:start w:val="1"/>
      <w:numFmt w:val="bullet"/>
      <w:lvlText w:val=""/>
      <w:lvlJc w:val="left"/>
      <w:pPr>
        <w:ind w:left="1068" w:hanging="360"/>
      </w:pPr>
      <w:rPr>
        <w:rFonts w:ascii="Wingdings" w:hAnsi="Wingdings" w:hint="default"/>
      </w:rPr>
    </w:lvl>
    <w:lvl w:ilvl="1" w:tplc="281A0003" w:tentative="1">
      <w:start w:val="1"/>
      <w:numFmt w:val="bullet"/>
      <w:lvlText w:val="o"/>
      <w:lvlJc w:val="left"/>
      <w:pPr>
        <w:ind w:left="1788" w:hanging="360"/>
      </w:pPr>
      <w:rPr>
        <w:rFonts w:ascii="Courier New" w:hAnsi="Courier New" w:cs="Courier New" w:hint="default"/>
      </w:rPr>
    </w:lvl>
    <w:lvl w:ilvl="2" w:tplc="281A0005" w:tentative="1">
      <w:start w:val="1"/>
      <w:numFmt w:val="bullet"/>
      <w:lvlText w:val=""/>
      <w:lvlJc w:val="left"/>
      <w:pPr>
        <w:ind w:left="2508" w:hanging="360"/>
      </w:pPr>
      <w:rPr>
        <w:rFonts w:ascii="Wingdings" w:hAnsi="Wingdings" w:hint="default"/>
      </w:rPr>
    </w:lvl>
    <w:lvl w:ilvl="3" w:tplc="281A0001" w:tentative="1">
      <w:start w:val="1"/>
      <w:numFmt w:val="bullet"/>
      <w:lvlText w:val=""/>
      <w:lvlJc w:val="left"/>
      <w:pPr>
        <w:ind w:left="3228" w:hanging="360"/>
      </w:pPr>
      <w:rPr>
        <w:rFonts w:ascii="Symbol" w:hAnsi="Symbol" w:hint="default"/>
      </w:rPr>
    </w:lvl>
    <w:lvl w:ilvl="4" w:tplc="281A0003" w:tentative="1">
      <w:start w:val="1"/>
      <w:numFmt w:val="bullet"/>
      <w:lvlText w:val="o"/>
      <w:lvlJc w:val="left"/>
      <w:pPr>
        <w:ind w:left="3948" w:hanging="360"/>
      </w:pPr>
      <w:rPr>
        <w:rFonts w:ascii="Courier New" w:hAnsi="Courier New" w:cs="Courier New" w:hint="default"/>
      </w:rPr>
    </w:lvl>
    <w:lvl w:ilvl="5" w:tplc="281A0005" w:tentative="1">
      <w:start w:val="1"/>
      <w:numFmt w:val="bullet"/>
      <w:lvlText w:val=""/>
      <w:lvlJc w:val="left"/>
      <w:pPr>
        <w:ind w:left="4668" w:hanging="360"/>
      </w:pPr>
      <w:rPr>
        <w:rFonts w:ascii="Wingdings" w:hAnsi="Wingdings" w:hint="default"/>
      </w:rPr>
    </w:lvl>
    <w:lvl w:ilvl="6" w:tplc="281A0001" w:tentative="1">
      <w:start w:val="1"/>
      <w:numFmt w:val="bullet"/>
      <w:lvlText w:val=""/>
      <w:lvlJc w:val="left"/>
      <w:pPr>
        <w:ind w:left="5388" w:hanging="360"/>
      </w:pPr>
      <w:rPr>
        <w:rFonts w:ascii="Symbol" w:hAnsi="Symbol" w:hint="default"/>
      </w:rPr>
    </w:lvl>
    <w:lvl w:ilvl="7" w:tplc="281A0003" w:tentative="1">
      <w:start w:val="1"/>
      <w:numFmt w:val="bullet"/>
      <w:lvlText w:val="o"/>
      <w:lvlJc w:val="left"/>
      <w:pPr>
        <w:ind w:left="6108" w:hanging="360"/>
      </w:pPr>
      <w:rPr>
        <w:rFonts w:ascii="Courier New" w:hAnsi="Courier New" w:cs="Courier New" w:hint="default"/>
      </w:rPr>
    </w:lvl>
    <w:lvl w:ilvl="8" w:tplc="281A0005" w:tentative="1">
      <w:start w:val="1"/>
      <w:numFmt w:val="bullet"/>
      <w:lvlText w:val=""/>
      <w:lvlJc w:val="left"/>
      <w:pPr>
        <w:ind w:left="6828" w:hanging="360"/>
      </w:pPr>
      <w:rPr>
        <w:rFonts w:ascii="Wingdings" w:hAnsi="Wingdings" w:hint="default"/>
      </w:rPr>
    </w:lvl>
  </w:abstractNum>
  <w:abstractNum w:abstractNumId="17">
    <w:nsid w:val="5FC84E7F"/>
    <w:multiLevelType w:val="hybridMultilevel"/>
    <w:tmpl w:val="712AF188"/>
    <w:lvl w:ilvl="0" w:tplc="1624BFE0">
      <w:numFmt w:val="bullet"/>
      <w:lvlText w:val="-"/>
      <w:lvlJc w:val="left"/>
      <w:pPr>
        <w:ind w:left="720" w:hanging="360"/>
      </w:pPr>
      <w:rPr>
        <w:rFonts w:ascii="Calibri" w:eastAsiaTheme="minorEastAsia" w:hAnsi="Calibri" w:cstheme="minorBidi" w:hint="default"/>
        <w:b w:val="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AE4254"/>
    <w:multiLevelType w:val="hybridMultilevel"/>
    <w:tmpl w:val="B6C675F4"/>
    <w:lvl w:ilvl="0" w:tplc="241A0009">
      <w:start w:val="1"/>
      <w:numFmt w:val="bullet"/>
      <w:lvlText w:val=""/>
      <w:lvlJc w:val="left"/>
      <w:pPr>
        <w:ind w:left="2160" w:hanging="360"/>
      </w:pPr>
      <w:rPr>
        <w:rFonts w:ascii="Wingdings" w:hAnsi="Wingdings" w:hint="default"/>
      </w:rPr>
    </w:lvl>
    <w:lvl w:ilvl="1" w:tplc="281A0003" w:tentative="1">
      <w:start w:val="1"/>
      <w:numFmt w:val="bullet"/>
      <w:lvlText w:val="o"/>
      <w:lvlJc w:val="left"/>
      <w:pPr>
        <w:ind w:left="2880" w:hanging="360"/>
      </w:pPr>
      <w:rPr>
        <w:rFonts w:ascii="Courier New" w:hAnsi="Courier New" w:cs="Courier New" w:hint="default"/>
      </w:rPr>
    </w:lvl>
    <w:lvl w:ilvl="2" w:tplc="281A0005" w:tentative="1">
      <w:start w:val="1"/>
      <w:numFmt w:val="bullet"/>
      <w:lvlText w:val=""/>
      <w:lvlJc w:val="left"/>
      <w:pPr>
        <w:ind w:left="3600" w:hanging="360"/>
      </w:pPr>
      <w:rPr>
        <w:rFonts w:ascii="Wingdings" w:hAnsi="Wingdings" w:hint="default"/>
      </w:rPr>
    </w:lvl>
    <w:lvl w:ilvl="3" w:tplc="281A0001" w:tentative="1">
      <w:start w:val="1"/>
      <w:numFmt w:val="bullet"/>
      <w:lvlText w:val=""/>
      <w:lvlJc w:val="left"/>
      <w:pPr>
        <w:ind w:left="4320" w:hanging="360"/>
      </w:pPr>
      <w:rPr>
        <w:rFonts w:ascii="Symbol" w:hAnsi="Symbol" w:hint="default"/>
      </w:rPr>
    </w:lvl>
    <w:lvl w:ilvl="4" w:tplc="281A0003" w:tentative="1">
      <w:start w:val="1"/>
      <w:numFmt w:val="bullet"/>
      <w:lvlText w:val="o"/>
      <w:lvlJc w:val="left"/>
      <w:pPr>
        <w:ind w:left="5040" w:hanging="360"/>
      </w:pPr>
      <w:rPr>
        <w:rFonts w:ascii="Courier New" w:hAnsi="Courier New" w:cs="Courier New" w:hint="default"/>
      </w:rPr>
    </w:lvl>
    <w:lvl w:ilvl="5" w:tplc="281A0005" w:tentative="1">
      <w:start w:val="1"/>
      <w:numFmt w:val="bullet"/>
      <w:lvlText w:val=""/>
      <w:lvlJc w:val="left"/>
      <w:pPr>
        <w:ind w:left="5760" w:hanging="360"/>
      </w:pPr>
      <w:rPr>
        <w:rFonts w:ascii="Wingdings" w:hAnsi="Wingdings" w:hint="default"/>
      </w:rPr>
    </w:lvl>
    <w:lvl w:ilvl="6" w:tplc="281A0001" w:tentative="1">
      <w:start w:val="1"/>
      <w:numFmt w:val="bullet"/>
      <w:lvlText w:val=""/>
      <w:lvlJc w:val="left"/>
      <w:pPr>
        <w:ind w:left="6480" w:hanging="360"/>
      </w:pPr>
      <w:rPr>
        <w:rFonts w:ascii="Symbol" w:hAnsi="Symbol" w:hint="default"/>
      </w:rPr>
    </w:lvl>
    <w:lvl w:ilvl="7" w:tplc="281A0003" w:tentative="1">
      <w:start w:val="1"/>
      <w:numFmt w:val="bullet"/>
      <w:lvlText w:val="o"/>
      <w:lvlJc w:val="left"/>
      <w:pPr>
        <w:ind w:left="7200" w:hanging="360"/>
      </w:pPr>
      <w:rPr>
        <w:rFonts w:ascii="Courier New" w:hAnsi="Courier New" w:cs="Courier New" w:hint="default"/>
      </w:rPr>
    </w:lvl>
    <w:lvl w:ilvl="8" w:tplc="281A0005" w:tentative="1">
      <w:start w:val="1"/>
      <w:numFmt w:val="bullet"/>
      <w:lvlText w:val=""/>
      <w:lvlJc w:val="left"/>
      <w:pPr>
        <w:ind w:left="7920" w:hanging="360"/>
      </w:pPr>
      <w:rPr>
        <w:rFonts w:ascii="Wingdings" w:hAnsi="Wingdings" w:hint="default"/>
      </w:rPr>
    </w:lvl>
  </w:abstractNum>
  <w:abstractNum w:abstractNumId="19">
    <w:nsid w:val="779F5185"/>
    <w:multiLevelType w:val="hybridMultilevel"/>
    <w:tmpl w:val="93C42916"/>
    <w:lvl w:ilvl="0" w:tplc="1D00C87A">
      <w:numFmt w:val="bullet"/>
      <w:lvlText w:val="-"/>
      <w:lvlJc w:val="left"/>
      <w:pPr>
        <w:ind w:left="720" w:hanging="360"/>
      </w:pPr>
      <w:rPr>
        <w:rFonts w:ascii="Times New Roman" w:eastAsia="MS Mincho" w:hAnsi="Times New Roman" w:cs="Times New Roman"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0">
    <w:nsid w:val="7DAE62AD"/>
    <w:multiLevelType w:val="hybridMultilevel"/>
    <w:tmpl w:val="9EAE05E0"/>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7"/>
  </w:num>
  <w:num w:numId="4">
    <w:abstractNumId w:val="3"/>
  </w:num>
  <w:num w:numId="5">
    <w:abstractNumId w:val="16"/>
  </w:num>
  <w:num w:numId="6">
    <w:abstractNumId w:val="8"/>
  </w:num>
  <w:num w:numId="7">
    <w:abstractNumId w:val="18"/>
  </w:num>
  <w:num w:numId="8">
    <w:abstractNumId w:val="14"/>
  </w:num>
  <w:num w:numId="9">
    <w:abstractNumId w:val="0"/>
  </w:num>
  <w:num w:numId="10">
    <w:abstractNumId w:val="4"/>
  </w:num>
  <w:num w:numId="11">
    <w:abstractNumId w:val="9"/>
  </w:num>
  <w:num w:numId="12">
    <w:abstractNumId w:val="1"/>
  </w:num>
  <w:num w:numId="13">
    <w:abstractNumId w:val="2"/>
  </w:num>
  <w:num w:numId="14">
    <w:abstractNumId w:val="15"/>
  </w:num>
  <w:num w:numId="15">
    <w:abstractNumId w:val="5"/>
  </w:num>
  <w:num w:numId="16">
    <w:abstractNumId w:val="13"/>
  </w:num>
  <w:num w:numId="17">
    <w:abstractNumId w:val="10"/>
  </w:num>
  <w:num w:numId="18">
    <w:abstractNumId w:val="7"/>
  </w:num>
  <w:num w:numId="19">
    <w:abstractNumId w:val="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AE"/>
    <w:rsid w:val="00021F01"/>
    <w:rsid w:val="00040507"/>
    <w:rsid w:val="00051E46"/>
    <w:rsid w:val="000531A8"/>
    <w:rsid w:val="000566F2"/>
    <w:rsid w:val="000732E8"/>
    <w:rsid w:val="00075CF3"/>
    <w:rsid w:val="00077A7B"/>
    <w:rsid w:val="00081B47"/>
    <w:rsid w:val="00093E7F"/>
    <w:rsid w:val="00096268"/>
    <w:rsid w:val="000C7FA7"/>
    <w:rsid w:val="000D0F8E"/>
    <w:rsid w:val="000D1AE7"/>
    <w:rsid w:val="000D46EC"/>
    <w:rsid w:val="000E0274"/>
    <w:rsid w:val="000E032D"/>
    <w:rsid w:val="00111FD8"/>
    <w:rsid w:val="00122D34"/>
    <w:rsid w:val="00143BA9"/>
    <w:rsid w:val="00147025"/>
    <w:rsid w:val="00165BBE"/>
    <w:rsid w:val="001849F1"/>
    <w:rsid w:val="001A3364"/>
    <w:rsid w:val="001C2CD0"/>
    <w:rsid w:val="002236BF"/>
    <w:rsid w:val="002417E2"/>
    <w:rsid w:val="00246824"/>
    <w:rsid w:val="00247DE4"/>
    <w:rsid w:val="00265B07"/>
    <w:rsid w:val="00287560"/>
    <w:rsid w:val="002913E7"/>
    <w:rsid w:val="002E381B"/>
    <w:rsid w:val="00327724"/>
    <w:rsid w:val="00327AD4"/>
    <w:rsid w:val="00355400"/>
    <w:rsid w:val="00355CE8"/>
    <w:rsid w:val="00363F19"/>
    <w:rsid w:val="0038103C"/>
    <w:rsid w:val="003A0FB2"/>
    <w:rsid w:val="003C2402"/>
    <w:rsid w:val="003D6EAA"/>
    <w:rsid w:val="003E4B22"/>
    <w:rsid w:val="003F612F"/>
    <w:rsid w:val="0040528D"/>
    <w:rsid w:val="004161EB"/>
    <w:rsid w:val="0041738C"/>
    <w:rsid w:val="004319B0"/>
    <w:rsid w:val="00440EDC"/>
    <w:rsid w:val="0049078A"/>
    <w:rsid w:val="004C1426"/>
    <w:rsid w:val="004C3370"/>
    <w:rsid w:val="004D0376"/>
    <w:rsid w:val="004D6AA8"/>
    <w:rsid w:val="004E7FB1"/>
    <w:rsid w:val="005066CA"/>
    <w:rsid w:val="005270EB"/>
    <w:rsid w:val="0053796D"/>
    <w:rsid w:val="0054026A"/>
    <w:rsid w:val="0054523A"/>
    <w:rsid w:val="005505E5"/>
    <w:rsid w:val="005514AA"/>
    <w:rsid w:val="00552F5A"/>
    <w:rsid w:val="005A7050"/>
    <w:rsid w:val="005B77D4"/>
    <w:rsid w:val="005C2828"/>
    <w:rsid w:val="00632585"/>
    <w:rsid w:val="00656359"/>
    <w:rsid w:val="00664289"/>
    <w:rsid w:val="00673D03"/>
    <w:rsid w:val="00677F00"/>
    <w:rsid w:val="00687900"/>
    <w:rsid w:val="006A0592"/>
    <w:rsid w:val="006A5AF3"/>
    <w:rsid w:val="00716804"/>
    <w:rsid w:val="00720BA3"/>
    <w:rsid w:val="0074062B"/>
    <w:rsid w:val="00767BA6"/>
    <w:rsid w:val="0079646B"/>
    <w:rsid w:val="00797E57"/>
    <w:rsid w:val="007D3E99"/>
    <w:rsid w:val="007F1CC4"/>
    <w:rsid w:val="008319F7"/>
    <w:rsid w:val="00833B25"/>
    <w:rsid w:val="0083699D"/>
    <w:rsid w:val="00844A8C"/>
    <w:rsid w:val="008529AE"/>
    <w:rsid w:val="00857D49"/>
    <w:rsid w:val="00877D6B"/>
    <w:rsid w:val="008C44BD"/>
    <w:rsid w:val="008D234D"/>
    <w:rsid w:val="008F1BB3"/>
    <w:rsid w:val="008F3EED"/>
    <w:rsid w:val="008F5E80"/>
    <w:rsid w:val="0090724B"/>
    <w:rsid w:val="00925583"/>
    <w:rsid w:val="00946D25"/>
    <w:rsid w:val="00974B66"/>
    <w:rsid w:val="00992EB2"/>
    <w:rsid w:val="0099680C"/>
    <w:rsid w:val="009A55B4"/>
    <w:rsid w:val="00A011B4"/>
    <w:rsid w:val="00A2523C"/>
    <w:rsid w:val="00A271D6"/>
    <w:rsid w:val="00A31ABF"/>
    <w:rsid w:val="00A47893"/>
    <w:rsid w:val="00A47F59"/>
    <w:rsid w:val="00A725DD"/>
    <w:rsid w:val="00A95226"/>
    <w:rsid w:val="00AE0AD7"/>
    <w:rsid w:val="00AF167B"/>
    <w:rsid w:val="00AF43EB"/>
    <w:rsid w:val="00AF7822"/>
    <w:rsid w:val="00B121D8"/>
    <w:rsid w:val="00B17292"/>
    <w:rsid w:val="00B31AD4"/>
    <w:rsid w:val="00B405EE"/>
    <w:rsid w:val="00B665D8"/>
    <w:rsid w:val="00B7422E"/>
    <w:rsid w:val="00B86F01"/>
    <w:rsid w:val="00B97910"/>
    <w:rsid w:val="00BB1304"/>
    <w:rsid w:val="00BF1FD1"/>
    <w:rsid w:val="00C14E5C"/>
    <w:rsid w:val="00C3175C"/>
    <w:rsid w:val="00C50CBD"/>
    <w:rsid w:val="00D03E28"/>
    <w:rsid w:val="00D06A07"/>
    <w:rsid w:val="00D103F2"/>
    <w:rsid w:val="00D245D6"/>
    <w:rsid w:val="00D25766"/>
    <w:rsid w:val="00D37D59"/>
    <w:rsid w:val="00D61E06"/>
    <w:rsid w:val="00D77456"/>
    <w:rsid w:val="00DB5F79"/>
    <w:rsid w:val="00DB6F09"/>
    <w:rsid w:val="00DD0C1C"/>
    <w:rsid w:val="00DE7641"/>
    <w:rsid w:val="00E32A96"/>
    <w:rsid w:val="00E336AF"/>
    <w:rsid w:val="00E71EFB"/>
    <w:rsid w:val="00E76AE7"/>
    <w:rsid w:val="00EC287C"/>
    <w:rsid w:val="00ED4812"/>
    <w:rsid w:val="00EE0055"/>
    <w:rsid w:val="00EF7676"/>
    <w:rsid w:val="00F06DE6"/>
    <w:rsid w:val="00F35B96"/>
    <w:rsid w:val="00F4102B"/>
    <w:rsid w:val="00F677E9"/>
    <w:rsid w:val="00FA15B1"/>
    <w:rsid w:val="00FD63A6"/>
    <w:rsid w:val="00FE6641"/>
    <w:rsid w:val="00FF49C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4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A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AE"/>
    <w:pPr>
      <w:ind w:left="720"/>
      <w:contextualSpacing/>
    </w:pPr>
  </w:style>
  <w:style w:type="paragraph" w:styleId="NormalWeb">
    <w:name w:val="Normal (Web)"/>
    <w:basedOn w:val="Normal"/>
    <w:uiPriority w:val="99"/>
    <w:semiHidden/>
    <w:unhideWhenUsed/>
    <w:rsid w:val="00797E57"/>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styleId="CommentReference">
    <w:name w:val="annotation reference"/>
    <w:basedOn w:val="DefaultParagraphFont"/>
    <w:uiPriority w:val="99"/>
    <w:semiHidden/>
    <w:unhideWhenUsed/>
    <w:rsid w:val="00FA15B1"/>
    <w:rPr>
      <w:sz w:val="16"/>
      <w:szCs w:val="16"/>
    </w:rPr>
  </w:style>
  <w:style w:type="paragraph" w:styleId="CommentText">
    <w:name w:val="annotation text"/>
    <w:basedOn w:val="Normal"/>
    <w:link w:val="CommentTextChar"/>
    <w:uiPriority w:val="99"/>
    <w:semiHidden/>
    <w:unhideWhenUsed/>
    <w:rsid w:val="00FA15B1"/>
    <w:pPr>
      <w:spacing w:line="240" w:lineRule="auto"/>
    </w:pPr>
    <w:rPr>
      <w:sz w:val="20"/>
      <w:szCs w:val="20"/>
    </w:rPr>
  </w:style>
  <w:style w:type="character" w:customStyle="1" w:styleId="CommentTextChar">
    <w:name w:val="Comment Text Char"/>
    <w:basedOn w:val="DefaultParagraphFont"/>
    <w:link w:val="CommentText"/>
    <w:uiPriority w:val="99"/>
    <w:semiHidden/>
    <w:rsid w:val="00FA15B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A15B1"/>
    <w:rPr>
      <w:b/>
      <w:bCs/>
    </w:rPr>
  </w:style>
  <w:style w:type="character" w:customStyle="1" w:styleId="CommentSubjectChar">
    <w:name w:val="Comment Subject Char"/>
    <w:basedOn w:val="CommentTextChar"/>
    <w:link w:val="CommentSubject"/>
    <w:uiPriority w:val="99"/>
    <w:semiHidden/>
    <w:rsid w:val="00FA15B1"/>
    <w:rPr>
      <w:rFonts w:eastAsiaTheme="minorEastAsia"/>
      <w:b/>
      <w:bCs/>
      <w:sz w:val="20"/>
      <w:szCs w:val="20"/>
      <w:lang w:val="en-US"/>
    </w:rPr>
  </w:style>
  <w:style w:type="paragraph" w:styleId="BalloonText">
    <w:name w:val="Balloon Text"/>
    <w:basedOn w:val="Normal"/>
    <w:link w:val="BalloonTextChar"/>
    <w:uiPriority w:val="99"/>
    <w:semiHidden/>
    <w:unhideWhenUsed/>
    <w:rsid w:val="00FA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B1"/>
    <w:rPr>
      <w:rFonts w:ascii="Segoe UI" w:eastAsiaTheme="minorEastAsia" w:hAnsi="Segoe UI" w:cs="Segoe UI"/>
      <w:sz w:val="18"/>
      <w:szCs w:val="18"/>
      <w:lang w:val="en-US"/>
    </w:rPr>
  </w:style>
  <w:style w:type="character" w:customStyle="1" w:styleId="apple-converted-space">
    <w:name w:val="apple-converted-space"/>
    <w:basedOn w:val="DefaultParagraphFont"/>
    <w:rsid w:val="000E032D"/>
  </w:style>
  <w:style w:type="paragraph" w:styleId="Revision">
    <w:name w:val="Revision"/>
    <w:hidden/>
    <w:uiPriority w:val="99"/>
    <w:semiHidden/>
    <w:rsid w:val="00363F19"/>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9AE"/>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9AE"/>
    <w:pPr>
      <w:ind w:left="720"/>
      <w:contextualSpacing/>
    </w:pPr>
  </w:style>
  <w:style w:type="paragraph" w:styleId="NormalWeb">
    <w:name w:val="Normal (Web)"/>
    <w:basedOn w:val="Normal"/>
    <w:uiPriority w:val="99"/>
    <w:semiHidden/>
    <w:unhideWhenUsed/>
    <w:rsid w:val="00797E57"/>
    <w:pPr>
      <w:spacing w:before="100" w:beforeAutospacing="1" w:after="100" w:afterAutospacing="1" w:line="240" w:lineRule="auto"/>
    </w:pPr>
    <w:rPr>
      <w:rFonts w:ascii="Times New Roman" w:eastAsia="Times New Roman" w:hAnsi="Times New Roman" w:cs="Times New Roman"/>
      <w:sz w:val="24"/>
      <w:szCs w:val="24"/>
      <w:lang w:val="sr-Cyrl-RS" w:eastAsia="sr-Cyrl-RS"/>
    </w:rPr>
  </w:style>
  <w:style w:type="character" w:styleId="CommentReference">
    <w:name w:val="annotation reference"/>
    <w:basedOn w:val="DefaultParagraphFont"/>
    <w:uiPriority w:val="99"/>
    <w:semiHidden/>
    <w:unhideWhenUsed/>
    <w:rsid w:val="00FA15B1"/>
    <w:rPr>
      <w:sz w:val="16"/>
      <w:szCs w:val="16"/>
    </w:rPr>
  </w:style>
  <w:style w:type="paragraph" w:styleId="CommentText">
    <w:name w:val="annotation text"/>
    <w:basedOn w:val="Normal"/>
    <w:link w:val="CommentTextChar"/>
    <w:uiPriority w:val="99"/>
    <w:semiHidden/>
    <w:unhideWhenUsed/>
    <w:rsid w:val="00FA15B1"/>
    <w:pPr>
      <w:spacing w:line="240" w:lineRule="auto"/>
    </w:pPr>
    <w:rPr>
      <w:sz w:val="20"/>
      <w:szCs w:val="20"/>
    </w:rPr>
  </w:style>
  <w:style w:type="character" w:customStyle="1" w:styleId="CommentTextChar">
    <w:name w:val="Comment Text Char"/>
    <w:basedOn w:val="DefaultParagraphFont"/>
    <w:link w:val="CommentText"/>
    <w:uiPriority w:val="99"/>
    <w:semiHidden/>
    <w:rsid w:val="00FA15B1"/>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FA15B1"/>
    <w:rPr>
      <w:b/>
      <w:bCs/>
    </w:rPr>
  </w:style>
  <w:style w:type="character" w:customStyle="1" w:styleId="CommentSubjectChar">
    <w:name w:val="Comment Subject Char"/>
    <w:basedOn w:val="CommentTextChar"/>
    <w:link w:val="CommentSubject"/>
    <w:uiPriority w:val="99"/>
    <w:semiHidden/>
    <w:rsid w:val="00FA15B1"/>
    <w:rPr>
      <w:rFonts w:eastAsiaTheme="minorEastAsia"/>
      <w:b/>
      <w:bCs/>
      <w:sz w:val="20"/>
      <w:szCs w:val="20"/>
      <w:lang w:val="en-US"/>
    </w:rPr>
  </w:style>
  <w:style w:type="paragraph" w:styleId="BalloonText">
    <w:name w:val="Balloon Text"/>
    <w:basedOn w:val="Normal"/>
    <w:link w:val="BalloonTextChar"/>
    <w:uiPriority w:val="99"/>
    <w:semiHidden/>
    <w:unhideWhenUsed/>
    <w:rsid w:val="00FA1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5B1"/>
    <w:rPr>
      <w:rFonts w:ascii="Segoe UI" w:eastAsiaTheme="minorEastAsia" w:hAnsi="Segoe UI" w:cs="Segoe UI"/>
      <w:sz w:val="18"/>
      <w:szCs w:val="18"/>
      <w:lang w:val="en-US"/>
    </w:rPr>
  </w:style>
  <w:style w:type="character" w:customStyle="1" w:styleId="apple-converted-space">
    <w:name w:val="apple-converted-space"/>
    <w:basedOn w:val="DefaultParagraphFont"/>
    <w:rsid w:val="000E032D"/>
  </w:style>
  <w:style w:type="paragraph" w:styleId="Revision">
    <w:name w:val="Revision"/>
    <w:hidden/>
    <w:uiPriority w:val="99"/>
    <w:semiHidden/>
    <w:rsid w:val="00363F19"/>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55692">
      <w:bodyDiv w:val="1"/>
      <w:marLeft w:val="0"/>
      <w:marRight w:val="0"/>
      <w:marTop w:val="0"/>
      <w:marBottom w:val="0"/>
      <w:divBdr>
        <w:top w:val="none" w:sz="0" w:space="0" w:color="auto"/>
        <w:left w:val="none" w:sz="0" w:space="0" w:color="auto"/>
        <w:bottom w:val="none" w:sz="0" w:space="0" w:color="auto"/>
        <w:right w:val="none" w:sz="0" w:space="0" w:color="auto"/>
      </w:divBdr>
    </w:div>
    <w:div w:id="1321079404">
      <w:bodyDiv w:val="1"/>
      <w:marLeft w:val="0"/>
      <w:marRight w:val="0"/>
      <w:marTop w:val="0"/>
      <w:marBottom w:val="0"/>
      <w:divBdr>
        <w:top w:val="none" w:sz="0" w:space="0" w:color="auto"/>
        <w:left w:val="none" w:sz="0" w:space="0" w:color="auto"/>
        <w:bottom w:val="none" w:sz="0" w:space="0" w:color="auto"/>
        <w:right w:val="none" w:sz="0" w:space="0" w:color="auto"/>
      </w:divBdr>
    </w:div>
    <w:div w:id="1899633946">
      <w:bodyDiv w:val="1"/>
      <w:marLeft w:val="0"/>
      <w:marRight w:val="0"/>
      <w:marTop w:val="0"/>
      <w:marBottom w:val="0"/>
      <w:divBdr>
        <w:top w:val="none" w:sz="0" w:space="0" w:color="auto"/>
        <w:left w:val="none" w:sz="0" w:space="0" w:color="auto"/>
        <w:bottom w:val="none" w:sz="0" w:space="0" w:color="auto"/>
        <w:right w:val="none" w:sz="0" w:space="0" w:color="auto"/>
      </w:divBdr>
    </w:div>
    <w:div w:id="196608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3894</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Valentina Čolić</cp:lastModifiedBy>
  <cp:revision>3</cp:revision>
  <dcterms:created xsi:type="dcterms:W3CDTF">2016-05-04T13:19:00Z</dcterms:created>
  <dcterms:modified xsi:type="dcterms:W3CDTF">2016-05-20T08:02:00Z</dcterms:modified>
</cp:coreProperties>
</file>