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Default="001C4C57" w:rsidP="001C4C57">
      <w:pPr>
        <w:jc w:val="both"/>
        <w:rPr>
          <w:color w:val="1F3864"/>
          <w:lang w:val="sr-Cyrl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AB14A7" w:rsidRPr="00AB14A7">
        <w:rPr>
          <w:bCs/>
          <w:color w:val="1F3864"/>
          <w:lang w:val="sr-Cyrl-RS"/>
        </w:rPr>
        <w:t>послове праћења и уређивања радних односа у јавном сектору, у звању самостални саветник, Група за радне односе, Сектор за управљање људским ресурсима, Министарство државне управе и локалне самоуправе</w:t>
      </w:r>
      <w:r w:rsidR="00E455DF" w:rsidRPr="00E455DF">
        <w:rPr>
          <w:bCs/>
          <w:color w:val="1F3864"/>
          <w:lang w:val="sr-Cyrl-RS"/>
        </w:rPr>
        <w:t xml:space="preserve"> </w:t>
      </w:r>
      <w:r>
        <w:rPr>
          <w:color w:val="1F3864"/>
        </w:rPr>
        <w:t xml:space="preserve">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(</w:t>
      </w:r>
      <w:proofErr w:type="spellStart"/>
      <w:r w:rsidR="00AB14A7" w:rsidRPr="00AB14A7">
        <w:rPr>
          <w:color w:val="1F3864"/>
        </w:rPr>
        <w:t>Стратег</w:t>
      </w:r>
      <w:bookmarkStart w:id="0" w:name="_GoBack"/>
      <w:bookmarkEnd w:id="0"/>
      <w:r w:rsidR="00AB14A7" w:rsidRPr="00AB14A7">
        <w:rPr>
          <w:color w:val="1F3864"/>
        </w:rPr>
        <w:t>ија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реформе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јавне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управе</w:t>
      </w:r>
      <w:proofErr w:type="spellEnd"/>
      <w:r w:rsidR="00AB14A7" w:rsidRPr="00AB14A7">
        <w:rPr>
          <w:color w:val="1F3864"/>
        </w:rPr>
        <w:t xml:space="preserve"> у </w:t>
      </w:r>
      <w:proofErr w:type="spellStart"/>
      <w:r w:rsidR="00AB14A7" w:rsidRPr="00AB14A7">
        <w:rPr>
          <w:color w:val="1F3864"/>
        </w:rPr>
        <w:t>Републици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Србији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за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период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од</w:t>
      </w:r>
      <w:proofErr w:type="spellEnd"/>
      <w:r w:rsidR="00AB14A7" w:rsidRPr="00AB14A7">
        <w:rPr>
          <w:color w:val="1F3864"/>
        </w:rPr>
        <w:t xml:space="preserve"> 2021. </w:t>
      </w:r>
      <w:proofErr w:type="spellStart"/>
      <w:r w:rsidR="00AB14A7" w:rsidRPr="00AB14A7">
        <w:rPr>
          <w:color w:val="1F3864"/>
        </w:rPr>
        <w:t>до</w:t>
      </w:r>
      <w:proofErr w:type="spellEnd"/>
      <w:r w:rsidR="00AB14A7" w:rsidRPr="00AB14A7">
        <w:rPr>
          <w:color w:val="1F3864"/>
        </w:rPr>
        <w:t xml:space="preserve"> 2030. </w:t>
      </w:r>
      <w:proofErr w:type="spellStart"/>
      <w:r w:rsidR="00AB14A7" w:rsidRPr="00AB14A7">
        <w:rPr>
          <w:color w:val="1F3864"/>
        </w:rPr>
        <w:t>године</w:t>
      </w:r>
      <w:proofErr w:type="spellEnd"/>
      <w:r w:rsidR="00AB14A7" w:rsidRPr="00AB14A7">
        <w:rPr>
          <w:color w:val="1F3864"/>
        </w:rPr>
        <w:t xml:space="preserve"> и </w:t>
      </w:r>
      <w:proofErr w:type="spellStart"/>
      <w:r w:rsidR="00AB14A7" w:rsidRPr="00AB14A7">
        <w:rPr>
          <w:color w:val="1F3864"/>
        </w:rPr>
        <w:t>Акциони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план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за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спровођење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Стратегије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реформе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јавне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управе</w:t>
      </w:r>
      <w:proofErr w:type="spellEnd"/>
      <w:r w:rsidR="00AB14A7" w:rsidRPr="00AB14A7">
        <w:rPr>
          <w:color w:val="1F3864"/>
        </w:rPr>
        <w:t xml:space="preserve"> у </w:t>
      </w:r>
      <w:proofErr w:type="spellStart"/>
      <w:r w:rsidR="00AB14A7" w:rsidRPr="00AB14A7">
        <w:rPr>
          <w:color w:val="1F3864"/>
        </w:rPr>
        <w:t>Републици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Србији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за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период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од</w:t>
      </w:r>
      <w:proofErr w:type="spellEnd"/>
      <w:r w:rsidR="00AB14A7" w:rsidRPr="00AB14A7">
        <w:rPr>
          <w:color w:val="1F3864"/>
        </w:rPr>
        <w:t xml:space="preserve"> 2021. </w:t>
      </w:r>
      <w:proofErr w:type="spellStart"/>
      <w:r w:rsidR="00AB14A7" w:rsidRPr="00AB14A7">
        <w:rPr>
          <w:color w:val="1F3864"/>
        </w:rPr>
        <w:t>до</w:t>
      </w:r>
      <w:proofErr w:type="spellEnd"/>
      <w:r w:rsidR="00AB14A7" w:rsidRPr="00AB14A7">
        <w:rPr>
          <w:color w:val="1F3864"/>
        </w:rPr>
        <w:t xml:space="preserve"> 2025. </w:t>
      </w:r>
      <w:proofErr w:type="spellStart"/>
      <w:r w:rsidR="00AB14A7" w:rsidRPr="00AB14A7">
        <w:rPr>
          <w:color w:val="1F3864"/>
        </w:rPr>
        <w:t>године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 w:rsidR="00AB14A7" w:rsidRPr="00AB14A7">
        <w:rPr>
          <w:color w:val="1F3864"/>
        </w:rPr>
        <w:t>Закон</w:t>
      </w:r>
      <w:proofErr w:type="spellEnd"/>
      <w:r w:rsidR="00AB14A7" w:rsidRPr="00AB14A7">
        <w:rPr>
          <w:color w:val="1F3864"/>
        </w:rPr>
        <w:t xml:space="preserve"> о </w:t>
      </w:r>
      <w:proofErr w:type="spellStart"/>
      <w:r w:rsidR="00AB14A7" w:rsidRPr="00AB14A7">
        <w:rPr>
          <w:color w:val="1F3864"/>
        </w:rPr>
        <w:t>државним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службеницима</w:t>
      </w:r>
      <w:proofErr w:type="spellEnd"/>
      <w:r w:rsidR="00AB14A7" w:rsidRPr="00AB14A7">
        <w:rPr>
          <w:color w:val="1F3864"/>
        </w:rPr>
        <w:t xml:space="preserve"> и </w:t>
      </w:r>
      <w:proofErr w:type="spellStart"/>
      <w:r w:rsidR="00AB14A7" w:rsidRPr="00AB14A7">
        <w:rPr>
          <w:color w:val="1F3864"/>
        </w:rPr>
        <w:t>Закон</w:t>
      </w:r>
      <w:proofErr w:type="spellEnd"/>
      <w:r w:rsidR="00AB14A7" w:rsidRPr="00AB14A7">
        <w:rPr>
          <w:color w:val="1F3864"/>
        </w:rPr>
        <w:t xml:space="preserve"> о </w:t>
      </w:r>
      <w:proofErr w:type="spellStart"/>
      <w:r w:rsidR="00AB14A7" w:rsidRPr="00AB14A7">
        <w:rPr>
          <w:color w:val="1F3864"/>
        </w:rPr>
        <w:t>запосленима</w:t>
      </w:r>
      <w:proofErr w:type="spellEnd"/>
      <w:r w:rsidR="00AB14A7" w:rsidRPr="00AB14A7">
        <w:rPr>
          <w:color w:val="1F3864"/>
        </w:rPr>
        <w:t xml:space="preserve"> у </w:t>
      </w:r>
      <w:proofErr w:type="spellStart"/>
      <w:r w:rsidR="00AB14A7" w:rsidRPr="00AB14A7">
        <w:rPr>
          <w:color w:val="1F3864"/>
        </w:rPr>
        <w:t>аутономним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покрајинама</w:t>
      </w:r>
      <w:proofErr w:type="spellEnd"/>
      <w:r w:rsidR="00AB14A7" w:rsidRPr="00AB14A7">
        <w:rPr>
          <w:color w:val="1F3864"/>
        </w:rPr>
        <w:t xml:space="preserve"> и </w:t>
      </w:r>
      <w:proofErr w:type="spellStart"/>
      <w:r w:rsidR="00AB14A7" w:rsidRPr="00AB14A7">
        <w:rPr>
          <w:color w:val="1F3864"/>
        </w:rPr>
        <w:t>јединицама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локалне</w:t>
      </w:r>
      <w:proofErr w:type="spellEnd"/>
      <w:r w:rsidR="00AB14A7" w:rsidRPr="00AB14A7">
        <w:rPr>
          <w:color w:val="1F3864"/>
        </w:rPr>
        <w:t xml:space="preserve"> </w:t>
      </w:r>
      <w:proofErr w:type="spellStart"/>
      <w:r w:rsidR="00AB14A7" w:rsidRPr="00AB14A7">
        <w:rPr>
          <w:color w:val="1F3864"/>
        </w:rPr>
        <w:t>самоуправе</w:t>
      </w:r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</w:p>
    <w:p w:rsidR="00AB14A7" w:rsidRDefault="00AB14A7" w:rsidP="001C4C57">
      <w:pPr>
        <w:jc w:val="both"/>
        <w:rPr>
          <w:color w:val="1F3864"/>
          <w:lang w:val="sr-Cyrl-RS"/>
        </w:rPr>
      </w:pPr>
    </w:p>
    <w:p w:rsidR="00AB14A7" w:rsidRDefault="00E85A73" w:rsidP="001C4C57">
      <w:pPr>
        <w:jc w:val="both"/>
        <w:rPr>
          <w:color w:val="1F3864"/>
          <w:lang w:val="sr-Cyrl-RS"/>
        </w:rPr>
      </w:pPr>
      <w:hyperlink r:id="rId5" w:history="1">
        <w:r w:rsidRPr="00743EE6">
          <w:rPr>
            <w:rStyle w:val="Hyperlink"/>
            <w:lang w:val="sr-Cyrl-RS"/>
          </w:rPr>
          <w:t>https://mduls.gov.rs/propisi/strategije/?script=lat</w:t>
        </w:r>
      </w:hyperlink>
    </w:p>
    <w:p w:rsidR="00E85A73" w:rsidRDefault="00E85A73" w:rsidP="001C4C57">
      <w:pPr>
        <w:jc w:val="both"/>
        <w:rPr>
          <w:color w:val="1F3864"/>
          <w:lang w:val="sr-Cyrl-RS"/>
        </w:rPr>
      </w:pPr>
    </w:p>
    <w:p w:rsidR="00E85A73" w:rsidRPr="00E85A73" w:rsidRDefault="00E85A73" w:rsidP="001C4C57">
      <w:pPr>
        <w:jc w:val="both"/>
        <w:rPr>
          <w:color w:val="1F3864"/>
          <w:lang w:val="sr-Cyrl-RS"/>
        </w:rPr>
      </w:pPr>
      <w:r w:rsidRPr="00E85A73">
        <w:rPr>
          <w:color w:val="1F3864"/>
          <w:lang w:val="sr-Cyrl-RS"/>
        </w:rPr>
        <w:t>https://mduls.gov.rs/wp-content/uploads/Akcioni-plan-za-period-od-2021.-do-2025.-godine-za-sprovodjenje-Strategije-RJU-u-Republici-Srbiji-2021-2030..pdf</w:t>
      </w:r>
    </w:p>
    <w:p w:rsidR="001C4C57" w:rsidRDefault="001C4C57" w:rsidP="001C4C57">
      <w:pPr>
        <w:rPr>
          <w:color w:val="1F3864"/>
        </w:rPr>
      </w:pPr>
    </w:p>
    <w:p w:rsidR="001C4C57" w:rsidRDefault="00E85A73" w:rsidP="001C4C57">
      <w:pPr>
        <w:rPr>
          <w:color w:val="1F3864"/>
        </w:rPr>
      </w:pPr>
      <w:hyperlink r:id="rId6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177A79"/>
    <w:rsid w:val="001C4C57"/>
    <w:rsid w:val="001C62C1"/>
    <w:rsid w:val="003509D6"/>
    <w:rsid w:val="003B529D"/>
    <w:rsid w:val="00525011"/>
    <w:rsid w:val="00532E55"/>
    <w:rsid w:val="00654012"/>
    <w:rsid w:val="006C48A0"/>
    <w:rsid w:val="007936AE"/>
    <w:rsid w:val="008420D9"/>
    <w:rsid w:val="008917A8"/>
    <w:rsid w:val="009E05F7"/>
    <w:rsid w:val="00A448D4"/>
    <w:rsid w:val="00A66B80"/>
    <w:rsid w:val="00AB14A7"/>
    <w:rsid w:val="00B35056"/>
    <w:rsid w:val="00C62FFE"/>
    <w:rsid w:val="00CC5BFC"/>
    <w:rsid w:val="00D761F5"/>
    <w:rsid w:val="00D87F23"/>
    <w:rsid w:val="00DC6D5D"/>
    <w:rsid w:val="00E40686"/>
    <w:rsid w:val="00E455DF"/>
    <w:rsid w:val="00E85A73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CD3E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propisi/zakoni-u-primeni/" TargetMode="External"/><Relationship Id="rId5" Type="http://schemas.openxmlformats.org/officeDocument/2006/relationships/hyperlink" Target="https://mduls.gov.rs/propisi/strategije/?script=l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11</cp:revision>
  <dcterms:created xsi:type="dcterms:W3CDTF">2023-07-19T07:23:00Z</dcterms:created>
  <dcterms:modified xsi:type="dcterms:W3CDTF">2024-01-17T09:10:00Z</dcterms:modified>
</cp:coreProperties>
</file>