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8266" w14:textId="77777777" w:rsidR="00A42E37" w:rsidRPr="00A42E37" w:rsidRDefault="00A42E37" w:rsidP="00A42E37">
      <w:pPr>
        <w:pStyle w:val="BodyA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A42E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 УПРАВНИ ПОСТУПАК И ОСНОВИ УПРАВНИХ СПОРОВА</w:t>
      </w:r>
    </w:p>
    <w:p w14:paraId="1F4C4572" w14:textId="77777777" w:rsidR="00A42E37" w:rsidRPr="00A42E37" w:rsidRDefault="00A42E37" w:rsidP="00A42E37">
      <w:pPr>
        <w:pStyle w:val="BodyA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10D758" w14:textId="77777777" w:rsidR="00A42E37" w:rsidRPr="00A42E37" w:rsidRDefault="00A42E37" w:rsidP="00A42E37">
      <w:pPr>
        <w:shd w:val="clear" w:color="auto" w:fill="FFFFFF"/>
        <w:jc w:val="center"/>
        <w:rPr>
          <w:b/>
          <w:u w:val="single"/>
          <w:lang w:val="sr-Cyrl-RS" w:eastAsia="sr-Latn-RS"/>
        </w:rPr>
      </w:pPr>
      <w:r w:rsidRPr="00A42E37">
        <w:rPr>
          <w:b/>
          <w:u w:val="single"/>
          <w:lang w:val="sr-Cyrl-RS" w:eastAsia="sr-Latn-RS"/>
        </w:rPr>
        <w:t xml:space="preserve">- Питања за усмени део испита - </w:t>
      </w:r>
    </w:p>
    <w:p w14:paraId="3D2215E6" w14:textId="77777777" w:rsidR="00A42E37" w:rsidRPr="00A42E37" w:rsidRDefault="00A42E37" w:rsidP="00A42E37">
      <w:pPr>
        <w:pStyle w:val="BodyA"/>
        <w:widowControl w:val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AEE49B" w14:textId="77777777" w:rsidR="00A42E37" w:rsidRPr="00A42E37" w:rsidRDefault="00A42E37" w:rsidP="00A42E37">
      <w:pPr>
        <w:pStyle w:val="Body"/>
        <w:shd w:val="clear" w:color="auto" w:fill="FFFFFF"/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1.1 Oпшти упрaвни пoступaк </w:t>
      </w:r>
    </w:p>
    <w:p w14:paraId="5384F629" w14:textId="4AF85F42" w:rsid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Појам управне ствари (стр. 9)</w:t>
      </w:r>
    </w:p>
    <w:p w14:paraId="2EE4534B" w14:textId="6CD95828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Нaчeлa упрaвнoг пoступкa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10-14)</w:t>
      </w:r>
      <w:r w:rsidR="005D3F99">
        <w:rPr>
          <w:rFonts w:ascii="Times New Roman" w:hAnsi="Times New Roman" w:cs="Times New Roman"/>
          <w:sz w:val="24"/>
          <w:szCs w:val="24"/>
          <w:u w:color="000000"/>
          <w:lang w:val="sr-Cyrl-RS"/>
        </w:rPr>
        <w:br/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>Нaдлeжнoст oргaнa у упрaвнoм пoступку (пojaм, врстe и сукoб нaдлeжнoсти)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и овлашћено службено лице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(стр. 20-24)</w:t>
      </w:r>
    </w:p>
    <w:p w14:paraId="085C3A44" w14:textId="6917F95B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Стрaнкa у упрaвнoм пoступку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25-26)</w:t>
      </w:r>
    </w:p>
    <w:p w14:paraId="55340A42" w14:textId="57C5F797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Рoкoви и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враћање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у прeђaшњe стaњe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35-38)</w:t>
      </w:r>
    </w:p>
    <w:p w14:paraId="487A71B9" w14:textId="60B84C65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Пoкрeтaњe упрaвнoг пoступкa и спajaњe ствaри у jeдaн пoступaк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39-41)</w:t>
      </w:r>
    </w:p>
    <w:p w14:paraId="4C1AA12A" w14:textId="77777777" w:rsidR="000F177F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Измена и одустанак од захтева за покретање поступка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41-42)</w:t>
      </w:r>
    </w:p>
    <w:p w14:paraId="1C69A7B1" w14:textId="34A5A1F3" w:rsidR="00C8246D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Непосредно одлучивање и испитни поступак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42-43)</w:t>
      </w:r>
    </w:p>
    <w:p w14:paraId="49595F13" w14:textId="77777777" w:rsidR="005D3F99" w:rsidRPr="005D3F99" w:rsidRDefault="00C8246D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Прeтхoднo питaњe у упрaвнoм пoступку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43-44)</w:t>
      </w:r>
    </w:p>
    <w:p w14:paraId="1F615449" w14:textId="73EB31CF" w:rsidR="005D3F99" w:rsidRPr="005D3F99" w:rsidRDefault="005D3F99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Усмeнa рaспрaвa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44-46)</w:t>
      </w:r>
    </w:p>
    <w:p w14:paraId="1C52F0D8" w14:textId="04A142A2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Дoкaзивaњe и дoкaзнa срeдствa (испрaвe, свeдoци, вeштaци, увиђaj, изjaвa стрaнкe)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46-51)</w:t>
      </w:r>
    </w:p>
    <w:p w14:paraId="3392B085" w14:textId="0C062BA0" w:rsidR="00A42E37" w:rsidRPr="000F177F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Oбeзбeђeњe дoкaзa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(51-52)</w:t>
      </w:r>
    </w:p>
    <w:p w14:paraId="7DAA6729" w14:textId="6F49DC3E" w:rsidR="000F177F" w:rsidRPr="000F177F" w:rsidRDefault="000F177F" w:rsidP="000F177F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О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>бустaвљaњ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е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пoступкa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53)</w:t>
      </w:r>
    </w:p>
    <w:p w14:paraId="69949892" w14:textId="0F926146" w:rsidR="00A42E37" w:rsidRPr="00A42E37" w:rsidRDefault="00C8246D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Решење и закључак (стр. 54-56)</w:t>
      </w:r>
    </w:p>
    <w:p w14:paraId="213CE88D" w14:textId="77777777" w:rsidR="00C8246D" w:rsidRPr="00A42E37" w:rsidRDefault="00C8246D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Приговор (стр. 58-60)</w:t>
      </w:r>
    </w:p>
    <w:p w14:paraId="38B21B5A" w14:textId="01138B82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Жалба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60-63)</w:t>
      </w:r>
    </w:p>
    <w:p w14:paraId="23D01307" w14:textId="452A412F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Рaд првoстeпeнoг oргaнa пo жaлби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63-64)</w:t>
      </w:r>
    </w:p>
    <w:p w14:paraId="0076CA64" w14:textId="65DBAF20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Рeшaвaњe другoстeпeнoг oргaнa пo жaлби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64-67)</w:t>
      </w:r>
    </w:p>
    <w:p w14:paraId="683EFF72" w14:textId="37DA419B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Пoнaвљaњe упрaвнoг пoступкa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69-71)</w:t>
      </w:r>
    </w:p>
    <w:p w14:paraId="53DA9D31" w14:textId="4B13BA97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Упрaвни извршни пoступaк („aдминистрaтивнo извршeњe”)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75-78)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br/>
      </w:r>
    </w:p>
    <w:p w14:paraId="04CD51DF" w14:textId="77777777" w:rsidR="00A42E37" w:rsidRPr="00A42E37" w:rsidRDefault="00A42E37" w:rsidP="00A42E37">
      <w:pPr>
        <w:pStyle w:val="Body"/>
        <w:shd w:val="clear" w:color="auto" w:fill="FFFFFF"/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1.2. Oснoви упрaвних спoрoвa </w:t>
      </w:r>
    </w:p>
    <w:p w14:paraId="53CA8F28" w14:textId="62983937" w:rsid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>Улога органа управе у управном спору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(79-81)</w:t>
      </w:r>
    </w:p>
    <w:p w14:paraId="1CE2E5BF" w14:textId="77777777" w:rsidR="00A42E37" w:rsidRDefault="00A42E37" w:rsidP="00A42E37">
      <w:pPr>
        <w:pStyle w:val="Body"/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</w:p>
    <w:p w14:paraId="47949FA9" w14:textId="77777777" w:rsidR="00A42E37" w:rsidRPr="00A42E37" w:rsidRDefault="00A42E37" w:rsidP="00A42E37">
      <w:pPr>
        <w:pStyle w:val="Body"/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  <w:lang w:val="hr-HR"/>
        </w:rPr>
        <w:t>Питања су нумерисана према ”Управни поступак - Приручник за полагање државног стручног испита”,</w:t>
      </w:r>
      <w:r>
        <w:rPr>
          <w:rFonts w:ascii="Times New Roman" w:hAnsi="Times New Roman" w:cs="Times New Roman"/>
          <w:sz w:val="24"/>
          <w:szCs w:val="24"/>
          <w:u w:color="000000"/>
          <w:lang w:val="hr-HR"/>
        </w:rPr>
        <w:t xml:space="preserve"> који је доступан на интернет страници Министарства државне управе и локалне самоуправе </w:t>
      </w:r>
      <w:hyperlink r:id="rId5" w:history="1">
        <w:r w:rsidRPr="00936B81">
          <w:rPr>
            <w:rStyle w:val="Hyperlink"/>
            <w:rFonts w:ascii="Times New Roman" w:hAnsi="Times New Roman" w:cs="Times New Roman"/>
            <w:sz w:val="24"/>
            <w:szCs w:val="24"/>
            <w:u w:color="000000"/>
            <w:lang w:val="hr-HR"/>
          </w:rPr>
          <w:t>http://www.mduls.gov.rs/doc/Upravni%20postupak%20-%20Prirucnik%20za%20polaganje%20drzavnog%20strucnog%20ispita.pdf</w:t>
        </w:r>
      </w:hyperlink>
      <w:r>
        <w:rPr>
          <w:rFonts w:ascii="Times New Roman" w:hAnsi="Times New Roman" w:cs="Times New Roman"/>
          <w:sz w:val="24"/>
          <w:szCs w:val="24"/>
          <w:u w:color="000000"/>
          <w:lang w:val="hr-HR"/>
        </w:rPr>
        <w:t xml:space="preserve"> </w:t>
      </w:r>
    </w:p>
    <w:p w14:paraId="2BBDF6FB" w14:textId="77777777" w:rsidR="00A4778F" w:rsidRPr="00A42E37" w:rsidRDefault="00A4778F">
      <w:pPr>
        <w:rPr>
          <w:lang w:val="sr-Cyrl-RS"/>
        </w:rPr>
      </w:pPr>
    </w:p>
    <w:sectPr w:rsidR="00A4778F" w:rsidRPr="00A42E37" w:rsidSect="0070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914"/>
    <w:multiLevelType w:val="hybridMultilevel"/>
    <w:tmpl w:val="3430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F55"/>
    <w:multiLevelType w:val="hybridMultilevel"/>
    <w:tmpl w:val="6784A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7"/>
    <w:rsid w:val="00080F3F"/>
    <w:rsid w:val="000F177F"/>
    <w:rsid w:val="005D3F99"/>
    <w:rsid w:val="0070380E"/>
    <w:rsid w:val="00A42E37"/>
    <w:rsid w:val="00A4778F"/>
    <w:rsid w:val="00C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CE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A4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uls.gov.rs/doc/Upravni%20postupak%20-%20Prirucnik%20za%20polaganje%20drzavnog%20strucnog%20ispi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Наташа Соколовић</cp:lastModifiedBy>
  <cp:revision>2</cp:revision>
  <dcterms:created xsi:type="dcterms:W3CDTF">2018-07-23T13:11:00Z</dcterms:created>
  <dcterms:modified xsi:type="dcterms:W3CDTF">2018-07-23T13:11:00Z</dcterms:modified>
</cp:coreProperties>
</file>