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bookmarkStart w:id="0" w:name="_GoBack"/>
      <w:bookmarkEnd w:id="0"/>
    </w:p>
    <w:p w:rsidR="004A66FE" w:rsidRDefault="004A66FE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070DCA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47.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Закона о инспекцијском надзору („Службени гласник РС”, број 36/15),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инистар државне управе и локалне самоуправе доноси</w:t>
      </w:r>
    </w:p>
    <w:p w:rsidR="00647E98" w:rsidRDefault="00647E98" w:rsidP="00647E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7E98" w:rsidRDefault="00647E98" w:rsidP="0064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ПРАВИЛНИК</w:t>
      </w:r>
    </w:p>
    <w:p w:rsidR="00647E98" w:rsidRDefault="00647E98" w:rsidP="0064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 ПРОГРАМУ И НАЧИНУ СПРОВОЂЕЊА</w:t>
      </w:r>
    </w:p>
    <w:p w:rsidR="00647E98" w:rsidRDefault="00647E98" w:rsidP="0064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ИСПИТА ЗА ИНСПЕКТОРА</w:t>
      </w:r>
    </w:p>
    <w:p w:rsidR="00647E98" w:rsidRDefault="00647E98" w:rsidP="00647E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647E98" w:rsidRDefault="00647E98" w:rsidP="00647E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47E98" w:rsidRPr="00070DCA" w:rsidRDefault="00070DCA" w:rsidP="0064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Садржина правилника</w:t>
      </w:r>
    </w:p>
    <w:p w:rsidR="00647E98" w:rsidRDefault="00647E98" w:rsidP="0064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7E98" w:rsidRPr="00070DCA" w:rsidRDefault="00647E98" w:rsidP="0007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Члан 1.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Овим правилником </w:t>
      </w:r>
      <w:r>
        <w:rPr>
          <w:rFonts w:ascii="Times New Roman" w:hAnsi="Times New Roman" w:cs="Times New Roman"/>
          <w:color w:val="000000"/>
          <w:sz w:val="24"/>
          <w:szCs w:val="24"/>
        </w:rPr>
        <w:t>уређује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 и начин спровођења испита за инспектора</w:t>
      </w:r>
      <w:r w:rsidR="009A60D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A6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 даљем тексту: </w:t>
      </w:r>
      <w:r w:rsidR="009A60D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</w:t>
      </w:r>
      <w:r w:rsidR="009A60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састав и начин рада Комисије за спровођење испита </w:t>
      </w:r>
      <w:r w:rsidR="009A60DE">
        <w:rPr>
          <w:rFonts w:ascii="Times New Roman" w:eastAsia="Times New Roman" w:hAnsi="Times New Roman" w:cs="Times New Roman"/>
          <w:color w:val="000000"/>
          <w:sz w:val="24"/>
          <w:szCs w:val="24"/>
        </w:rPr>
        <w:t>за инспектора</w:t>
      </w:r>
      <w:r w:rsidR="009A60D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A60DE">
        <w:rPr>
          <w:rFonts w:ascii="Times New Roman" w:eastAsia="Times New Roman" w:hAnsi="Times New Roman" w:cs="Times New Roman"/>
          <w:color w:val="000000"/>
          <w:sz w:val="24"/>
          <w:szCs w:val="24"/>
        </w:rPr>
        <w:t>(у даљем тексту: Комисија</w:t>
      </w:r>
      <w:proofErr w:type="gramStart"/>
      <w:r w:rsidR="009A60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издавање уверења </w:t>
      </w:r>
      <w:r w:rsidR="009A60DE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положеном испиту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47E98" w:rsidRDefault="00647E98" w:rsidP="00070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 испита</w:t>
      </w: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647E98" w:rsidRPr="009A60DE" w:rsidRDefault="00647E98" w:rsidP="009A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="00F54AD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Кандидати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полажу испит у складу са Програмом испита за инспектора (у даљем тексту</w:t>
      </w:r>
      <w:r w:rsidR="00F54AD2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Програм), који је одштампан у</w:t>
      </w:r>
      <w:r w:rsidR="00F54AD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прилогу</w:t>
      </w:r>
      <w:r w:rsidR="00F54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</w:t>
      </w:r>
      <w:r w:rsidR="00F54AD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правилник</w:t>
      </w:r>
      <w:r w:rsidR="00F54AD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F54AD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чини његов саставни део.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спитни предмети</w:t>
      </w: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647E98" w:rsidRPr="009A60DE" w:rsidRDefault="00647E98" w:rsidP="009A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="00F54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47E98" w:rsidRDefault="00647E98" w:rsidP="00647E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r w:rsidR="009A60D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A60D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спроводи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следећим областима</w:t>
      </w:r>
      <w:r w:rsidR="00F54AD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испитним предметима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7E98" w:rsidRDefault="00647E98" w:rsidP="00647E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Општи управни поступак и основи управних спорова;</w:t>
      </w:r>
    </w:p>
    <w:p w:rsidR="00647E98" w:rsidRDefault="00647E98" w:rsidP="00647E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Закон о инспекцијском надзору и пратећи прописи и општи акти;</w:t>
      </w:r>
    </w:p>
    <w:p w:rsidR="00647E98" w:rsidRDefault="00647E98" w:rsidP="00647E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Основи права привредних друштава и других привредних субјеката и привредног пословања;</w:t>
      </w:r>
    </w:p>
    <w:p w:rsidR="00647E98" w:rsidRDefault="00647E98" w:rsidP="00647E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Основи казненог права и казнених поступака;</w:t>
      </w:r>
    </w:p>
    <w:p w:rsidR="00647E98" w:rsidRDefault="00647E98" w:rsidP="00647E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Вештине потребне за вршење инспекцијског надзора.</w:t>
      </w:r>
    </w:p>
    <w:p w:rsidR="00647E98" w:rsidRDefault="00647E98" w:rsidP="00647E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F54AD2" w:rsidRDefault="00F54AD2" w:rsidP="00F5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Ослобађање обавезе полагања одређених испитних предмета</w:t>
      </w:r>
    </w:p>
    <w:p w:rsidR="00F54AD2" w:rsidRDefault="00F54AD2" w:rsidP="00F54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F54AD2" w:rsidRPr="00070DCA" w:rsidRDefault="00F54AD2" w:rsidP="00F5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54AD2" w:rsidRDefault="00F54AD2" w:rsidP="00F54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Кандидати који имају положен правосудни испит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 кандидати који ће обављати послове из надлежности и делокруга управне инспекције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ослобођени су полагања области „Општи управни поступак и основи управних спорова”, „Основи права привредних друштава и других привредних субјеката и привредног пословања” и области „Основи казненог права и казнених поступака”.</w:t>
      </w:r>
    </w:p>
    <w:p w:rsidR="00F54AD2" w:rsidRDefault="00F54AD2" w:rsidP="00F54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Кандидати који имају положен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државни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стручни испит који обухвата области општег управног поступка и основа управних спорова, односно казненог права и казнених поступака ослобођени су полагања области „Општи управни поступак и основи управних спорова”, односно области „Основи казненог права и казнених поступака”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. </w:t>
      </w:r>
    </w:p>
    <w:p w:rsidR="00F54AD2" w:rsidRDefault="00F54AD2" w:rsidP="00F54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Кандидати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 ће обављати послове из надлежности и делокруга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инспекције за превентивну заштиту у саставу министарства надлежног за унутрашње послове ослобођени су полагања области „Општи управни поступак и основи управних спорова” и „Основи казненог права и казнених поступака”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647E98" w:rsidRDefault="00647E98" w:rsidP="00647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647E98" w:rsidRDefault="00647E98" w:rsidP="00F54A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647E98" w:rsidRDefault="00647E98" w:rsidP="0064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омисија за спровођење испита</w:t>
      </w:r>
    </w:p>
    <w:p w:rsidR="00647E98" w:rsidRDefault="00647E98" w:rsidP="0064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647E98" w:rsidRPr="00F54AD2" w:rsidRDefault="00647E98" w:rsidP="00F5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="00F54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 за инспектора спроводи Комисија.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решењем образује министар надлежан за послове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државне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управе из реда државних службеника и стручњака за области које чине испит, који имају стечено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најмање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 образовање на студијама другог степена (мастер академске студије, специјалистичке академске студије, специјалистичке струковне студије), односно на основним студијама у трајању од најмање четири године.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има пре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седника, четири члана и секретара. Председник, чланови и секретар Комисије имају заменике. 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Председник, чланови Комисије и њихови заменици су и испитивачи испитних предмета одређених </w:t>
      </w:r>
      <w:r w:rsidR="00F54AD2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чланом 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правилника</w:t>
      </w:r>
      <w:r w:rsidR="004E53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којима </w:t>
      </w:r>
      <w:r w:rsidR="004E53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припада накнада за рад</w:t>
      </w:r>
      <w:r w:rsidR="004E53C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4E5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чију висину решењем утврђује министар надлежан за послове </w:t>
      </w:r>
      <w:r w:rsidR="004E53C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државне </w:t>
      </w:r>
      <w:r w:rsidR="004E53C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 Комисије је јаван.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647E98" w:rsidRPr="00B579F2" w:rsidRDefault="00647E98" w:rsidP="00F54A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B579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Члан </w:t>
      </w:r>
      <w:r w:rsidR="00F54AD2" w:rsidRPr="00B579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Pr="00B579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47E98" w:rsidRPr="00B579F2" w:rsidRDefault="00647E98" w:rsidP="00647E9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579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Комисија сачињава </w:t>
      </w:r>
      <w:r w:rsidR="009A60DE" w:rsidRPr="00B579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списак  прописа за припрему испита и списак </w:t>
      </w:r>
      <w:r w:rsidRPr="00B579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питања</w:t>
      </w:r>
      <w:r w:rsidR="009A60DE" w:rsidRPr="00B579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која се могу поставити у току испита</w:t>
      </w:r>
      <w:r w:rsidR="00B579F2" w:rsidRPr="00B579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се објављују на интернет страници министарства надлежног за послове државне управе и  интернет страници Координационе комисије</w:t>
      </w:r>
      <w:r w:rsidRPr="00B579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47E98" w:rsidRDefault="00647E98" w:rsidP="00647E98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7E98" w:rsidRDefault="00647E98" w:rsidP="00647E98">
      <w:pPr>
        <w:tabs>
          <w:tab w:val="left" w:pos="4335"/>
        </w:tabs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Секретар Комисије</w:t>
      </w:r>
    </w:p>
    <w:p w:rsidR="00647E98" w:rsidRDefault="00647E98" w:rsidP="00647E98">
      <w:pPr>
        <w:tabs>
          <w:tab w:val="left" w:pos="4335"/>
        </w:tabs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647E98" w:rsidRPr="00F54AD2" w:rsidRDefault="00647E98" w:rsidP="00F54AD2">
      <w:pPr>
        <w:tabs>
          <w:tab w:val="left" w:pos="4335"/>
        </w:tabs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="00F54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Административне и са њима повезане стручне и техничке послове у вези са организовањем и спровођењем испита обавља секретар Комисије</w:t>
      </w:r>
      <w:r w:rsidR="00F54AD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односно заменик секретара Комисије</w:t>
      </w:r>
      <w:r w:rsidR="00FB14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као и друга лица која буду одређена да </w:t>
      </w:r>
      <w:r w:rsidR="005570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="00FB14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чествују у организацији испит</w:t>
      </w:r>
      <w:r w:rsidR="00C402A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 и обезбеђивању доступнопсти података</w:t>
      </w:r>
      <w:r w:rsidR="00FB14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вези са испитом, </w:t>
      </w:r>
      <w:r w:rsidR="00FB1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којима </w:t>
      </w:r>
      <w:r w:rsidR="00FB14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припада накнада за рад</w:t>
      </w:r>
      <w:r w:rsidR="00FB141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FB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чију висину решењем утврђује министар надлежан за послове </w:t>
      </w:r>
      <w:r w:rsidR="00FB14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државне </w:t>
      </w:r>
      <w:r w:rsidR="00FB141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4AD2" w:rsidRPr="00F54AD2" w:rsidRDefault="00F54AD2" w:rsidP="00F54A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Секретар и заменик секретара Комисије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морају бити државни службеници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министарства надлежног за послове државне управе </w:t>
      </w:r>
      <w:r>
        <w:rPr>
          <w:rFonts w:ascii="Times New Roman" w:hAnsi="Times New Roman" w:cs="Times New Roman"/>
          <w:color w:val="000000"/>
          <w:sz w:val="24"/>
          <w:szCs w:val="24"/>
        </w:rPr>
        <w:t>који имају стечено високо образовање на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четири године.</w:t>
      </w:r>
    </w:p>
    <w:p w:rsidR="00647E98" w:rsidRDefault="00647E98" w:rsidP="00F54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r w:rsidR="00B579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односно заменик </w:t>
      </w:r>
      <w:proofErr w:type="gramStart"/>
      <w:r w:rsidR="00B579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секретара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Комисије</w:t>
      </w:r>
      <w:proofErr w:type="gramEnd"/>
      <w:r w:rsidR="00F54AD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нарочито: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утврђује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списак пријављених кандидата;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утврђује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ли кандидати испуњавају услове прописане за полагање испита и при</w:t>
      </w:r>
      <w:r w:rsidR="00F54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према предлог решења и </w:t>
      </w:r>
      <w:r w:rsidR="00F54AD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кандидатима</w:t>
      </w:r>
      <w:r w:rsidR="00F54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4AD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којима је одобрено полагање доставља решења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рачуна о објављивању места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времена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полагања испита;</w:t>
      </w:r>
    </w:p>
    <w:p w:rsidR="00C402AC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упознаје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 који приступи полагању испита о његовим правима и обавезама</w:t>
      </w:r>
      <w:r w:rsidR="00C402A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647E98" w:rsidRPr="00C402AC" w:rsidRDefault="00C402AC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5) обезбеђује доступност података у вези са испитом, који су од утицаја на остваривање права из радног односа </w:t>
      </w:r>
      <w:r w:rsidRPr="00C40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r w:rsidRPr="00C4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 и презиме кандидата, јединствени матични број грађана, </w:t>
      </w:r>
      <w:r w:rsidRPr="00C402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стручну</w:t>
      </w:r>
      <w:r w:rsidRPr="00C4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спрему, назив органа или организације у којој је запослен, </w:t>
      </w:r>
      <w:r w:rsidRPr="00C402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послови инспекцијског надзора, </w:t>
      </w:r>
      <w:r w:rsidRPr="00C402AC">
        <w:rPr>
          <w:rFonts w:ascii="Times New Roman" w:hAnsi="Times New Roman" w:cs="Times New Roman"/>
          <w:color w:val="000000" w:themeColor="text1"/>
          <w:sz w:val="24"/>
          <w:szCs w:val="24"/>
        </w:rPr>
        <w:t>датум полагања испита и податке о успеху на испиту</w:t>
      </w:r>
      <w:r w:rsidRPr="00C402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647E98" w:rsidRPr="00C40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47E98" w:rsidRDefault="00647E98" w:rsidP="00FB1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FB1410" w:rsidRDefault="00FB1410" w:rsidP="00FB1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Захтев за полагање испита</w:t>
      </w: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647E98" w:rsidRPr="00FB1410" w:rsidRDefault="00CE3E27" w:rsidP="00FB1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8</w:t>
      </w:r>
      <w:r w:rsidR="00647E9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Захтев за полагање испита</w:t>
      </w:r>
      <w:r w:rsidR="00FB14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B14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(Образац 1)</w:t>
      </w:r>
      <w:r>
        <w:rPr>
          <w:rFonts w:ascii="Times New Roman" w:hAnsi="Times New Roman" w:cs="Times New Roman"/>
          <w:color w:val="000000"/>
          <w:sz w:val="24"/>
          <w:szCs w:val="24"/>
        </w:rPr>
        <w:t>, са потребним доказима</w:t>
      </w:r>
      <w:r w:rsidR="00CE3E2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 испуњености прописаних услова за полагање испита и доказом о уплаћеним трошковима за полагање испита у висини утврђеној решењем министра надлежног за послове државне управе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подноси се </w:t>
      </w:r>
      <w:r w:rsidR="00FB14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Комисији</w:t>
      </w:r>
      <w:r w:rsidR="00FB14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одштампан </w:t>
      </w:r>
      <w:r w:rsidR="00FB1410">
        <w:rPr>
          <w:rFonts w:ascii="Times New Roman" w:hAnsi="Times New Roman" w:cs="Times New Roman"/>
          <w:color w:val="000000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/>
          <w:sz w:val="24"/>
          <w:szCs w:val="24"/>
        </w:rPr>
        <w:t>уз ов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ај правилник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чини ње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саставни део.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ахтев за полагање испита подн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оси </w:t>
      </w:r>
      <w:r>
        <w:rPr>
          <w:rFonts w:ascii="Times New Roman" w:hAnsi="Times New Roman" w:cs="Times New Roman"/>
          <w:color w:val="000000"/>
          <w:sz w:val="24"/>
          <w:szCs w:val="24"/>
        </w:rPr>
        <w:t>се најкасније 60 дана пре истека рока у коме је запослени, сагласно закону или другом посебном пропису, обавезан да испит положи. Уколико орган не поступи у утврђеном року, кандидат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овлашћен да сам поднесе овај захтев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7E98" w:rsidRDefault="00647E98" w:rsidP="00CE3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Одлука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захтеву за полагање испита</w:t>
      </w: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647E98" w:rsidRPr="00CE3E27" w:rsidRDefault="00647E98" w:rsidP="00CE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="00295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захтеву за полагање испита одлучује министар надлежан за послове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државне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управе решењем.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Водећи рачуна о року у коме је кандидат обавезан да положи испит,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 одређује дан, време и место полагања испита, о чему обавештава подносиоца захтева.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</w:t>
      </w:r>
      <w:r>
        <w:rPr>
          <w:rFonts w:ascii="Times New Roman" w:eastAsia="Times New Roman" w:hAnsi="Times New Roman" w:cs="Times New Roman"/>
          <w:sz w:val="24"/>
          <w:szCs w:val="24"/>
        </w:rPr>
        <w:t>комисиј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одређује распоред испитивача за сваки испитни рок.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Ток испита</w:t>
      </w: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647E98" w:rsidRPr="00295AE7" w:rsidRDefault="00295AE7" w:rsidP="00295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10</w:t>
      </w:r>
      <w:r w:rsidR="00647E9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Испит за инспектора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полаже се 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усмено. 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 се спроводи по испитним предметима.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току испита проверава се познавање важећих прописа којима су уређене области испитних предмета.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Писмени и усмени и</w:t>
      </w:r>
      <w:r>
        <w:rPr>
          <w:rFonts w:ascii="Times New Roman" w:eastAsia="Times New Roman" w:hAnsi="Times New Roman" w:cs="Times New Roman"/>
          <w:sz w:val="24"/>
          <w:szCs w:val="24"/>
        </w:rPr>
        <w:t>спит се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правилу, </w:t>
      </w:r>
      <w:r>
        <w:rPr>
          <w:rFonts w:ascii="Times New Roman" w:eastAsia="Times New Roman" w:hAnsi="Times New Roman" w:cs="Times New Roman"/>
          <w:sz w:val="24"/>
          <w:szCs w:val="24"/>
        </w:rPr>
        <w:t>полаж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истог дана, </w:t>
      </w:r>
      <w:r>
        <w:rPr>
          <w:rFonts w:ascii="Times New Roman" w:eastAsia="Times New Roman" w:hAnsi="Times New Roman" w:cs="Times New Roman"/>
          <w:sz w:val="24"/>
          <w:szCs w:val="24"/>
        </w:rPr>
        <w:t>у просториј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ама министарства надлежног за послове државне управе.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7E98" w:rsidRDefault="00647E98" w:rsidP="00295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Писмена провера знања</w:t>
      </w: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Састављање питања</w:t>
      </w: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647E98" w:rsidRPr="00295AE7" w:rsidRDefault="00295AE7" w:rsidP="00295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11</w:t>
      </w:r>
      <w:r w:rsidR="00647E9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Писмена провера знања кандидата проверава се одговарањем на по три питања из сваког испитног предмета, заокруживањем једног од понуђених одговора.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писмену проверу знања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Комисија саставља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различите комбинације питања. 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Свака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комбинација питања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израђује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онолико примерака колико има пријављених кандидата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испиту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402AC" w:rsidRDefault="00C402AC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402AC" w:rsidRDefault="00C402AC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Бирање комбинације питања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и утврђивање резултата</w:t>
      </w: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647E98" w:rsidRPr="00295AE7" w:rsidRDefault="00295AE7" w:rsidP="00295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12</w:t>
      </w:r>
      <w:r w:rsidR="00647E9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Пред почетак писмене провере, један од кандидата жребом бира комбинацију питања кој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решавају сви кандидати.</w:t>
      </w:r>
    </w:p>
    <w:p w:rsidR="00647E98" w:rsidRDefault="007E4632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647E9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Комбинација питања не може </w:t>
      </w:r>
      <w:r w:rsidR="00295A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 </w:t>
      </w:r>
      <w:r w:rsidR="00647E9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решавати дуже од једног сата.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Кандидат је положио писмену проверу знања ако је тачно одговорио на најмање два питања из сваког предмета.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Резултате писмене провере кандидата утврђује Комисија, а саопштава секретар Комисије.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Кандидат који није положио писмену проверу знања сматра се да није положио испит.</w:t>
      </w:r>
    </w:p>
    <w:p w:rsidR="00647E98" w:rsidRDefault="00647E98" w:rsidP="00647E98">
      <w:pPr>
        <w:tabs>
          <w:tab w:val="left" w:pos="84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Писменој провери знања обавезно присуствује секретар Комисије.</w:t>
      </w:r>
    </w:p>
    <w:p w:rsidR="00647E98" w:rsidRDefault="00647E98" w:rsidP="00647E98">
      <w:pPr>
        <w:tabs>
          <w:tab w:val="left" w:pos="84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47E98" w:rsidRDefault="00647E98" w:rsidP="00647E98">
      <w:pPr>
        <w:tabs>
          <w:tab w:val="left" w:pos="84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47E98" w:rsidRDefault="00647E98" w:rsidP="00647E98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Усмена провера знања</w:t>
      </w:r>
    </w:p>
    <w:p w:rsidR="00647E98" w:rsidRDefault="00647E98" w:rsidP="00647E98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647E98" w:rsidRPr="00295AE7" w:rsidRDefault="00647E98" w:rsidP="00295AE7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="00295AE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Кандидати који су положили писмену проверу знања одмах приступају усменој провери.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Усмена провера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је јав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започиње постављањем испитних питања кандидату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испитних предмета.</w:t>
      </w:r>
    </w:p>
    <w:p w:rsidR="00295AE7" w:rsidRDefault="00295AE7" w:rsidP="00295A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95AE7" w:rsidRPr="00295AE7" w:rsidRDefault="00295AE7" w:rsidP="00295A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95AE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Записник о току и резултатима испита</w:t>
      </w:r>
    </w:p>
    <w:p w:rsidR="00295AE7" w:rsidRDefault="00295AE7" w:rsidP="00295A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47E98" w:rsidRPr="00295AE7" w:rsidRDefault="00647E98" w:rsidP="00295A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295AE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току испита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сачињава</w:t>
      </w:r>
      <w:r w:rsidR="00295AE7">
        <w:rPr>
          <w:rFonts w:ascii="Times New Roman" w:hAnsi="Times New Roman" w:cs="Times New Roman"/>
          <w:color w:val="000000"/>
          <w:sz w:val="24"/>
          <w:szCs w:val="24"/>
        </w:rPr>
        <w:t xml:space="preserve"> се </w:t>
      </w:r>
      <w:r w:rsidR="00295A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аписник</w:t>
      </w:r>
      <w:r w:rsidR="00295A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 полагању испита за инспектора (Образац 2)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12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који је </w:t>
      </w:r>
      <w:r w:rsidR="00815124">
        <w:rPr>
          <w:rFonts w:ascii="Times New Roman" w:hAnsi="Times New Roman" w:cs="Times New Roman"/>
          <w:color w:val="000000"/>
          <w:sz w:val="24"/>
          <w:szCs w:val="24"/>
        </w:rPr>
        <w:t>одштампан је уз ов</w:t>
      </w:r>
      <w:r w:rsidR="0081512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ај правилник</w:t>
      </w:r>
      <w:r w:rsidR="00815124">
        <w:rPr>
          <w:rFonts w:ascii="Times New Roman" w:hAnsi="Times New Roman" w:cs="Times New Roman"/>
          <w:color w:val="000000"/>
          <w:sz w:val="24"/>
          <w:szCs w:val="24"/>
        </w:rPr>
        <w:t xml:space="preserve"> и чини ње</w:t>
      </w:r>
      <w:r w:rsidR="0081512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гов</w:t>
      </w:r>
      <w:r w:rsidR="00815124">
        <w:rPr>
          <w:rFonts w:ascii="Times New Roman" w:hAnsi="Times New Roman" w:cs="Times New Roman"/>
          <w:color w:val="000000"/>
          <w:sz w:val="24"/>
          <w:szCs w:val="24"/>
        </w:rPr>
        <w:t xml:space="preserve"> саставни део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7E98" w:rsidRDefault="00815124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="00647E9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исмени рад кандидата прилаж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647E9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се уз записник.   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Записник потписују </w:t>
      </w:r>
      <w:r w:rsidR="0081512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испитивачи,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секретар</w:t>
      </w:r>
      <w:r w:rsidR="0081512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председник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омисије.</w:t>
      </w:r>
    </w:p>
    <w:p w:rsidR="00815124" w:rsidRDefault="00815124" w:rsidP="00E830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lang w:val="sr-Cyrl-RS"/>
        </w:rPr>
      </w:pPr>
    </w:p>
    <w:p w:rsidR="00815124" w:rsidRDefault="00815124" w:rsidP="00647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815124" w:rsidRDefault="00815124" w:rsidP="00647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Оцена</w:t>
      </w:r>
    </w:p>
    <w:p w:rsidR="00815124" w:rsidRDefault="00815124" w:rsidP="00647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647E98" w:rsidRPr="00815124" w:rsidRDefault="00647E98" w:rsidP="008151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="0081512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Знање које је кандидат показао из сваког испитног предмета оцењује се оценом „положио” или „није положио”.</w:t>
      </w:r>
    </w:p>
    <w:p w:rsidR="00647E98" w:rsidRDefault="00647E98" w:rsidP="00647E9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Оцена се саопштава кандидату по полагању испита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647E98" w:rsidRDefault="00647E98" w:rsidP="00647E9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378DF" w:rsidRDefault="001378DF" w:rsidP="001378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378DF" w:rsidRDefault="001378DF" w:rsidP="001378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Утврђивање општег успеха</w:t>
      </w:r>
    </w:p>
    <w:p w:rsidR="001378DF" w:rsidRDefault="001378DF" w:rsidP="001378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647E98" w:rsidRPr="001378DF" w:rsidRDefault="001378DF" w:rsidP="001378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16</w:t>
      </w:r>
      <w:r w:rsidR="00647E9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завршетка испита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</w:t>
      </w:r>
      <w:r>
        <w:rPr>
          <w:rFonts w:ascii="Times New Roman" w:hAnsi="Times New Roman" w:cs="Times New Roman"/>
          <w:color w:val="000000"/>
          <w:sz w:val="24"/>
          <w:szCs w:val="24"/>
        </w:rPr>
        <w:t>омисија утврђује општи успех који је кандидат постигао на испиту оценом „положио” или „није положио”.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 који на испиту не покаже довољно знање у најмање три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испитна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није положио испит.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C402AC" w:rsidRDefault="00C402AC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C402AC" w:rsidRDefault="00C402AC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Поправни испит</w:t>
      </w: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647E98" w:rsidRDefault="001378DF" w:rsidP="001378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17</w:t>
      </w:r>
      <w:r w:rsidR="00647E9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 који је из једног или два испитна предмета добио оцену „није положио”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позива се на поправни испит из тих предмета, у року који не може бити дужи од 60 дана од дана претходног полагања.</w:t>
      </w:r>
    </w:p>
    <w:p w:rsidR="00647E98" w:rsidRPr="00E656C4" w:rsidRDefault="00647E98" w:rsidP="00E65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 који на поправном испиту из једног предмета добије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 оцену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„није положио”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E656C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неоправданих разлога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приступи полагању испита у року из става 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E656C4">
        <w:rPr>
          <w:rFonts w:ascii="Times New Roman" w:hAnsi="Times New Roman" w:cs="Times New Roman"/>
          <w:color w:val="000000"/>
          <w:sz w:val="24"/>
          <w:szCs w:val="24"/>
        </w:rPr>
        <w:t>лана, није положио испит</w:t>
      </w:r>
      <w:r w:rsidR="00E656C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може приступити поновном полагању поправног испита у</w:t>
      </w:r>
      <w:r w:rsidR="00E656C4" w:rsidRPr="00E6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6C4">
        <w:rPr>
          <w:rFonts w:ascii="Times New Roman" w:hAnsi="Times New Roman" w:cs="Times New Roman"/>
          <w:color w:val="000000"/>
          <w:sz w:val="24"/>
          <w:szCs w:val="24"/>
        </w:rPr>
        <w:t>рок</w:t>
      </w:r>
      <w:r w:rsidR="00E656C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E656C4">
        <w:rPr>
          <w:rFonts w:ascii="Times New Roman" w:hAnsi="Times New Roman" w:cs="Times New Roman"/>
          <w:color w:val="000000"/>
          <w:sz w:val="24"/>
          <w:szCs w:val="24"/>
        </w:rPr>
        <w:t xml:space="preserve"> у коме је запослени, сагласно закону или другом посебном пропису, обавезан да испит положи</w:t>
      </w:r>
      <w:r w:rsidR="00E656C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647E98" w:rsidRDefault="00647E98" w:rsidP="00647E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47E98" w:rsidRDefault="00647E98" w:rsidP="00647E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47E98" w:rsidRDefault="00647E98" w:rsidP="0064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Одржавање реда на испиту</w:t>
      </w:r>
      <w:r w:rsidR="00E65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и удаљење са испита</w:t>
      </w:r>
    </w:p>
    <w:p w:rsidR="00647E98" w:rsidRDefault="00647E98" w:rsidP="0064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647E98" w:rsidRPr="00E656C4" w:rsidRDefault="00647E98" w:rsidP="00E6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="00E65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47E98" w:rsidRPr="00E656C4" w:rsidRDefault="00647E98" w:rsidP="00E65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Кандидату током испита није дозвољено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галами, непристојно се понаша,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омета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друге кандидате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користи прописе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техничка помагала.</w:t>
      </w:r>
    </w:p>
    <w:p w:rsidR="00647E98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 кандидат поступа супротно </w:t>
      </w:r>
      <w:r w:rsidR="00E656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ставу 1. овог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="00E656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656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редседник Комисије одлучује о удаљавању тог кандидата из даљег тока полагања испита и сматра се да кандидат није положио испит.</w:t>
      </w:r>
    </w:p>
    <w:p w:rsidR="00647E98" w:rsidRDefault="00647E98" w:rsidP="00647E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Одлагање испита</w:t>
      </w:r>
    </w:p>
    <w:p w:rsidR="00647E98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647E98" w:rsidRPr="00AF10AC" w:rsidRDefault="00647E98" w:rsidP="00E6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Члан </w:t>
      </w:r>
      <w:r w:rsidR="00E656C4" w:rsidRPr="00AF1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19</w:t>
      </w:r>
      <w:r w:rsidRPr="00AF1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47E98" w:rsidRPr="00AF10AC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Полагање испита или започето полагање испита може се одложити ако је кандидат због болести или других оправданих разлога био спречен да започне или настави полагање испита.</w:t>
      </w:r>
      <w:r w:rsidRPr="00AF1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7E98" w:rsidRPr="00AF10AC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молбу кандидата, председник </w:t>
      </w:r>
      <w:r w:rsidRPr="00AF10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Pr="00AF10AC">
        <w:rPr>
          <w:rFonts w:ascii="Times New Roman" w:hAnsi="Times New Roman" w:cs="Times New Roman"/>
          <w:color w:val="000000" w:themeColor="text1"/>
          <w:sz w:val="24"/>
          <w:szCs w:val="24"/>
        </w:rPr>
        <w:t>омисије може одлучити да започети испит одложи за други дан у коме се испит одржава, а најдуже до 30 дана, ако је кандидат због болести или других оправданих разлога спречен да настави полагање испита.</w:t>
      </w:r>
    </w:p>
    <w:p w:rsidR="00647E98" w:rsidRPr="00AF10AC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0A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је дужан да разлоге због којих тражи одлагање започетог испита учини вероватним.</w:t>
      </w:r>
    </w:p>
    <w:p w:rsidR="00647E98" w:rsidRPr="00AF10AC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hAnsi="Times New Roman" w:cs="Times New Roman"/>
          <w:color w:val="000000" w:themeColor="text1"/>
          <w:sz w:val="24"/>
          <w:szCs w:val="24"/>
        </w:rPr>
        <w:t>Рок на који је испит одложен рачуна се од дана доношења одлуке о одлагању испита.</w:t>
      </w:r>
    </w:p>
    <w:p w:rsidR="00647E98" w:rsidRPr="00B76010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sr-Cyrl-RS"/>
        </w:rPr>
      </w:pPr>
    </w:p>
    <w:p w:rsidR="00647E98" w:rsidRPr="00AF10AC" w:rsidRDefault="00AF10AC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Одустанак од</w:t>
      </w:r>
      <w:r w:rsidR="00647E98" w:rsidRPr="00AF1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полагање испита</w:t>
      </w:r>
    </w:p>
    <w:p w:rsidR="00647E98" w:rsidRPr="00AF10AC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:rsidR="00647E98" w:rsidRPr="00AF10AC" w:rsidRDefault="00647E98" w:rsidP="00AF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Члан </w:t>
      </w:r>
      <w:r w:rsidR="00AF10AC" w:rsidRPr="00AF1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20</w:t>
      </w:r>
      <w:r w:rsidRPr="00AF1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47E98" w:rsidRPr="00AF10AC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 кандидат неоправдано одустане од започетог полагања испита, сматра се да испит није положио.</w:t>
      </w:r>
    </w:p>
    <w:p w:rsidR="00647E98" w:rsidRPr="00AF10AC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 кандидат не приступи поправном испиту</w:t>
      </w: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пре почетка изјави да одустаје, сматра се да испит није положио.</w:t>
      </w:r>
    </w:p>
    <w:p w:rsidR="00647E98" w:rsidRPr="00AF10AC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Кандидат који није положио испит не може поново полагати испит пре истека рока од 30 дана од дана претходног полагања. </w:t>
      </w:r>
    </w:p>
    <w:p w:rsidR="00647E98" w:rsidRDefault="00647E98" w:rsidP="00AF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Изузетно, кандидат који је дужан да положи испит у року утврђеном законом или другим посебним прописом, може полагати испит пре истека рока из става 2. овог члана.</w:t>
      </w:r>
    </w:p>
    <w:p w:rsidR="00FE78FB" w:rsidRPr="00AF10AC" w:rsidRDefault="00FE78FB" w:rsidP="00AF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47E98" w:rsidRPr="00B76010" w:rsidRDefault="00647E98" w:rsidP="00647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sr-Cyrl-RS"/>
        </w:rPr>
      </w:pPr>
    </w:p>
    <w:p w:rsidR="00647E98" w:rsidRPr="00AF10AC" w:rsidRDefault="00AF10AC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П</w:t>
      </w:r>
      <w:r w:rsidR="00647E98" w:rsidRPr="00AF1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риговор</w:t>
      </w:r>
      <w:r w:rsidRPr="00AF1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на оцену успеха</w:t>
      </w:r>
    </w:p>
    <w:p w:rsidR="00647E98" w:rsidRPr="00AF10AC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:rsidR="00647E98" w:rsidRPr="00AF10AC" w:rsidRDefault="00647E98" w:rsidP="00AF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Члан </w:t>
      </w:r>
      <w:r w:rsidRPr="00AF1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AF10AC" w:rsidRPr="00AF1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Pr="00AF1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47E98" w:rsidRPr="00AF10AC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Кандидат који сматра да </w:t>
      </w:r>
      <w:r w:rsidR="00AF10AC"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испит није спроведен у ск</w:t>
      </w:r>
      <w:r w:rsidR="005D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л</w:t>
      </w:r>
      <w:r w:rsidR="00AF10AC"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аду са законом и овим правилником или да </w:t>
      </w: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његов успех из неког </w:t>
      </w: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испитног </w:t>
      </w: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предмета није правилно оцењен, има право приговора Комисији у року од 48 часова после саопштења резултата о полагању испита.</w:t>
      </w:r>
    </w:p>
    <w:p w:rsidR="00647E98" w:rsidRPr="00AF10AC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приговору одлучује Комисија пред којом је кандидат полагао испит. Комисија одлучује о приговору у року од 24 часа од пријема приговора.</w:t>
      </w: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</w:t>
      </w:r>
    </w:p>
    <w:p w:rsidR="00647E98" w:rsidRPr="00AF10AC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Ако Комисија утврди да је приговор из става 1. </w:t>
      </w:r>
      <w:proofErr w:type="gramStart"/>
      <w:r w:rsidRPr="00AF1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овог</w:t>
      </w:r>
      <w:proofErr w:type="gramEnd"/>
      <w:r w:rsidRPr="00AF1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члана оправдан, кандидат који је изјавио приговор поново полаже испит из области на коју се приговор односи пред </w:t>
      </w:r>
      <w:r w:rsidRPr="00AF1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другим </w:t>
      </w:r>
      <w:r w:rsidRPr="00AF1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испитивачем</w:t>
      </w:r>
      <w:r w:rsidRPr="00AF1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из тог испитног предмета</w:t>
      </w:r>
      <w:r w:rsidRPr="00AF1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47E98" w:rsidRPr="00AF10AC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Испит се полаже </w:t>
      </w:r>
      <w:r w:rsidRPr="00AF1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најкасније у року од три </w:t>
      </w:r>
      <w:r w:rsidRPr="00AF1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CS"/>
        </w:rPr>
        <w:t xml:space="preserve">радна </w:t>
      </w:r>
      <w:r w:rsidRPr="00AF10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дана од дана достављања одлуке о приговору, у време које кандидату саопштава секретар Комисије.</w:t>
      </w:r>
    </w:p>
    <w:p w:rsidR="00647E98" w:rsidRPr="00AF10AC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47E98" w:rsidRPr="00AF10AC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Уверење о положеном испиту</w:t>
      </w:r>
    </w:p>
    <w:p w:rsidR="00647E98" w:rsidRPr="00AF10AC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:rsidR="00647E98" w:rsidRPr="00AF10AC" w:rsidRDefault="00AF10AC" w:rsidP="00AF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Члан </w:t>
      </w:r>
      <w:r w:rsidRPr="00AF1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22</w:t>
      </w:r>
      <w:r w:rsidR="00647E98" w:rsidRPr="00AF1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47E98" w:rsidRPr="00AF10AC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основу резултата испита</w:t>
      </w: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кандидату који је положио испит издаје се Уверење о положеном испиту за инспектора</w:t>
      </w:r>
      <w:r w:rsidR="00AF10AC"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10AC"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(Образац </w:t>
      </w:r>
      <w:r w:rsidR="00AF10AC"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AF10AC"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који је одштампан уз овај правилник и који чини његов саставни део.</w:t>
      </w:r>
    </w:p>
    <w:p w:rsidR="00647E98" w:rsidRPr="00AF10AC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Уверење из става 1. </w:t>
      </w:r>
      <w:proofErr w:type="gramStart"/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овог</w:t>
      </w:r>
      <w:proofErr w:type="gramEnd"/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члана оверава се печатом министарства надлежног за послове </w:t>
      </w: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државне </w:t>
      </w:r>
      <w:r w:rsidRPr="00AF1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управе.</w:t>
      </w:r>
    </w:p>
    <w:p w:rsidR="00647E98" w:rsidRPr="00B76010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sr-Cyrl-RS"/>
        </w:rPr>
      </w:pPr>
    </w:p>
    <w:p w:rsidR="00647E98" w:rsidRPr="00B76010" w:rsidRDefault="00647E98" w:rsidP="00647E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sr-Cyrl-RS"/>
        </w:rPr>
      </w:pPr>
    </w:p>
    <w:p w:rsidR="00647E98" w:rsidRPr="00166B4B" w:rsidRDefault="00C402AC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166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Престанак важења ранијег прописа</w:t>
      </w:r>
    </w:p>
    <w:p w:rsidR="00647E98" w:rsidRPr="00166B4B" w:rsidRDefault="00647E98" w:rsidP="00647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:rsidR="00647E98" w:rsidRPr="00166B4B" w:rsidRDefault="00C402AC" w:rsidP="00C4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66B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Члан </w:t>
      </w:r>
      <w:r w:rsidR="00647E98" w:rsidRPr="00166B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Pr="00166B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647E98" w:rsidRPr="00166B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402AC" w:rsidRPr="00166B4B" w:rsidRDefault="00C402AC" w:rsidP="00166B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66B4B">
        <w:rPr>
          <w:rFonts w:ascii="Times New Roman" w:hAnsi="Times New Roman" w:cs="Times New Roman"/>
          <w:color w:val="000000" w:themeColor="text1"/>
          <w:sz w:val="24"/>
          <w:szCs w:val="24"/>
        </w:rPr>
        <w:t>Даном ступања на снагу ов</w:t>
      </w:r>
      <w:r w:rsidRPr="00166B4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166B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 правилника </w:t>
      </w:r>
      <w:r w:rsidRPr="0016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престаје да важи </w:t>
      </w:r>
      <w:r w:rsidRPr="00166B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Правилник о програму и начину полагања испита за инспектора </w:t>
      </w:r>
      <w:r w:rsidRPr="00166B4B">
        <w:rPr>
          <w:rFonts w:ascii="Times New Roman" w:hAnsi="Times New Roman" w:cs="Times New Roman"/>
          <w:color w:val="000000" w:themeColor="text1"/>
          <w:sz w:val="24"/>
          <w:szCs w:val="24"/>
        </w:rPr>
        <w:t>(„Службени гласник РС”, бр. 8</w:t>
      </w:r>
      <w:r w:rsidRPr="00166B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166B4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166B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</w:t>
      </w:r>
      <w:r w:rsidRPr="0016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</w:t>
      </w:r>
      <w:r w:rsidRPr="00166B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Pr="00166B4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166B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16</w:t>
      </w:r>
      <w:r w:rsidRPr="00166B4B">
        <w:rPr>
          <w:rFonts w:ascii="Times New Roman" w:hAnsi="Times New Roman" w:cs="Times New Roman"/>
          <w:color w:val="000000" w:themeColor="text1"/>
          <w:sz w:val="24"/>
          <w:szCs w:val="24"/>
        </w:rPr>
        <w:t>). </w:t>
      </w:r>
    </w:p>
    <w:p w:rsidR="00647E98" w:rsidRPr="00166B4B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647E98" w:rsidRPr="00166B4B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647E98" w:rsidRPr="00166B4B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647E98" w:rsidRPr="00166B4B" w:rsidRDefault="00166B4B" w:rsidP="00C4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66B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Објављивање и ступање </w:t>
      </w:r>
      <w:r w:rsidR="005D22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на</w:t>
      </w:r>
      <w:r w:rsidRPr="00166B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снагу</w:t>
      </w:r>
    </w:p>
    <w:p w:rsidR="00166B4B" w:rsidRPr="00166B4B" w:rsidRDefault="00166B4B" w:rsidP="00C4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647E98" w:rsidRPr="00166B4B" w:rsidRDefault="00647E98" w:rsidP="00C402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66B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Члан </w:t>
      </w:r>
      <w:r w:rsidR="00166B4B" w:rsidRPr="00166B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24</w:t>
      </w:r>
      <w:r w:rsidRPr="00166B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47E98" w:rsidRPr="00166B4B" w:rsidRDefault="00647E98" w:rsidP="0064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6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Овај правилник ступа на снагу осмог дана од дана објављивања у „Службеном гласнику Републике Србије”.</w:t>
      </w:r>
    </w:p>
    <w:p w:rsidR="00647E98" w:rsidRPr="00166B4B" w:rsidRDefault="00647E98" w:rsidP="00647E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66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66B4B" w:rsidRPr="00166B4B" w:rsidRDefault="00166B4B" w:rsidP="00647E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66B4B" w:rsidRPr="00166B4B" w:rsidRDefault="00166B4B" w:rsidP="00647E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47E98" w:rsidRPr="00B71E45" w:rsidRDefault="005D2257" w:rsidP="005D22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71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Број</w:t>
      </w:r>
      <w:r w:rsidRPr="00B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B71E45" w:rsidRPr="00B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71E45" w:rsidRPr="00B71E45">
        <w:rPr>
          <w:rFonts w:ascii="Times New Roman" w:hAnsi="Times New Roman"/>
          <w:sz w:val="24"/>
          <w:szCs w:val="24"/>
          <w:lang w:val="ru-RU"/>
        </w:rPr>
        <w:t>119-01-156/2016-07</w:t>
      </w:r>
    </w:p>
    <w:p w:rsidR="00647E98" w:rsidRPr="00166B4B" w:rsidRDefault="00647E98" w:rsidP="00B71E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6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Београду, </w:t>
      </w:r>
      <w:r w:rsidR="00B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21</w:t>
      </w:r>
      <w:r w:rsidR="00166B4B" w:rsidRPr="00166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6B4B" w:rsidRPr="00166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окто</w:t>
      </w:r>
      <w:r w:rsidRPr="00166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 201</w:t>
      </w:r>
      <w:r w:rsidRPr="00166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="00166B4B" w:rsidRPr="00166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6B4B" w:rsidRPr="00166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 w:rsidRPr="00166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одине</w:t>
      </w:r>
    </w:p>
    <w:p w:rsidR="00166B4B" w:rsidRPr="00166B4B" w:rsidRDefault="00166B4B" w:rsidP="00166B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66B4B" w:rsidRPr="00166B4B" w:rsidRDefault="00166B4B" w:rsidP="00166B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66B4B" w:rsidRPr="00AA3AC0" w:rsidRDefault="00166B4B" w:rsidP="00AA3AC0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166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</w:t>
      </w:r>
    </w:p>
    <w:p w:rsidR="00647E98" w:rsidRPr="00166B4B" w:rsidRDefault="00647E98" w:rsidP="00647E9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166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Ана Брнабић</w:t>
      </w:r>
      <w:r w:rsidR="00B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с.р.</w:t>
      </w:r>
    </w:p>
    <w:p w:rsidR="00B71E45" w:rsidRDefault="00B71E45" w:rsidP="00B7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71E45" w:rsidSect="00A0722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10" w:rsidRDefault="00D64010" w:rsidP="00A07229">
      <w:pPr>
        <w:spacing w:after="0" w:line="240" w:lineRule="auto"/>
      </w:pPr>
      <w:r>
        <w:separator/>
      </w:r>
    </w:p>
  </w:endnote>
  <w:endnote w:type="continuationSeparator" w:id="0">
    <w:p w:rsidR="00D64010" w:rsidRDefault="00D64010" w:rsidP="00A0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10" w:rsidRDefault="00D64010" w:rsidP="00A07229">
      <w:pPr>
        <w:spacing w:after="0" w:line="240" w:lineRule="auto"/>
      </w:pPr>
      <w:r>
        <w:separator/>
      </w:r>
    </w:p>
  </w:footnote>
  <w:footnote w:type="continuationSeparator" w:id="0">
    <w:p w:rsidR="00D64010" w:rsidRDefault="00D64010" w:rsidP="00A0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481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1E45" w:rsidRDefault="00B71E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3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7229" w:rsidRPr="00B71E45" w:rsidRDefault="00A0722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C"/>
    <w:rsid w:val="00070DCA"/>
    <w:rsid w:val="000C3086"/>
    <w:rsid w:val="00132055"/>
    <w:rsid w:val="001378DF"/>
    <w:rsid w:val="00166B4B"/>
    <w:rsid w:val="00200402"/>
    <w:rsid w:val="00295AE7"/>
    <w:rsid w:val="00332773"/>
    <w:rsid w:val="003845D0"/>
    <w:rsid w:val="003872CB"/>
    <w:rsid w:val="00401DE1"/>
    <w:rsid w:val="004A66FE"/>
    <w:rsid w:val="004E2263"/>
    <w:rsid w:val="004E53C0"/>
    <w:rsid w:val="00515EBE"/>
    <w:rsid w:val="00557037"/>
    <w:rsid w:val="005D2257"/>
    <w:rsid w:val="005D58FB"/>
    <w:rsid w:val="00647E98"/>
    <w:rsid w:val="006C35BC"/>
    <w:rsid w:val="00751ECD"/>
    <w:rsid w:val="007E4632"/>
    <w:rsid w:val="00815124"/>
    <w:rsid w:val="0081693C"/>
    <w:rsid w:val="008D4F97"/>
    <w:rsid w:val="00902B06"/>
    <w:rsid w:val="009A60DE"/>
    <w:rsid w:val="009C2431"/>
    <w:rsid w:val="00A07229"/>
    <w:rsid w:val="00AA3AC0"/>
    <w:rsid w:val="00AC5E3B"/>
    <w:rsid w:val="00AF10AC"/>
    <w:rsid w:val="00AF5EDA"/>
    <w:rsid w:val="00B0385D"/>
    <w:rsid w:val="00B33D8E"/>
    <w:rsid w:val="00B579F2"/>
    <w:rsid w:val="00B70C6E"/>
    <w:rsid w:val="00B71E45"/>
    <w:rsid w:val="00B76010"/>
    <w:rsid w:val="00C301DE"/>
    <w:rsid w:val="00C402AC"/>
    <w:rsid w:val="00C473BE"/>
    <w:rsid w:val="00CD1841"/>
    <w:rsid w:val="00CE3E27"/>
    <w:rsid w:val="00D24943"/>
    <w:rsid w:val="00D3473E"/>
    <w:rsid w:val="00D52455"/>
    <w:rsid w:val="00D64010"/>
    <w:rsid w:val="00E656C4"/>
    <w:rsid w:val="00E830EA"/>
    <w:rsid w:val="00F13747"/>
    <w:rsid w:val="00F54AD2"/>
    <w:rsid w:val="00FB1410"/>
    <w:rsid w:val="00FE6364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1084D-E820-40E8-A24E-DCE29527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98"/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B0385D"/>
    <w:pPr>
      <w:keepNext/>
      <w:tabs>
        <w:tab w:val="left" w:pos="1440"/>
        <w:tab w:val="left" w:pos="1985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3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EA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rsid w:val="00B0385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0385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B0385D"/>
    <w:rPr>
      <w:rFonts w:ascii="Times New Roman" w:eastAsia="Times New Roman" w:hAnsi="Times New Roman" w:cs="Times New Roman"/>
      <w:b/>
      <w:bCs/>
      <w:szCs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0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29"/>
    <w:rPr>
      <w:lang w:val="en-US"/>
    </w:rPr>
  </w:style>
  <w:style w:type="table" w:styleId="TableGrid">
    <w:name w:val="Table Grid"/>
    <w:basedOn w:val="TableNormal"/>
    <w:uiPriority w:val="59"/>
    <w:rsid w:val="003845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Curguz</dc:creator>
  <cp:lastModifiedBy>Наташа Соколовић</cp:lastModifiedBy>
  <cp:revision>2</cp:revision>
  <cp:lastPrinted>2016-10-11T12:52:00Z</cp:lastPrinted>
  <dcterms:created xsi:type="dcterms:W3CDTF">2018-07-23T12:45:00Z</dcterms:created>
  <dcterms:modified xsi:type="dcterms:W3CDTF">2018-07-23T12:45:00Z</dcterms:modified>
</cp:coreProperties>
</file>