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692958">
      <w:pPr>
        <w:pStyle w:val="Heading1"/>
        <w:divId w:val="173571075"/>
        <w:rPr>
          <w:rFonts w:ascii="Times" w:eastAsia="Times New Roman" w:hAnsi="Times" w:cs="Times"/>
          <w:spacing w:val="-4"/>
        </w:rPr>
      </w:pPr>
      <w:r>
        <w:rPr>
          <w:rFonts w:ascii="Times" w:eastAsia="Times New Roman" w:hAnsi="Times" w:cs="Times"/>
          <w:spacing w:val="-4"/>
        </w:rPr>
        <w:t xml:space="preserve">УРЕДБА </w:t>
      </w:r>
      <w:r>
        <w:rPr>
          <w:rFonts w:ascii="Times" w:eastAsia="Times New Roman" w:hAnsi="Times" w:cs="Times"/>
          <w:spacing w:val="-4"/>
        </w:rPr>
        <w:br/>
        <w:t xml:space="preserve">О НАЧЕЛИМА ЗА УНУТРАШЊЕ УРЕЂЕЊЕ И СИСТЕМАТИЗАЦИЈУ РАДНИХ МЕСТА У МИНИСТАРСТВИМА, ПОСЕБНИМ ОРГАНИЗАЦИЈАМА И СЛУЖБАМА ВЛАДЕ </w:t>
      </w:r>
      <w:r>
        <w:rPr>
          <w:rFonts w:ascii="Times" w:eastAsia="Times New Roman" w:hAnsi="Times" w:cs="Times"/>
          <w:spacing w:val="-4"/>
        </w:rPr>
        <w:br/>
        <w:t xml:space="preserve">(ПРЕЧИШЋЕН ТЕКСТ) </w:t>
      </w:r>
    </w:p>
    <w:p w:rsidR="00000000" w:rsidRDefault="00692958">
      <w:pPr>
        <w:pStyle w:val="pn1"/>
        <w:divId w:val="2145271404"/>
        <w:rPr>
          <w:rFonts w:ascii="Times" w:hAnsi="Times" w:cs="Times"/>
          <w:spacing w:val="-4"/>
        </w:rPr>
      </w:pPr>
      <w:r>
        <w:rPr>
          <w:rFonts w:ascii="Times" w:hAnsi="Times" w:cs="Times"/>
          <w:spacing w:val="-4"/>
        </w:rPr>
        <w:t xml:space="preserve">(Сл. гласник РС бр. 81/07 </w:t>
      </w:r>
      <w:r>
        <w:rPr>
          <w:rStyle w:val="trs1"/>
          <w:rFonts w:ascii="Times" w:hAnsi="Times" w:cs="Times"/>
          <w:b w:val="0"/>
          <w:bCs w:val="0"/>
          <w:spacing w:val="-4"/>
        </w:rPr>
        <w:t>- пречишћен текст</w:t>
      </w:r>
      <w:r>
        <w:rPr>
          <w:rFonts w:ascii="Times" w:hAnsi="Times" w:cs="Times"/>
          <w:spacing w:val="-4"/>
        </w:rPr>
        <w:t>, 69/</w:t>
      </w:r>
      <w:proofErr w:type="gramStart"/>
      <w:r>
        <w:rPr>
          <w:rFonts w:ascii="Times" w:hAnsi="Times" w:cs="Times"/>
          <w:spacing w:val="-4"/>
        </w:rPr>
        <w:t>08 ,</w:t>
      </w:r>
      <w:proofErr w:type="gramEnd"/>
      <w:r>
        <w:rPr>
          <w:rFonts w:ascii="Times" w:hAnsi="Times" w:cs="Times"/>
          <w:spacing w:val="-4"/>
        </w:rPr>
        <w:t xml:space="preserve"> 98/12 , 87/13 ) </w:t>
      </w:r>
    </w:p>
    <w:p w:rsidR="00000000" w:rsidRDefault="00692958">
      <w:pPr>
        <w:pStyle w:val="pn1"/>
        <w:divId w:val="2145271404"/>
        <w:rPr>
          <w:rFonts w:ascii="Times" w:hAnsi="Times" w:cs="Times"/>
          <w:spacing w:val="-4"/>
          <w:sz w:val="20"/>
          <w:szCs w:val="20"/>
        </w:rPr>
      </w:pPr>
      <w:proofErr w:type="gramStart"/>
      <w:r>
        <w:rPr>
          <w:rFonts w:ascii="Times" w:hAnsi="Times" w:cs="Times"/>
          <w:spacing w:val="-4"/>
          <w:sz w:val="20"/>
          <w:szCs w:val="20"/>
        </w:rPr>
        <w:t>Пречишћен текст закључно са изменама из Сл. гл.</w:t>
      </w:r>
      <w:proofErr w:type="gramEnd"/>
      <w:r>
        <w:rPr>
          <w:rFonts w:ascii="Times" w:hAnsi="Times" w:cs="Times"/>
          <w:spacing w:val="-4"/>
          <w:sz w:val="20"/>
          <w:szCs w:val="20"/>
        </w:rPr>
        <w:t xml:space="preserve"> </w:t>
      </w:r>
      <w:proofErr w:type="gramStart"/>
      <w:r>
        <w:rPr>
          <w:rFonts w:ascii="Times" w:hAnsi="Times" w:cs="Times"/>
          <w:spacing w:val="-4"/>
          <w:sz w:val="20"/>
          <w:szCs w:val="20"/>
        </w:rPr>
        <w:t>РС бр.</w:t>
      </w:r>
      <w:proofErr w:type="gramEnd"/>
      <w:r>
        <w:rPr>
          <w:rFonts w:ascii="Times" w:hAnsi="Times" w:cs="Times"/>
          <w:spacing w:val="-4"/>
          <w:sz w:val="20"/>
          <w:szCs w:val="20"/>
        </w:rPr>
        <w:t xml:space="preserve"> 87/</w:t>
      </w:r>
      <w:proofErr w:type="gramStart"/>
      <w:r>
        <w:rPr>
          <w:rFonts w:ascii="Times" w:hAnsi="Times" w:cs="Times"/>
          <w:spacing w:val="-4"/>
          <w:sz w:val="20"/>
          <w:szCs w:val="20"/>
        </w:rPr>
        <w:t>13  које</w:t>
      </w:r>
      <w:proofErr w:type="gramEnd"/>
      <w:r>
        <w:rPr>
          <w:rFonts w:ascii="Times" w:hAnsi="Times" w:cs="Times"/>
          <w:spacing w:val="-4"/>
          <w:sz w:val="20"/>
          <w:szCs w:val="20"/>
        </w:rPr>
        <w:t xml:space="preserve"> су у примени од 05/10/2013</w:t>
      </w:r>
      <w:r>
        <w:rPr>
          <w:rFonts w:ascii="Times" w:hAnsi="Times" w:cs="Times"/>
          <w:spacing w:val="-4"/>
          <w:sz w:val="20"/>
          <w:szCs w:val="20"/>
        </w:rPr>
        <w:t xml:space="preserve"> </w:t>
      </w:r>
      <w:r>
        <w:rPr>
          <w:rFonts w:ascii="Times" w:hAnsi="Times" w:cs="Times"/>
          <w:spacing w:val="-4"/>
          <w:sz w:val="20"/>
          <w:szCs w:val="20"/>
        </w:rPr>
        <w:br/>
        <w:t xml:space="preserve">(измене у чл.: 14 ). </w:t>
      </w:r>
    </w:p>
    <w:p w:rsidR="00000000" w:rsidRDefault="00692958">
      <w:pPr>
        <w:pStyle w:val="Heading2"/>
        <w:divId w:val="173571075"/>
        <w:rPr>
          <w:rFonts w:ascii="Times" w:eastAsia="Times New Roman" w:hAnsi="Times" w:cs="Times"/>
          <w:spacing w:val="-4"/>
        </w:rPr>
      </w:pPr>
      <w:r>
        <w:rPr>
          <w:rStyle w:val="lat"/>
          <w:rFonts w:ascii="Times" w:eastAsia="Times New Roman" w:hAnsi="Times" w:cs="Times"/>
          <w:spacing w:val="-4"/>
          <w:sz w:val="36"/>
          <w:szCs w:val="36"/>
        </w:rPr>
        <w:t>I.</w:t>
      </w:r>
      <w:r>
        <w:rPr>
          <w:rFonts w:ascii="Times" w:eastAsia="Times New Roman" w:hAnsi="Times" w:cs="Times"/>
          <w:spacing w:val="-4"/>
        </w:rPr>
        <w:t xml:space="preserve"> ОСНОВНЕ ОДРЕДБЕ </w:t>
      </w:r>
    </w:p>
    <w:p w:rsidR="00000000" w:rsidRDefault="00692958">
      <w:pPr>
        <w:pStyle w:val="Heading3"/>
        <w:divId w:val="173571075"/>
        <w:rPr>
          <w:rFonts w:ascii="Times" w:eastAsia="Times New Roman" w:hAnsi="Times" w:cs="Times"/>
          <w:spacing w:val="-4"/>
        </w:rPr>
      </w:pPr>
      <w:r>
        <w:rPr>
          <w:rFonts w:ascii="Times" w:eastAsia="Times New Roman" w:hAnsi="Times" w:cs="Times"/>
          <w:spacing w:val="-4"/>
        </w:rPr>
        <w:t xml:space="preserve">Предмет уредбе </w:t>
      </w:r>
    </w:p>
    <w:p w:rsidR="00000000" w:rsidRDefault="00692958">
      <w:pPr>
        <w:pStyle w:val="Heading4"/>
        <w:divId w:val="1110857724"/>
        <w:rPr>
          <w:rFonts w:ascii="Times" w:eastAsia="Times New Roman" w:hAnsi="Times" w:cs="Times"/>
          <w:spacing w:val="-4"/>
        </w:rPr>
      </w:pPr>
      <w:proofErr w:type="gramStart"/>
      <w:r>
        <w:rPr>
          <w:rFonts w:ascii="Times" w:eastAsia="Times New Roman" w:hAnsi="Times" w:cs="Times"/>
          <w:spacing w:val="-4"/>
        </w:rPr>
        <w:t>Члан 1.</w:t>
      </w:r>
      <w:proofErr w:type="gramEnd"/>
      <w:r>
        <w:rPr>
          <w:rFonts w:ascii="Times" w:eastAsia="Times New Roman" w:hAnsi="Times" w:cs="Times"/>
          <w:spacing w:val="-4"/>
        </w:rPr>
        <w:t xml:space="preserve"> </w:t>
      </w:r>
    </w:p>
    <w:p w:rsidR="00000000" w:rsidRDefault="00692958">
      <w:pPr>
        <w:pStyle w:val="NormalWeb"/>
        <w:divId w:val="1110857724"/>
        <w:rPr>
          <w:rFonts w:ascii="Times" w:hAnsi="Times" w:cs="Times"/>
          <w:spacing w:val="-4"/>
        </w:rPr>
      </w:pPr>
      <w:r>
        <w:rPr>
          <w:rFonts w:ascii="Times" w:hAnsi="Times" w:cs="Times"/>
          <w:spacing w:val="-4"/>
        </w:rPr>
        <w:t>(1) Овом уредбом прописују се начела за унутрашње уређење и систематизацију радних места у мин</w:t>
      </w:r>
      <w:r>
        <w:rPr>
          <w:rFonts w:ascii="Times" w:hAnsi="Times" w:cs="Times"/>
          <w:spacing w:val="-4"/>
        </w:rPr>
        <w:t>истарствима, посебним организацијама, Генералном секретаријату Владе, кабинетима председника и потпредседника Владе и осталим службама Владе, Управи за заједничке послове републичких органа и стручним службама управних округа (у даљем тексту: органи).</w:t>
      </w:r>
    </w:p>
    <w:p w:rsidR="00000000" w:rsidRDefault="00692958">
      <w:pPr>
        <w:pStyle w:val="NormalWeb"/>
        <w:divId w:val="1110857724"/>
        <w:rPr>
          <w:rFonts w:ascii="Times" w:hAnsi="Times" w:cs="Times"/>
          <w:spacing w:val="-4"/>
        </w:rPr>
      </w:pPr>
      <w:r>
        <w:rPr>
          <w:rFonts w:ascii="Times" w:hAnsi="Times" w:cs="Times"/>
          <w:spacing w:val="-4"/>
        </w:rPr>
        <w:t xml:space="preserve">(2) </w:t>
      </w:r>
      <w:r>
        <w:rPr>
          <w:rFonts w:ascii="Times" w:hAnsi="Times" w:cs="Times"/>
          <w:spacing w:val="-4"/>
        </w:rPr>
        <w:t>Овом уредбом прописује се и начин припреме и доношења правилника о унутрашњем уређењу и систематизацији радних места у органима (у даљем тексту: правилник).</w:t>
      </w:r>
    </w:p>
    <w:p w:rsidR="00000000" w:rsidRDefault="00692958">
      <w:pPr>
        <w:pStyle w:val="Heading3"/>
        <w:divId w:val="173571075"/>
        <w:rPr>
          <w:rFonts w:ascii="Times" w:eastAsia="Times New Roman" w:hAnsi="Times" w:cs="Times"/>
          <w:spacing w:val="-4"/>
        </w:rPr>
      </w:pPr>
      <w:r>
        <w:rPr>
          <w:rFonts w:ascii="Times" w:eastAsia="Times New Roman" w:hAnsi="Times" w:cs="Times"/>
          <w:spacing w:val="-4"/>
        </w:rPr>
        <w:t xml:space="preserve">Обим примене уредбе </w:t>
      </w:r>
    </w:p>
    <w:p w:rsidR="00000000" w:rsidRDefault="00692958">
      <w:pPr>
        <w:pStyle w:val="Heading4"/>
        <w:divId w:val="1991861330"/>
        <w:rPr>
          <w:rFonts w:ascii="Times" w:eastAsia="Times New Roman" w:hAnsi="Times" w:cs="Times"/>
          <w:spacing w:val="-4"/>
        </w:rPr>
      </w:pPr>
      <w:proofErr w:type="gramStart"/>
      <w:r>
        <w:rPr>
          <w:rFonts w:ascii="Times" w:eastAsia="Times New Roman" w:hAnsi="Times" w:cs="Times"/>
          <w:spacing w:val="-4"/>
        </w:rPr>
        <w:t>Члан 2.</w:t>
      </w:r>
      <w:proofErr w:type="gramEnd"/>
      <w:r>
        <w:rPr>
          <w:rFonts w:ascii="Times" w:eastAsia="Times New Roman" w:hAnsi="Times" w:cs="Times"/>
          <w:spacing w:val="-4"/>
        </w:rPr>
        <w:t xml:space="preserve"> </w:t>
      </w:r>
    </w:p>
    <w:p w:rsidR="00000000" w:rsidRDefault="00692958">
      <w:pPr>
        <w:pStyle w:val="NormalWeb"/>
        <w:divId w:val="1991861330"/>
        <w:rPr>
          <w:rFonts w:ascii="Times" w:hAnsi="Times" w:cs="Times"/>
          <w:spacing w:val="-4"/>
        </w:rPr>
      </w:pPr>
      <w:proofErr w:type="gramStart"/>
      <w:r>
        <w:rPr>
          <w:rFonts w:ascii="Times" w:hAnsi="Times" w:cs="Times"/>
          <w:spacing w:val="-4"/>
        </w:rPr>
        <w:t>Ако је унутрашње уређење неког органа посебним прописом друкчије уређ</w:t>
      </w:r>
      <w:r>
        <w:rPr>
          <w:rFonts w:ascii="Times" w:hAnsi="Times" w:cs="Times"/>
          <w:spacing w:val="-4"/>
        </w:rPr>
        <w:t>ено, одредбе ове уредбе примењују се само на она питања која посебним прописом нису уређена.</w:t>
      </w:r>
      <w:proofErr w:type="gramEnd"/>
    </w:p>
    <w:p w:rsidR="00000000" w:rsidRDefault="00692958">
      <w:pPr>
        <w:pStyle w:val="Heading3"/>
        <w:divId w:val="173571075"/>
        <w:rPr>
          <w:rFonts w:ascii="Times" w:eastAsia="Times New Roman" w:hAnsi="Times" w:cs="Times"/>
          <w:spacing w:val="-4"/>
        </w:rPr>
      </w:pPr>
      <w:r>
        <w:rPr>
          <w:rFonts w:ascii="Times" w:eastAsia="Times New Roman" w:hAnsi="Times" w:cs="Times"/>
          <w:spacing w:val="-4"/>
        </w:rPr>
        <w:t xml:space="preserve">Начела за унутрашње уређење и систематизацију радних места </w:t>
      </w:r>
    </w:p>
    <w:p w:rsidR="00000000" w:rsidRDefault="00692958">
      <w:pPr>
        <w:pStyle w:val="Heading4"/>
        <w:divId w:val="2105492012"/>
        <w:rPr>
          <w:rFonts w:ascii="Times" w:eastAsia="Times New Roman" w:hAnsi="Times" w:cs="Times"/>
          <w:spacing w:val="-4"/>
        </w:rPr>
      </w:pPr>
      <w:proofErr w:type="gramStart"/>
      <w:r>
        <w:rPr>
          <w:rFonts w:ascii="Times" w:eastAsia="Times New Roman" w:hAnsi="Times" w:cs="Times"/>
          <w:spacing w:val="-4"/>
        </w:rPr>
        <w:t>Члан 3.</w:t>
      </w:r>
      <w:proofErr w:type="gramEnd"/>
      <w:r>
        <w:rPr>
          <w:rFonts w:ascii="Times" w:eastAsia="Times New Roman" w:hAnsi="Times" w:cs="Times"/>
          <w:spacing w:val="-4"/>
        </w:rPr>
        <w:t xml:space="preserve"> </w:t>
      </w:r>
    </w:p>
    <w:p w:rsidR="00000000" w:rsidRDefault="00692958">
      <w:pPr>
        <w:pStyle w:val="NormalWeb"/>
        <w:divId w:val="2105492012"/>
        <w:rPr>
          <w:rFonts w:ascii="Times" w:hAnsi="Times" w:cs="Times"/>
          <w:spacing w:val="-4"/>
        </w:rPr>
      </w:pPr>
      <w:r>
        <w:rPr>
          <w:rFonts w:ascii="Times" w:hAnsi="Times" w:cs="Times"/>
          <w:spacing w:val="-4"/>
        </w:rPr>
        <w:lastRenderedPageBreak/>
        <w:t>Унутрашње уређење и систематизација радних места морају:</w:t>
      </w:r>
    </w:p>
    <w:p w:rsidR="00000000" w:rsidRDefault="00692958">
      <w:pPr>
        <w:pStyle w:val="NormalWeb"/>
        <w:divId w:val="916942569"/>
        <w:rPr>
          <w:rFonts w:ascii="Times" w:hAnsi="Times" w:cs="Times"/>
          <w:spacing w:val="-4"/>
        </w:rPr>
      </w:pPr>
      <w:r>
        <w:rPr>
          <w:rFonts w:ascii="Times" w:hAnsi="Times" w:cs="Times"/>
          <w:spacing w:val="-4"/>
        </w:rPr>
        <w:t xml:space="preserve">1) </w:t>
      </w:r>
      <w:proofErr w:type="gramStart"/>
      <w:r>
        <w:rPr>
          <w:rFonts w:ascii="Times" w:hAnsi="Times" w:cs="Times"/>
          <w:spacing w:val="-4"/>
        </w:rPr>
        <w:t>да</w:t>
      </w:r>
      <w:proofErr w:type="gramEnd"/>
      <w:r>
        <w:rPr>
          <w:rFonts w:ascii="Times" w:hAnsi="Times" w:cs="Times"/>
          <w:spacing w:val="-4"/>
        </w:rPr>
        <w:t xml:space="preserve"> се заснивају на делокругу орган</w:t>
      </w:r>
      <w:r>
        <w:rPr>
          <w:rFonts w:ascii="Times" w:hAnsi="Times" w:cs="Times"/>
          <w:spacing w:val="-4"/>
        </w:rPr>
        <w:t>а и радним процесима у њему;</w:t>
      </w:r>
    </w:p>
    <w:p w:rsidR="00000000" w:rsidRDefault="00692958">
      <w:pPr>
        <w:pStyle w:val="NormalWeb"/>
        <w:divId w:val="916942569"/>
        <w:rPr>
          <w:rFonts w:ascii="Times" w:hAnsi="Times" w:cs="Times"/>
          <w:spacing w:val="-4"/>
        </w:rPr>
      </w:pPr>
      <w:r>
        <w:rPr>
          <w:rFonts w:ascii="Times" w:hAnsi="Times" w:cs="Times"/>
          <w:spacing w:val="-4"/>
        </w:rPr>
        <w:t xml:space="preserve">2) </w:t>
      </w:r>
      <w:proofErr w:type="gramStart"/>
      <w:r>
        <w:rPr>
          <w:rFonts w:ascii="Times" w:hAnsi="Times" w:cs="Times"/>
          <w:spacing w:val="-4"/>
        </w:rPr>
        <w:t>да</w:t>
      </w:r>
      <w:proofErr w:type="gramEnd"/>
      <w:r>
        <w:rPr>
          <w:rFonts w:ascii="Times" w:hAnsi="Times" w:cs="Times"/>
          <w:spacing w:val="-4"/>
        </w:rPr>
        <w:t xml:space="preserve"> буду прилагођени целини послова органа;</w:t>
      </w:r>
    </w:p>
    <w:p w:rsidR="00000000" w:rsidRDefault="00692958">
      <w:pPr>
        <w:pStyle w:val="NormalWeb"/>
        <w:divId w:val="916942569"/>
        <w:rPr>
          <w:rFonts w:ascii="Times" w:hAnsi="Times" w:cs="Times"/>
          <w:spacing w:val="-4"/>
        </w:rPr>
      </w:pPr>
      <w:r>
        <w:rPr>
          <w:rFonts w:ascii="Times" w:hAnsi="Times" w:cs="Times"/>
          <w:spacing w:val="-4"/>
        </w:rPr>
        <w:t xml:space="preserve">3) </w:t>
      </w:r>
      <w:proofErr w:type="gramStart"/>
      <w:r>
        <w:rPr>
          <w:rFonts w:ascii="Times" w:hAnsi="Times" w:cs="Times"/>
          <w:spacing w:val="-4"/>
        </w:rPr>
        <w:t>да</w:t>
      </w:r>
      <w:proofErr w:type="gramEnd"/>
      <w:r>
        <w:rPr>
          <w:rFonts w:ascii="Times" w:hAnsi="Times" w:cs="Times"/>
          <w:spacing w:val="-4"/>
        </w:rPr>
        <w:t xml:space="preserve"> обезбеде делотворан и складан рад органа и делотворан надзор над радом унутар органа;</w:t>
      </w:r>
    </w:p>
    <w:p w:rsidR="00000000" w:rsidRDefault="00692958">
      <w:pPr>
        <w:pStyle w:val="NormalWeb"/>
        <w:divId w:val="916942569"/>
        <w:rPr>
          <w:rFonts w:ascii="Times" w:hAnsi="Times" w:cs="Times"/>
          <w:spacing w:val="-4"/>
        </w:rPr>
      </w:pPr>
      <w:r>
        <w:rPr>
          <w:rFonts w:ascii="Times" w:hAnsi="Times" w:cs="Times"/>
          <w:spacing w:val="-4"/>
        </w:rPr>
        <w:t xml:space="preserve">4) </w:t>
      </w:r>
      <w:proofErr w:type="gramStart"/>
      <w:r>
        <w:rPr>
          <w:rFonts w:ascii="Times" w:hAnsi="Times" w:cs="Times"/>
          <w:spacing w:val="-4"/>
        </w:rPr>
        <w:t>да</w:t>
      </w:r>
      <w:proofErr w:type="gramEnd"/>
      <w:r>
        <w:rPr>
          <w:rFonts w:ascii="Times" w:hAnsi="Times" w:cs="Times"/>
          <w:spacing w:val="-4"/>
        </w:rPr>
        <w:t xml:space="preserve"> обезбеде брзо и делотворно остваривање права и правних интереса странака;</w:t>
      </w:r>
    </w:p>
    <w:p w:rsidR="00000000" w:rsidRDefault="00692958">
      <w:pPr>
        <w:pStyle w:val="NormalWeb"/>
        <w:divId w:val="916942569"/>
        <w:rPr>
          <w:rFonts w:ascii="Times" w:hAnsi="Times" w:cs="Times"/>
          <w:spacing w:val="-4"/>
        </w:rPr>
      </w:pPr>
      <w:r>
        <w:rPr>
          <w:rFonts w:ascii="Times" w:hAnsi="Times" w:cs="Times"/>
          <w:spacing w:val="-4"/>
        </w:rPr>
        <w:t xml:space="preserve">5) </w:t>
      </w:r>
      <w:proofErr w:type="gramStart"/>
      <w:r>
        <w:rPr>
          <w:rFonts w:ascii="Times" w:hAnsi="Times" w:cs="Times"/>
          <w:spacing w:val="-4"/>
        </w:rPr>
        <w:t>да</w:t>
      </w:r>
      <w:proofErr w:type="gramEnd"/>
      <w:r>
        <w:rPr>
          <w:rFonts w:ascii="Times" w:hAnsi="Times" w:cs="Times"/>
          <w:spacing w:val="-4"/>
        </w:rPr>
        <w:t xml:space="preserve"> омо</w:t>
      </w:r>
      <w:r>
        <w:rPr>
          <w:rFonts w:ascii="Times" w:hAnsi="Times" w:cs="Times"/>
          <w:spacing w:val="-4"/>
        </w:rPr>
        <w:t>гуће груписање истоврсних или сродних и међусобно повезаних послова у одговарајуће унутрашње јединице у органу;</w:t>
      </w:r>
    </w:p>
    <w:p w:rsidR="00000000" w:rsidRDefault="00692958">
      <w:pPr>
        <w:pStyle w:val="NormalWeb"/>
        <w:divId w:val="916942569"/>
        <w:rPr>
          <w:rFonts w:ascii="Times" w:hAnsi="Times" w:cs="Times"/>
          <w:spacing w:val="-4"/>
        </w:rPr>
      </w:pPr>
      <w:r>
        <w:rPr>
          <w:rFonts w:ascii="Times" w:hAnsi="Times" w:cs="Times"/>
          <w:spacing w:val="-4"/>
        </w:rPr>
        <w:t xml:space="preserve">6) </w:t>
      </w:r>
      <w:proofErr w:type="gramStart"/>
      <w:r>
        <w:rPr>
          <w:rFonts w:ascii="Times" w:hAnsi="Times" w:cs="Times"/>
          <w:spacing w:val="-4"/>
        </w:rPr>
        <w:t>да</w:t>
      </w:r>
      <w:proofErr w:type="gramEnd"/>
      <w:r>
        <w:rPr>
          <w:rFonts w:ascii="Times" w:hAnsi="Times" w:cs="Times"/>
          <w:spacing w:val="-4"/>
        </w:rPr>
        <w:t xml:space="preserve"> обезбеде јавност рада органа.</w:t>
      </w:r>
    </w:p>
    <w:p w:rsidR="00000000" w:rsidRDefault="00692958">
      <w:pPr>
        <w:pStyle w:val="Heading3"/>
        <w:divId w:val="173571075"/>
        <w:rPr>
          <w:rFonts w:ascii="Times" w:eastAsia="Times New Roman" w:hAnsi="Times" w:cs="Times"/>
          <w:spacing w:val="-4"/>
        </w:rPr>
      </w:pPr>
      <w:r>
        <w:rPr>
          <w:rFonts w:ascii="Times" w:eastAsia="Times New Roman" w:hAnsi="Times" w:cs="Times"/>
          <w:spacing w:val="-4"/>
        </w:rPr>
        <w:t xml:space="preserve">Доношење правилника </w:t>
      </w:r>
    </w:p>
    <w:p w:rsidR="00000000" w:rsidRDefault="00692958">
      <w:pPr>
        <w:pStyle w:val="Heading4"/>
        <w:divId w:val="916748730"/>
        <w:rPr>
          <w:rFonts w:ascii="Times" w:eastAsia="Times New Roman" w:hAnsi="Times" w:cs="Times"/>
          <w:spacing w:val="-4"/>
        </w:rPr>
      </w:pPr>
      <w:proofErr w:type="gramStart"/>
      <w:r>
        <w:rPr>
          <w:rFonts w:ascii="Times" w:eastAsia="Times New Roman" w:hAnsi="Times" w:cs="Times"/>
          <w:spacing w:val="-4"/>
        </w:rPr>
        <w:t>Члан 4.</w:t>
      </w:r>
      <w:proofErr w:type="gramEnd"/>
      <w:r>
        <w:rPr>
          <w:rFonts w:ascii="Times" w:eastAsia="Times New Roman" w:hAnsi="Times" w:cs="Times"/>
          <w:spacing w:val="-4"/>
        </w:rPr>
        <w:t xml:space="preserve"> </w:t>
      </w:r>
    </w:p>
    <w:p w:rsidR="00000000" w:rsidRDefault="00692958">
      <w:pPr>
        <w:pStyle w:val="NormalWeb"/>
        <w:divId w:val="916748730"/>
        <w:rPr>
          <w:rFonts w:ascii="Times" w:hAnsi="Times" w:cs="Times"/>
          <w:spacing w:val="-4"/>
        </w:rPr>
      </w:pPr>
      <w:r>
        <w:rPr>
          <w:rFonts w:ascii="Times" w:hAnsi="Times" w:cs="Times"/>
          <w:spacing w:val="-4"/>
        </w:rPr>
        <w:t>(1) Унутрашње уређење органа и систематизација радних места у њему одређују се</w:t>
      </w:r>
      <w:r>
        <w:rPr>
          <w:rFonts w:ascii="Times" w:hAnsi="Times" w:cs="Times"/>
          <w:spacing w:val="-4"/>
        </w:rPr>
        <w:t xml:space="preserve"> правилником.</w:t>
      </w:r>
    </w:p>
    <w:p w:rsidR="00000000" w:rsidRDefault="00692958">
      <w:pPr>
        <w:pStyle w:val="NormalWeb"/>
        <w:divId w:val="916748730"/>
        <w:rPr>
          <w:rFonts w:ascii="Times" w:hAnsi="Times" w:cs="Times"/>
          <w:spacing w:val="-4"/>
        </w:rPr>
      </w:pPr>
      <w:r>
        <w:rPr>
          <w:rFonts w:ascii="Times" w:hAnsi="Times" w:cs="Times"/>
          <w:spacing w:val="-4"/>
        </w:rPr>
        <w:t>(2) Правилник доноси министар, директор посебне организације, Генерални секретар Владе, шеф Кабинета председника Владе, шеф Кабинета потпредседника Владе, директор службе Владе који је одговоран председнику Владе, директор Управе за заједничк</w:t>
      </w:r>
      <w:r>
        <w:rPr>
          <w:rFonts w:ascii="Times" w:hAnsi="Times" w:cs="Times"/>
          <w:spacing w:val="-4"/>
        </w:rPr>
        <w:t>е послове републичких органа и начелник управног округа (у даљем тексту: руководилац), уз сагласност Владе.</w:t>
      </w:r>
    </w:p>
    <w:p w:rsidR="00000000" w:rsidRDefault="00692958">
      <w:pPr>
        <w:pStyle w:val="Heading3"/>
        <w:divId w:val="173571075"/>
        <w:rPr>
          <w:rFonts w:ascii="Times" w:eastAsia="Times New Roman" w:hAnsi="Times" w:cs="Times"/>
          <w:spacing w:val="-4"/>
        </w:rPr>
      </w:pPr>
      <w:r>
        <w:rPr>
          <w:rFonts w:ascii="Times" w:eastAsia="Times New Roman" w:hAnsi="Times" w:cs="Times"/>
          <w:spacing w:val="-4"/>
        </w:rPr>
        <w:t xml:space="preserve">Доношење правилника у посебним случајевима </w:t>
      </w:r>
    </w:p>
    <w:p w:rsidR="00000000" w:rsidRDefault="00692958">
      <w:pPr>
        <w:pStyle w:val="Heading4"/>
        <w:divId w:val="1944336931"/>
        <w:rPr>
          <w:rFonts w:ascii="Times" w:eastAsia="Times New Roman" w:hAnsi="Times" w:cs="Times"/>
          <w:spacing w:val="-4"/>
        </w:rPr>
      </w:pPr>
      <w:proofErr w:type="gramStart"/>
      <w:r>
        <w:rPr>
          <w:rFonts w:ascii="Times" w:eastAsia="Times New Roman" w:hAnsi="Times" w:cs="Times"/>
          <w:spacing w:val="-4"/>
        </w:rPr>
        <w:t>Члан 5.</w:t>
      </w:r>
      <w:proofErr w:type="gramEnd"/>
      <w:r>
        <w:rPr>
          <w:rFonts w:ascii="Times" w:eastAsia="Times New Roman" w:hAnsi="Times" w:cs="Times"/>
          <w:spacing w:val="-4"/>
        </w:rPr>
        <w:t xml:space="preserve"> </w:t>
      </w:r>
    </w:p>
    <w:p w:rsidR="00000000" w:rsidRDefault="00692958">
      <w:pPr>
        <w:pStyle w:val="NormalWeb"/>
        <w:divId w:val="1944336931"/>
        <w:rPr>
          <w:rFonts w:ascii="Times" w:hAnsi="Times" w:cs="Times"/>
          <w:spacing w:val="-4"/>
        </w:rPr>
      </w:pPr>
      <w:r>
        <w:rPr>
          <w:rFonts w:ascii="Times" w:hAnsi="Times" w:cs="Times"/>
          <w:spacing w:val="-4"/>
        </w:rPr>
        <w:t>(1) Ако је директор службе Владе одговоран Генералном секретару Владе, он само предлаже правилн</w:t>
      </w:r>
      <w:r>
        <w:rPr>
          <w:rFonts w:ascii="Times" w:hAnsi="Times" w:cs="Times"/>
          <w:spacing w:val="-4"/>
        </w:rPr>
        <w:t>ик службе, а доноси га Генерални секретар Владе, уз сагласност Владе.</w:t>
      </w:r>
    </w:p>
    <w:p w:rsidR="00000000" w:rsidRDefault="00692958">
      <w:pPr>
        <w:pStyle w:val="NormalWeb"/>
        <w:divId w:val="1944336931"/>
        <w:rPr>
          <w:rFonts w:ascii="Times" w:hAnsi="Times" w:cs="Times"/>
          <w:spacing w:val="-4"/>
        </w:rPr>
      </w:pPr>
      <w:r>
        <w:rPr>
          <w:rFonts w:ascii="Times" w:hAnsi="Times" w:cs="Times"/>
          <w:spacing w:val="-4"/>
        </w:rPr>
        <w:t xml:space="preserve">(2) Ако министарство има орган управе у саставу министарства (у даљем тексту: орган у саставу), део правилника који се односи на орган у саставу министру предлаже </w:t>
      </w:r>
      <w:proofErr w:type="gramStart"/>
      <w:r>
        <w:rPr>
          <w:rFonts w:ascii="Times" w:hAnsi="Times" w:cs="Times"/>
          <w:spacing w:val="-4"/>
        </w:rPr>
        <w:t>директор</w:t>
      </w:r>
      <w:proofErr w:type="gramEnd"/>
      <w:r>
        <w:rPr>
          <w:rFonts w:ascii="Times" w:hAnsi="Times" w:cs="Times"/>
          <w:spacing w:val="-4"/>
        </w:rPr>
        <w:t xml:space="preserve"> органа у саста</w:t>
      </w:r>
      <w:r>
        <w:rPr>
          <w:rFonts w:ascii="Times" w:hAnsi="Times" w:cs="Times"/>
          <w:spacing w:val="-4"/>
        </w:rPr>
        <w:t>ву.</w:t>
      </w:r>
    </w:p>
    <w:p w:rsidR="00000000" w:rsidRDefault="00692958">
      <w:pPr>
        <w:pStyle w:val="Heading3"/>
        <w:divId w:val="173571075"/>
        <w:rPr>
          <w:rFonts w:ascii="Times" w:eastAsia="Times New Roman" w:hAnsi="Times" w:cs="Times"/>
          <w:spacing w:val="-4"/>
        </w:rPr>
      </w:pPr>
      <w:r>
        <w:rPr>
          <w:rFonts w:ascii="Times" w:eastAsia="Times New Roman" w:hAnsi="Times" w:cs="Times"/>
          <w:spacing w:val="-4"/>
        </w:rPr>
        <w:t xml:space="preserve">Садржина правилника </w:t>
      </w:r>
    </w:p>
    <w:p w:rsidR="00000000" w:rsidRDefault="00692958">
      <w:pPr>
        <w:pStyle w:val="Heading4"/>
        <w:divId w:val="905186328"/>
        <w:rPr>
          <w:rFonts w:ascii="Times" w:eastAsia="Times New Roman" w:hAnsi="Times" w:cs="Times"/>
          <w:spacing w:val="-4"/>
        </w:rPr>
      </w:pPr>
      <w:proofErr w:type="gramStart"/>
      <w:r>
        <w:rPr>
          <w:rFonts w:ascii="Times" w:eastAsia="Times New Roman" w:hAnsi="Times" w:cs="Times"/>
          <w:spacing w:val="-4"/>
        </w:rPr>
        <w:t>Члан 6.</w:t>
      </w:r>
      <w:proofErr w:type="gramEnd"/>
      <w:r>
        <w:rPr>
          <w:rFonts w:ascii="Times" w:eastAsia="Times New Roman" w:hAnsi="Times" w:cs="Times"/>
          <w:spacing w:val="-4"/>
        </w:rPr>
        <w:t xml:space="preserve"> </w:t>
      </w:r>
    </w:p>
    <w:p w:rsidR="00000000" w:rsidRDefault="00692958">
      <w:pPr>
        <w:pStyle w:val="NormalWeb"/>
        <w:divId w:val="905186328"/>
        <w:rPr>
          <w:rFonts w:ascii="Times" w:hAnsi="Times" w:cs="Times"/>
          <w:spacing w:val="-4"/>
        </w:rPr>
      </w:pPr>
      <w:r>
        <w:rPr>
          <w:rFonts w:ascii="Times" w:hAnsi="Times" w:cs="Times"/>
          <w:spacing w:val="-4"/>
        </w:rPr>
        <w:t>(1) Правилник се састоји од дела којим се одређује унутрашње уређење органа и дела којим се систематизују радна места.</w:t>
      </w:r>
    </w:p>
    <w:p w:rsidR="00000000" w:rsidRDefault="00692958">
      <w:pPr>
        <w:pStyle w:val="NormalWeb"/>
        <w:divId w:val="905186328"/>
        <w:rPr>
          <w:rFonts w:ascii="Times" w:hAnsi="Times" w:cs="Times"/>
          <w:spacing w:val="-4"/>
        </w:rPr>
      </w:pPr>
      <w:r>
        <w:rPr>
          <w:rFonts w:ascii="Times" w:hAnsi="Times" w:cs="Times"/>
          <w:spacing w:val="-4"/>
        </w:rPr>
        <w:t>(2) Део правилника о унутрашњем уређењу органа садржи:</w:t>
      </w:r>
    </w:p>
    <w:p w:rsidR="00000000" w:rsidRDefault="00692958">
      <w:pPr>
        <w:pStyle w:val="NormalWeb"/>
        <w:divId w:val="1527477704"/>
        <w:rPr>
          <w:rFonts w:ascii="Times" w:hAnsi="Times" w:cs="Times"/>
          <w:spacing w:val="-4"/>
        </w:rPr>
      </w:pPr>
      <w:r>
        <w:rPr>
          <w:rFonts w:ascii="Times" w:hAnsi="Times" w:cs="Times"/>
          <w:spacing w:val="-4"/>
        </w:rPr>
        <w:t xml:space="preserve">1) </w:t>
      </w:r>
      <w:proofErr w:type="gramStart"/>
      <w:r>
        <w:rPr>
          <w:rFonts w:ascii="Times" w:hAnsi="Times" w:cs="Times"/>
          <w:spacing w:val="-4"/>
        </w:rPr>
        <w:t>унутрашње</w:t>
      </w:r>
      <w:proofErr w:type="gramEnd"/>
      <w:r>
        <w:rPr>
          <w:rFonts w:ascii="Times" w:hAnsi="Times" w:cs="Times"/>
          <w:spacing w:val="-4"/>
        </w:rPr>
        <w:t xml:space="preserve"> јединице у органу, њихов делокруг и међусобни однос;</w:t>
      </w:r>
    </w:p>
    <w:p w:rsidR="00000000" w:rsidRDefault="00692958">
      <w:pPr>
        <w:pStyle w:val="NormalWeb"/>
        <w:divId w:val="1527477704"/>
        <w:rPr>
          <w:rFonts w:ascii="Times" w:hAnsi="Times" w:cs="Times"/>
          <w:spacing w:val="-4"/>
        </w:rPr>
      </w:pPr>
      <w:r>
        <w:rPr>
          <w:rFonts w:ascii="Times" w:hAnsi="Times" w:cs="Times"/>
          <w:spacing w:val="-4"/>
        </w:rPr>
        <w:t xml:space="preserve">2) </w:t>
      </w:r>
      <w:proofErr w:type="gramStart"/>
      <w:r>
        <w:rPr>
          <w:rFonts w:ascii="Times" w:hAnsi="Times" w:cs="Times"/>
          <w:spacing w:val="-4"/>
        </w:rPr>
        <w:t>руковођење</w:t>
      </w:r>
      <w:proofErr w:type="gramEnd"/>
      <w:r>
        <w:rPr>
          <w:rFonts w:ascii="Times" w:hAnsi="Times" w:cs="Times"/>
          <w:spacing w:val="-4"/>
        </w:rPr>
        <w:t xml:space="preserve"> унутрашњим јединицама;</w:t>
      </w:r>
    </w:p>
    <w:p w:rsidR="00000000" w:rsidRDefault="00692958">
      <w:pPr>
        <w:pStyle w:val="NormalWeb"/>
        <w:divId w:val="1527477704"/>
        <w:rPr>
          <w:rFonts w:ascii="Times" w:hAnsi="Times" w:cs="Times"/>
          <w:spacing w:val="-4"/>
        </w:rPr>
      </w:pPr>
      <w:r>
        <w:rPr>
          <w:rFonts w:ascii="Times" w:hAnsi="Times" w:cs="Times"/>
          <w:spacing w:val="-4"/>
        </w:rPr>
        <w:lastRenderedPageBreak/>
        <w:t xml:space="preserve">3) </w:t>
      </w:r>
      <w:proofErr w:type="gramStart"/>
      <w:r>
        <w:rPr>
          <w:rFonts w:ascii="Times" w:hAnsi="Times" w:cs="Times"/>
          <w:spacing w:val="-4"/>
        </w:rPr>
        <w:t>овлашћења</w:t>
      </w:r>
      <w:proofErr w:type="gramEnd"/>
      <w:r>
        <w:rPr>
          <w:rFonts w:ascii="Times" w:hAnsi="Times" w:cs="Times"/>
          <w:spacing w:val="-4"/>
        </w:rPr>
        <w:t xml:space="preserve"> и одговорности руководилаца унутрашњих јединица;</w:t>
      </w:r>
    </w:p>
    <w:p w:rsidR="00000000" w:rsidRDefault="00692958">
      <w:pPr>
        <w:pStyle w:val="NormalWeb"/>
        <w:divId w:val="1527477704"/>
        <w:rPr>
          <w:rFonts w:ascii="Times" w:hAnsi="Times" w:cs="Times"/>
          <w:spacing w:val="-4"/>
        </w:rPr>
      </w:pPr>
      <w:r>
        <w:rPr>
          <w:rFonts w:ascii="Times" w:hAnsi="Times" w:cs="Times"/>
          <w:spacing w:val="-4"/>
        </w:rPr>
        <w:t xml:space="preserve">4) </w:t>
      </w:r>
      <w:proofErr w:type="gramStart"/>
      <w:r>
        <w:rPr>
          <w:rFonts w:ascii="Times" w:hAnsi="Times" w:cs="Times"/>
          <w:spacing w:val="-4"/>
        </w:rPr>
        <w:t>начин</w:t>
      </w:r>
      <w:proofErr w:type="gramEnd"/>
      <w:r>
        <w:rPr>
          <w:rFonts w:ascii="Times" w:hAnsi="Times" w:cs="Times"/>
          <w:spacing w:val="-4"/>
        </w:rPr>
        <w:t xml:space="preserve"> сарадње органа с другим органима и организацијама.</w:t>
      </w:r>
    </w:p>
    <w:p w:rsidR="00000000" w:rsidRDefault="00692958">
      <w:pPr>
        <w:pStyle w:val="NormalWeb"/>
        <w:divId w:val="905186328"/>
        <w:rPr>
          <w:rFonts w:ascii="Times" w:hAnsi="Times" w:cs="Times"/>
          <w:spacing w:val="-4"/>
        </w:rPr>
      </w:pPr>
      <w:r>
        <w:rPr>
          <w:rFonts w:ascii="Times" w:hAnsi="Times" w:cs="Times"/>
          <w:spacing w:val="-4"/>
        </w:rPr>
        <w:t>(3) Део правилника о систематиз</w:t>
      </w:r>
      <w:r>
        <w:rPr>
          <w:rFonts w:ascii="Times" w:hAnsi="Times" w:cs="Times"/>
          <w:spacing w:val="-4"/>
        </w:rPr>
        <w:t>ацији радних места садржи:</w:t>
      </w:r>
    </w:p>
    <w:p w:rsidR="00000000" w:rsidRDefault="00692958">
      <w:pPr>
        <w:pStyle w:val="NormalWeb"/>
        <w:divId w:val="605504798"/>
        <w:rPr>
          <w:rFonts w:ascii="Times" w:hAnsi="Times" w:cs="Times"/>
          <w:spacing w:val="-4"/>
        </w:rPr>
      </w:pPr>
      <w:r>
        <w:rPr>
          <w:rFonts w:ascii="Times" w:hAnsi="Times" w:cs="Times"/>
          <w:spacing w:val="-4"/>
        </w:rPr>
        <w:t xml:space="preserve">1) </w:t>
      </w:r>
      <w:proofErr w:type="gramStart"/>
      <w:r>
        <w:rPr>
          <w:rFonts w:ascii="Times" w:hAnsi="Times" w:cs="Times"/>
          <w:spacing w:val="-4"/>
        </w:rPr>
        <w:t>број</w:t>
      </w:r>
      <w:proofErr w:type="gramEnd"/>
      <w:r>
        <w:rPr>
          <w:rFonts w:ascii="Times" w:hAnsi="Times" w:cs="Times"/>
          <w:spacing w:val="-4"/>
        </w:rPr>
        <w:t xml:space="preserve"> државних секретара и државних службеника који раде на положају и опис њихових послова;</w:t>
      </w:r>
    </w:p>
    <w:p w:rsidR="00000000" w:rsidRDefault="00692958">
      <w:pPr>
        <w:pStyle w:val="NormalWeb"/>
        <w:divId w:val="605504798"/>
        <w:rPr>
          <w:rFonts w:ascii="Times" w:hAnsi="Times" w:cs="Times"/>
          <w:spacing w:val="-4"/>
        </w:rPr>
      </w:pPr>
      <w:r>
        <w:rPr>
          <w:rFonts w:ascii="Times" w:hAnsi="Times" w:cs="Times"/>
          <w:spacing w:val="-4"/>
        </w:rPr>
        <w:t xml:space="preserve">2) </w:t>
      </w:r>
      <w:proofErr w:type="gramStart"/>
      <w:r>
        <w:rPr>
          <w:rFonts w:ascii="Times" w:hAnsi="Times" w:cs="Times"/>
          <w:spacing w:val="-4"/>
        </w:rPr>
        <w:t>број</w:t>
      </w:r>
      <w:proofErr w:type="gramEnd"/>
      <w:r>
        <w:rPr>
          <w:rFonts w:ascii="Times" w:hAnsi="Times" w:cs="Times"/>
          <w:spacing w:val="-4"/>
        </w:rPr>
        <w:t xml:space="preserve"> радних места по сваком звању (за државне службенике) и свакој врсти радних места (за намештенике);</w:t>
      </w:r>
    </w:p>
    <w:p w:rsidR="00000000" w:rsidRDefault="00692958">
      <w:pPr>
        <w:pStyle w:val="NormalWeb"/>
        <w:divId w:val="605504798"/>
        <w:rPr>
          <w:rFonts w:ascii="Times" w:hAnsi="Times" w:cs="Times"/>
          <w:spacing w:val="-4"/>
        </w:rPr>
      </w:pPr>
      <w:r>
        <w:rPr>
          <w:rFonts w:ascii="Times" w:hAnsi="Times" w:cs="Times"/>
          <w:spacing w:val="-4"/>
        </w:rPr>
        <w:t xml:space="preserve">3) </w:t>
      </w:r>
      <w:proofErr w:type="gramStart"/>
      <w:r>
        <w:rPr>
          <w:rFonts w:ascii="Times" w:hAnsi="Times" w:cs="Times"/>
          <w:spacing w:val="-4"/>
        </w:rPr>
        <w:t>називе</w:t>
      </w:r>
      <w:proofErr w:type="gramEnd"/>
      <w:r>
        <w:rPr>
          <w:rFonts w:ascii="Times" w:hAnsi="Times" w:cs="Times"/>
          <w:spacing w:val="-4"/>
        </w:rPr>
        <w:t xml:space="preserve"> радних места, опи</w:t>
      </w:r>
      <w:r>
        <w:rPr>
          <w:rFonts w:ascii="Times" w:hAnsi="Times" w:cs="Times"/>
          <w:spacing w:val="-4"/>
        </w:rPr>
        <w:t>се послова радних места и звања (за државне службенике), односно врсте (за намештенике) у које су радна места разврстана;</w:t>
      </w:r>
    </w:p>
    <w:p w:rsidR="00000000" w:rsidRDefault="00692958">
      <w:pPr>
        <w:pStyle w:val="NormalWeb"/>
        <w:divId w:val="605504798"/>
        <w:rPr>
          <w:rFonts w:ascii="Times" w:hAnsi="Times" w:cs="Times"/>
          <w:spacing w:val="-4"/>
        </w:rPr>
      </w:pPr>
      <w:r>
        <w:rPr>
          <w:rFonts w:ascii="Times" w:hAnsi="Times" w:cs="Times"/>
          <w:spacing w:val="-4"/>
        </w:rPr>
        <w:t xml:space="preserve">4) </w:t>
      </w:r>
      <w:proofErr w:type="gramStart"/>
      <w:r>
        <w:rPr>
          <w:rFonts w:ascii="Times" w:hAnsi="Times" w:cs="Times"/>
          <w:spacing w:val="-4"/>
        </w:rPr>
        <w:t>потребан</w:t>
      </w:r>
      <w:proofErr w:type="gramEnd"/>
      <w:r>
        <w:rPr>
          <w:rFonts w:ascii="Times" w:hAnsi="Times" w:cs="Times"/>
          <w:spacing w:val="-4"/>
        </w:rPr>
        <w:t xml:space="preserve"> број државних службеника и намештеника за свако радно место;</w:t>
      </w:r>
    </w:p>
    <w:p w:rsidR="00000000" w:rsidRDefault="00692958">
      <w:pPr>
        <w:pStyle w:val="NormalWeb"/>
        <w:divId w:val="605504798"/>
        <w:rPr>
          <w:rFonts w:ascii="Times" w:hAnsi="Times" w:cs="Times"/>
          <w:spacing w:val="-4"/>
        </w:rPr>
      </w:pPr>
      <w:r>
        <w:rPr>
          <w:rFonts w:ascii="Times" w:hAnsi="Times" w:cs="Times"/>
          <w:spacing w:val="-4"/>
        </w:rPr>
        <w:t xml:space="preserve">5) </w:t>
      </w:r>
      <w:proofErr w:type="gramStart"/>
      <w:r>
        <w:rPr>
          <w:rFonts w:ascii="Times" w:hAnsi="Times" w:cs="Times"/>
          <w:spacing w:val="-4"/>
        </w:rPr>
        <w:t>услове</w:t>
      </w:r>
      <w:proofErr w:type="gramEnd"/>
      <w:r>
        <w:rPr>
          <w:rFonts w:ascii="Times" w:hAnsi="Times" w:cs="Times"/>
          <w:spacing w:val="-4"/>
        </w:rPr>
        <w:t xml:space="preserve"> за запослење на сваком радном месту.</w:t>
      </w:r>
    </w:p>
    <w:p w:rsidR="00000000" w:rsidRDefault="00692958">
      <w:pPr>
        <w:pStyle w:val="NormalWeb"/>
        <w:divId w:val="905186328"/>
        <w:rPr>
          <w:rFonts w:ascii="Times" w:hAnsi="Times" w:cs="Times"/>
          <w:spacing w:val="-4"/>
        </w:rPr>
      </w:pPr>
      <w:r>
        <w:rPr>
          <w:rFonts w:ascii="Times" w:hAnsi="Times" w:cs="Times"/>
          <w:spacing w:val="-4"/>
        </w:rPr>
        <w:t>(4) Радна мест</w:t>
      </w:r>
      <w:r>
        <w:rPr>
          <w:rFonts w:ascii="Times" w:hAnsi="Times" w:cs="Times"/>
          <w:spacing w:val="-4"/>
        </w:rPr>
        <w:t xml:space="preserve">а државних службеника с дипломатским и конзуларним звањима у Министарству спољних послова не разврставају се по звањима која су одређена Законом о државним </w:t>
      </w:r>
      <w:proofErr w:type="gramStart"/>
      <w:r>
        <w:rPr>
          <w:rFonts w:ascii="Times" w:hAnsi="Times" w:cs="Times"/>
          <w:spacing w:val="-4"/>
        </w:rPr>
        <w:t>службеницима .</w:t>
      </w:r>
      <w:proofErr w:type="gramEnd"/>
      <w:r>
        <w:rPr>
          <w:rFonts w:ascii="Times" w:hAnsi="Times" w:cs="Times"/>
          <w:spacing w:val="-4"/>
        </w:rPr>
        <w:t xml:space="preserve"> </w:t>
      </w:r>
    </w:p>
    <w:p w:rsidR="00000000" w:rsidRDefault="00692958">
      <w:pPr>
        <w:pStyle w:val="Heading3"/>
        <w:divId w:val="173571075"/>
        <w:rPr>
          <w:rFonts w:ascii="Times" w:eastAsia="Times New Roman" w:hAnsi="Times" w:cs="Times"/>
          <w:spacing w:val="-4"/>
        </w:rPr>
      </w:pPr>
      <w:r>
        <w:rPr>
          <w:rFonts w:ascii="Times" w:eastAsia="Times New Roman" w:hAnsi="Times" w:cs="Times"/>
          <w:spacing w:val="-4"/>
        </w:rPr>
        <w:t xml:space="preserve">Формације у Министарству одбране </w:t>
      </w:r>
    </w:p>
    <w:p w:rsidR="00000000" w:rsidRDefault="00692958">
      <w:pPr>
        <w:pStyle w:val="Heading4"/>
        <w:divId w:val="2055620219"/>
        <w:rPr>
          <w:rFonts w:ascii="Times" w:eastAsia="Times New Roman" w:hAnsi="Times" w:cs="Times"/>
          <w:spacing w:val="-4"/>
        </w:rPr>
      </w:pPr>
      <w:proofErr w:type="gramStart"/>
      <w:r>
        <w:rPr>
          <w:rFonts w:ascii="Times" w:eastAsia="Times New Roman" w:hAnsi="Times" w:cs="Times"/>
          <w:spacing w:val="-4"/>
        </w:rPr>
        <w:t>Члан 7.</w:t>
      </w:r>
      <w:proofErr w:type="gramEnd"/>
      <w:r>
        <w:rPr>
          <w:rFonts w:ascii="Times" w:eastAsia="Times New Roman" w:hAnsi="Times" w:cs="Times"/>
          <w:spacing w:val="-4"/>
        </w:rPr>
        <w:t xml:space="preserve"> </w:t>
      </w:r>
    </w:p>
    <w:p w:rsidR="00000000" w:rsidRDefault="00692958">
      <w:pPr>
        <w:pStyle w:val="NormalWeb"/>
        <w:divId w:val="2055620219"/>
        <w:rPr>
          <w:rFonts w:ascii="Times" w:hAnsi="Times" w:cs="Times"/>
          <w:spacing w:val="-4"/>
        </w:rPr>
      </w:pPr>
      <w:r>
        <w:rPr>
          <w:rFonts w:ascii="Times" w:hAnsi="Times" w:cs="Times"/>
          <w:spacing w:val="-4"/>
        </w:rPr>
        <w:t>(1) Саставни део дела правилника о систем</w:t>
      </w:r>
      <w:r>
        <w:rPr>
          <w:rFonts w:ascii="Times" w:hAnsi="Times" w:cs="Times"/>
          <w:spacing w:val="-4"/>
        </w:rPr>
        <w:t>атизацији радних места у Министарству одбране јесу прилози који садрже систематизована радна места професионалних припадника Војске Србије (у даљем тексту: формације) у Војсци Србије, војним јединицама и војним установама Министарства одбране и у другим ор</w:t>
      </w:r>
      <w:r>
        <w:rPr>
          <w:rFonts w:ascii="Times" w:hAnsi="Times" w:cs="Times"/>
          <w:spacing w:val="-4"/>
        </w:rPr>
        <w:t>ганизационим облицима у којима се не обављају послови из надлежности Министарства одбране али који су функционално и организационо везани за Министарство одбране.</w:t>
      </w:r>
    </w:p>
    <w:p w:rsidR="00000000" w:rsidRDefault="00692958">
      <w:pPr>
        <w:pStyle w:val="NormalWeb"/>
        <w:divId w:val="2055620219"/>
        <w:rPr>
          <w:rFonts w:ascii="Times" w:hAnsi="Times" w:cs="Times"/>
          <w:spacing w:val="-4"/>
        </w:rPr>
      </w:pPr>
      <w:r>
        <w:rPr>
          <w:rFonts w:ascii="Times" w:hAnsi="Times" w:cs="Times"/>
          <w:spacing w:val="-4"/>
        </w:rPr>
        <w:t>(2) Радна места професионалних припадника Војске Србије у органу у саставу Министарства одбра</w:t>
      </w:r>
      <w:r>
        <w:rPr>
          <w:rFonts w:ascii="Times" w:hAnsi="Times" w:cs="Times"/>
          <w:spacing w:val="-4"/>
        </w:rPr>
        <w:t>не приказују се путем формације.</w:t>
      </w:r>
    </w:p>
    <w:p w:rsidR="00000000" w:rsidRDefault="00692958">
      <w:pPr>
        <w:pStyle w:val="NormalWeb"/>
        <w:divId w:val="2055620219"/>
        <w:rPr>
          <w:rFonts w:ascii="Times" w:hAnsi="Times" w:cs="Times"/>
          <w:spacing w:val="-4"/>
        </w:rPr>
      </w:pPr>
      <w:r>
        <w:rPr>
          <w:rFonts w:ascii="Times" w:hAnsi="Times" w:cs="Times"/>
          <w:spacing w:val="-4"/>
        </w:rPr>
        <w:t>(3) Путем формације приказују се и радна места на којима раде професионални припадници Војске Србије који су актом надлежног старешине распоређени да врше војне и друге дужности у другим државним органима и код других посло</w:t>
      </w:r>
      <w:r>
        <w:rPr>
          <w:rFonts w:ascii="Times" w:hAnsi="Times" w:cs="Times"/>
          <w:spacing w:val="-4"/>
        </w:rPr>
        <w:t>даваца.</w:t>
      </w:r>
    </w:p>
    <w:p w:rsidR="00000000" w:rsidRDefault="00692958">
      <w:pPr>
        <w:pStyle w:val="NormalWeb"/>
        <w:divId w:val="2055620219"/>
        <w:rPr>
          <w:rFonts w:ascii="Times" w:hAnsi="Times" w:cs="Times"/>
          <w:spacing w:val="-4"/>
        </w:rPr>
      </w:pPr>
      <w:r>
        <w:rPr>
          <w:rFonts w:ascii="Times" w:hAnsi="Times" w:cs="Times"/>
          <w:spacing w:val="-4"/>
        </w:rPr>
        <w:t xml:space="preserve">(4) Радна места која се приказују у формацији не разврставају се по звањима и врстама који су одређени Законом о државним </w:t>
      </w:r>
      <w:proofErr w:type="gramStart"/>
      <w:r>
        <w:rPr>
          <w:rFonts w:ascii="Times" w:hAnsi="Times" w:cs="Times"/>
          <w:spacing w:val="-4"/>
        </w:rPr>
        <w:t>службеницима ,</w:t>
      </w:r>
      <w:proofErr w:type="gramEnd"/>
      <w:r>
        <w:rPr>
          <w:rFonts w:ascii="Times" w:hAnsi="Times" w:cs="Times"/>
          <w:spacing w:val="-4"/>
        </w:rPr>
        <w:t xml:space="preserve"> изузев положаја у органу у саставу Министарства одбране. </w:t>
      </w:r>
    </w:p>
    <w:p w:rsidR="00000000" w:rsidRDefault="00692958">
      <w:pPr>
        <w:pStyle w:val="Heading3"/>
        <w:divId w:val="173571075"/>
        <w:rPr>
          <w:rFonts w:ascii="Times" w:eastAsia="Times New Roman" w:hAnsi="Times" w:cs="Times"/>
          <w:spacing w:val="-4"/>
        </w:rPr>
      </w:pPr>
      <w:r>
        <w:rPr>
          <w:rFonts w:ascii="Times" w:eastAsia="Times New Roman" w:hAnsi="Times" w:cs="Times"/>
          <w:spacing w:val="-4"/>
        </w:rPr>
        <w:t xml:space="preserve">Усклађеност с кадровским планом </w:t>
      </w:r>
    </w:p>
    <w:p w:rsidR="00000000" w:rsidRDefault="00692958">
      <w:pPr>
        <w:pStyle w:val="Heading4"/>
        <w:divId w:val="75789455"/>
        <w:rPr>
          <w:rFonts w:ascii="Times" w:eastAsia="Times New Roman" w:hAnsi="Times" w:cs="Times"/>
          <w:spacing w:val="-4"/>
        </w:rPr>
      </w:pPr>
      <w:proofErr w:type="gramStart"/>
      <w:r>
        <w:rPr>
          <w:rFonts w:ascii="Times" w:eastAsia="Times New Roman" w:hAnsi="Times" w:cs="Times"/>
          <w:spacing w:val="-4"/>
        </w:rPr>
        <w:t>Члан 8.</w:t>
      </w:r>
      <w:proofErr w:type="gramEnd"/>
      <w:r>
        <w:rPr>
          <w:rFonts w:ascii="Times" w:eastAsia="Times New Roman" w:hAnsi="Times" w:cs="Times"/>
          <w:spacing w:val="-4"/>
        </w:rPr>
        <w:t xml:space="preserve"> </w:t>
      </w:r>
    </w:p>
    <w:p w:rsidR="00000000" w:rsidRDefault="00692958">
      <w:pPr>
        <w:pStyle w:val="NormalWeb"/>
        <w:divId w:val="75789455"/>
        <w:rPr>
          <w:rFonts w:ascii="Times" w:hAnsi="Times" w:cs="Times"/>
          <w:spacing w:val="-4"/>
        </w:rPr>
      </w:pPr>
      <w:proofErr w:type="gramStart"/>
      <w:r>
        <w:rPr>
          <w:rFonts w:ascii="Times" w:hAnsi="Times" w:cs="Times"/>
          <w:spacing w:val="-4"/>
        </w:rPr>
        <w:t>Правилник м</w:t>
      </w:r>
      <w:r>
        <w:rPr>
          <w:rFonts w:ascii="Times" w:hAnsi="Times" w:cs="Times"/>
          <w:spacing w:val="-4"/>
        </w:rPr>
        <w:t>ора бити усклађен с донесеним кадровским планом.</w:t>
      </w:r>
      <w:proofErr w:type="gramEnd"/>
    </w:p>
    <w:p w:rsidR="00000000" w:rsidRDefault="00692958">
      <w:pPr>
        <w:pStyle w:val="Heading3"/>
        <w:divId w:val="173571075"/>
        <w:rPr>
          <w:rFonts w:ascii="Times" w:eastAsia="Times New Roman" w:hAnsi="Times" w:cs="Times"/>
          <w:spacing w:val="-4"/>
        </w:rPr>
      </w:pPr>
      <w:r>
        <w:rPr>
          <w:rFonts w:ascii="Times" w:eastAsia="Times New Roman" w:hAnsi="Times" w:cs="Times"/>
          <w:spacing w:val="-4"/>
        </w:rPr>
        <w:t xml:space="preserve">Овлашћења и одговорности руководиоца унутрашње јединице </w:t>
      </w:r>
    </w:p>
    <w:p w:rsidR="00000000" w:rsidRDefault="00692958">
      <w:pPr>
        <w:pStyle w:val="Heading4"/>
        <w:divId w:val="1125928678"/>
        <w:rPr>
          <w:rFonts w:ascii="Times" w:eastAsia="Times New Roman" w:hAnsi="Times" w:cs="Times"/>
          <w:spacing w:val="-4"/>
        </w:rPr>
      </w:pPr>
      <w:proofErr w:type="gramStart"/>
      <w:r>
        <w:rPr>
          <w:rFonts w:ascii="Times" w:eastAsia="Times New Roman" w:hAnsi="Times" w:cs="Times"/>
          <w:spacing w:val="-4"/>
        </w:rPr>
        <w:lastRenderedPageBreak/>
        <w:t>Члан 9.</w:t>
      </w:r>
      <w:proofErr w:type="gramEnd"/>
      <w:r>
        <w:rPr>
          <w:rFonts w:ascii="Times" w:eastAsia="Times New Roman" w:hAnsi="Times" w:cs="Times"/>
          <w:spacing w:val="-4"/>
        </w:rPr>
        <w:t xml:space="preserve"> </w:t>
      </w:r>
    </w:p>
    <w:p w:rsidR="00000000" w:rsidRDefault="00692958">
      <w:pPr>
        <w:pStyle w:val="NormalWeb"/>
        <w:divId w:val="1125928678"/>
        <w:rPr>
          <w:rFonts w:ascii="Times" w:hAnsi="Times" w:cs="Times"/>
          <w:spacing w:val="-4"/>
        </w:rPr>
      </w:pPr>
      <w:r>
        <w:rPr>
          <w:rFonts w:ascii="Times" w:hAnsi="Times" w:cs="Times"/>
          <w:spacing w:val="-4"/>
        </w:rPr>
        <w:t>(1) Руководилац унутрашње јединице планира, усмерава и надзире рад унутрашње јединице и врши најсложеније послове из њеног делокруга.</w:t>
      </w:r>
    </w:p>
    <w:p w:rsidR="00000000" w:rsidRDefault="00692958">
      <w:pPr>
        <w:pStyle w:val="NormalWeb"/>
        <w:divId w:val="1125928678"/>
        <w:rPr>
          <w:rFonts w:ascii="Times" w:hAnsi="Times" w:cs="Times"/>
          <w:spacing w:val="-4"/>
        </w:rPr>
      </w:pPr>
      <w:r>
        <w:rPr>
          <w:rFonts w:ascii="Times" w:hAnsi="Times" w:cs="Times"/>
          <w:spacing w:val="-4"/>
        </w:rPr>
        <w:t xml:space="preserve">(2) Он </w:t>
      </w:r>
      <w:r>
        <w:rPr>
          <w:rFonts w:ascii="Times" w:hAnsi="Times" w:cs="Times"/>
          <w:spacing w:val="-4"/>
        </w:rPr>
        <w:t>је одговоран за законит, правилан и благовремен рад унутрашње јединице.</w:t>
      </w:r>
    </w:p>
    <w:p w:rsidR="00000000" w:rsidRDefault="00692958">
      <w:pPr>
        <w:pStyle w:val="Heading2"/>
        <w:divId w:val="173571075"/>
        <w:rPr>
          <w:rFonts w:ascii="Times" w:eastAsia="Times New Roman" w:hAnsi="Times" w:cs="Times"/>
          <w:spacing w:val="-4"/>
        </w:rPr>
      </w:pPr>
      <w:r>
        <w:rPr>
          <w:rStyle w:val="lat"/>
          <w:rFonts w:ascii="Times" w:eastAsia="Times New Roman" w:hAnsi="Times" w:cs="Times"/>
          <w:spacing w:val="-4"/>
          <w:sz w:val="36"/>
          <w:szCs w:val="36"/>
        </w:rPr>
        <w:t>II.</w:t>
      </w:r>
      <w:r>
        <w:rPr>
          <w:rFonts w:ascii="Times" w:eastAsia="Times New Roman" w:hAnsi="Times" w:cs="Times"/>
          <w:spacing w:val="-4"/>
        </w:rPr>
        <w:t xml:space="preserve"> ВРСТЕ УНУТРАШЊИХ ЈЕДИНИЦА И УСЛОВИ ЗА ЊИХОВО ОБРАЗОВАЊЕ </w:t>
      </w:r>
    </w:p>
    <w:p w:rsidR="00000000" w:rsidRDefault="00692958">
      <w:pPr>
        <w:pStyle w:val="Heading3"/>
        <w:divId w:val="173571075"/>
        <w:rPr>
          <w:rFonts w:ascii="Times" w:eastAsia="Times New Roman" w:hAnsi="Times" w:cs="Times"/>
          <w:spacing w:val="-4"/>
        </w:rPr>
      </w:pPr>
      <w:r>
        <w:rPr>
          <w:rFonts w:ascii="Times" w:eastAsia="Times New Roman" w:hAnsi="Times" w:cs="Times"/>
          <w:spacing w:val="-4"/>
        </w:rPr>
        <w:t xml:space="preserve">Врсте унутрашњих јединица </w:t>
      </w:r>
    </w:p>
    <w:p w:rsidR="00000000" w:rsidRDefault="00692958">
      <w:pPr>
        <w:pStyle w:val="Heading4"/>
        <w:divId w:val="1793355434"/>
        <w:rPr>
          <w:rFonts w:ascii="Times" w:eastAsia="Times New Roman" w:hAnsi="Times" w:cs="Times"/>
          <w:spacing w:val="-4"/>
        </w:rPr>
      </w:pPr>
      <w:proofErr w:type="gramStart"/>
      <w:r>
        <w:rPr>
          <w:rFonts w:ascii="Times" w:eastAsia="Times New Roman" w:hAnsi="Times" w:cs="Times"/>
          <w:spacing w:val="-4"/>
        </w:rPr>
        <w:t>Члан 10.</w:t>
      </w:r>
      <w:proofErr w:type="gramEnd"/>
      <w:r>
        <w:rPr>
          <w:rFonts w:ascii="Times" w:eastAsia="Times New Roman" w:hAnsi="Times" w:cs="Times"/>
          <w:spacing w:val="-4"/>
        </w:rPr>
        <w:t xml:space="preserve"> </w:t>
      </w:r>
    </w:p>
    <w:p w:rsidR="00000000" w:rsidRDefault="00692958">
      <w:pPr>
        <w:pStyle w:val="NormalWeb"/>
        <w:divId w:val="1793355434"/>
        <w:rPr>
          <w:rFonts w:ascii="Times" w:hAnsi="Times" w:cs="Times"/>
          <w:spacing w:val="-4"/>
        </w:rPr>
      </w:pPr>
      <w:r>
        <w:rPr>
          <w:rFonts w:ascii="Times" w:hAnsi="Times" w:cs="Times"/>
          <w:spacing w:val="-4"/>
        </w:rPr>
        <w:t>(1) Унутрашње јединице образују се као основне, посебне и уже унутрашње јединице.</w:t>
      </w:r>
    </w:p>
    <w:p w:rsidR="00000000" w:rsidRDefault="00692958">
      <w:pPr>
        <w:pStyle w:val="NormalWeb"/>
        <w:divId w:val="1793355434"/>
        <w:rPr>
          <w:rFonts w:ascii="Times" w:hAnsi="Times" w:cs="Times"/>
          <w:spacing w:val="-4"/>
        </w:rPr>
      </w:pPr>
      <w:r>
        <w:rPr>
          <w:rFonts w:ascii="Times" w:hAnsi="Times" w:cs="Times"/>
          <w:spacing w:val="-4"/>
        </w:rPr>
        <w:t>(2) Основна унутрашња јединица је сектор.</w:t>
      </w:r>
    </w:p>
    <w:p w:rsidR="00000000" w:rsidRDefault="00692958">
      <w:pPr>
        <w:pStyle w:val="NormalWeb"/>
        <w:divId w:val="1793355434"/>
        <w:rPr>
          <w:rFonts w:ascii="Times" w:hAnsi="Times" w:cs="Times"/>
          <w:spacing w:val="-4"/>
        </w:rPr>
      </w:pPr>
      <w:r>
        <w:rPr>
          <w:rFonts w:ascii="Times" w:hAnsi="Times" w:cs="Times"/>
          <w:spacing w:val="-4"/>
        </w:rPr>
        <w:t>(3) Посебне унутрашње јединице су секретаријат, кабинет министра, а у Министарству одбране - и Генералштаб Војске Србије.</w:t>
      </w:r>
    </w:p>
    <w:p w:rsidR="00000000" w:rsidRDefault="00692958">
      <w:pPr>
        <w:pStyle w:val="NormalWeb"/>
        <w:divId w:val="1793355434"/>
        <w:rPr>
          <w:rFonts w:ascii="Times" w:hAnsi="Times" w:cs="Times"/>
          <w:spacing w:val="-4"/>
        </w:rPr>
      </w:pPr>
      <w:r>
        <w:rPr>
          <w:rFonts w:ascii="Times" w:hAnsi="Times" w:cs="Times"/>
          <w:spacing w:val="-4"/>
        </w:rPr>
        <w:t>(4) Уже унутрашње јединице су одељење, одсек и група.</w:t>
      </w:r>
    </w:p>
    <w:p w:rsidR="00000000" w:rsidRDefault="00692958">
      <w:pPr>
        <w:pStyle w:val="Heading3"/>
        <w:divId w:val="173571075"/>
        <w:rPr>
          <w:rFonts w:ascii="Times" w:eastAsia="Times New Roman" w:hAnsi="Times" w:cs="Times"/>
          <w:spacing w:val="-4"/>
        </w:rPr>
      </w:pPr>
      <w:r>
        <w:rPr>
          <w:rFonts w:ascii="Times" w:eastAsia="Times New Roman" w:hAnsi="Times" w:cs="Times"/>
          <w:spacing w:val="-4"/>
        </w:rPr>
        <w:t xml:space="preserve">Сектор </w:t>
      </w:r>
    </w:p>
    <w:p w:rsidR="00000000" w:rsidRDefault="00692958">
      <w:pPr>
        <w:pStyle w:val="Heading4"/>
        <w:divId w:val="686905245"/>
        <w:rPr>
          <w:rFonts w:ascii="Times" w:eastAsia="Times New Roman" w:hAnsi="Times" w:cs="Times"/>
          <w:spacing w:val="-4"/>
        </w:rPr>
      </w:pPr>
      <w:proofErr w:type="gramStart"/>
      <w:r>
        <w:rPr>
          <w:rFonts w:ascii="Times" w:eastAsia="Times New Roman" w:hAnsi="Times" w:cs="Times"/>
          <w:spacing w:val="-4"/>
        </w:rPr>
        <w:t>Члан 11.</w:t>
      </w:r>
      <w:proofErr w:type="gramEnd"/>
      <w:r>
        <w:rPr>
          <w:rFonts w:ascii="Times" w:eastAsia="Times New Roman" w:hAnsi="Times" w:cs="Times"/>
          <w:spacing w:val="-4"/>
        </w:rPr>
        <w:t xml:space="preserve"> </w:t>
      </w:r>
    </w:p>
    <w:p w:rsidR="00000000" w:rsidRDefault="00692958">
      <w:pPr>
        <w:pStyle w:val="NormalWeb"/>
        <w:divId w:val="686905245"/>
        <w:rPr>
          <w:rFonts w:ascii="Times" w:hAnsi="Times" w:cs="Times"/>
          <w:spacing w:val="-4"/>
        </w:rPr>
      </w:pPr>
      <w:r>
        <w:rPr>
          <w:rFonts w:ascii="Times" w:hAnsi="Times" w:cs="Times"/>
          <w:spacing w:val="-4"/>
        </w:rPr>
        <w:t>(1) Сектор се образу</w:t>
      </w:r>
      <w:r>
        <w:rPr>
          <w:rFonts w:ascii="Times" w:hAnsi="Times" w:cs="Times"/>
          <w:spacing w:val="-4"/>
        </w:rPr>
        <w:t>је да би вршио послове који представљају заокружену област рада у министарству, посебној организацији, Генералном секретаријату Владе и Управи за заједничке послове републичких органа.</w:t>
      </w:r>
    </w:p>
    <w:p w:rsidR="00000000" w:rsidRDefault="00692958">
      <w:pPr>
        <w:pStyle w:val="NormalWeb"/>
        <w:divId w:val="686905245"/>
        <w:rPr>
          <w:rFonts w:ascii="Times" w:hAnsi="Times" w:cs="Times"/>
          <w:spacing w:val="-4"/>
        </w:rPr>
      </w:pPr>
      <w:r>
        <w:rPr>
          <w:rFonts w:ascii="Times" w:hAnsi="Times" w:cs="Times"/>
          <w:spacing w:val="-4"/>
        </w:rPr>
        <w:t>(2) Сектор може да се образује и у органу у саставу ако то налажу приро</w:t>
      </w:r>
      <w:r>
        <w:rPr>
          <w:rFonts w:ascii="Times" w:hAnsi="Times" w:cs="Times"/>
          <w:spacing w:val="-4"/>
        </w:rPr>
        <w:t>да и обим његових послова, а у служби Владе ако је уредбом којом је она основана прописано да њен директор има помоћника или више њих.</w:t>
      </w:r>
    </w:p>
    <w:p w:rsidR="00000000" w:rsidRDefault="00692958">
      <w:pPr>
        <w:pStyle w:val="NormalWeb"/>
        <w:divId w:val="686905245"/>
        <w:rPr>
          <w:rFonts w:ascii="Times" w:hAnsi="Times" w:cs="Times"/>
          <w:spacing w:val="-4"/>
        </w:rPr>
      </w:pPr>
      <w:r>
        <w:rPr>
          <w:rFonts w:ascii="Times" w:hAnsi="Times" w:cs="Times"/>
          <w:spacing w:val="-4"/>
        </w:rPr>
        <w:t>(3) Ако се у органу или у органу у саставу не образује сектор, могу да се образују одељења, одсеци и групе.</w:t>
      </w:r>
    </w:p>
    <w:p w:rsidR="00000000" w:rsidRDefault="00692958">
      <w:pPr>
        <w:pStyle w:val="Heading3"/>
        <w:divId w:val="173571075"/>
        <w:rPr>
          <w:rFonts w:ascii="Times" w:eastAsia="Times New Roman" w:hAnsi="Times" w:cs="Times"/>
          <w:spacing w:val="-4"/>
        </w:rPr>
      </w:pPr>
      <w:r>
        <w:rPr>
          <w:rFonts w:ascii="Times" w:eastAsia="Times New Roman" w:hAnsi="Times" w:cs="Times"/>
          <w:spacing w:val="-4"/>
        </w:rPr>
        <w:t>Руковођење се</w:t>
      </w:r>
      <w:r>
        <w:rPr>
          <w:rFonts w:ascii="Times" w:eastAsia="Times New Roman" w:hAnsi="Times" w:cs="Times"/>
          <w:spacing w:val="-4"/>
        </w:rPr>
        <w:t xml:space="preserve">ктором </w:t>
      </w:r>
    </w:p>
    <w:p w:rsidR="00000000" w:rsidRDefault="00692958">
      <w:pPr>
        <w:pStyle w:val="Heading4"/>
        <w:divId w:val="1346588358"/>
        <w:rPr>
          <w:rFonts w:ascii="Times" w:eastAsia="Times New Roman" w:hAnsi="Times" w:cs="Times"/>
          <w:spacing w:val="-4"/>
        </w:rPr>
      </w:pPr>
      <w:proofErr w:type="gramStart"/>
      <w:r>
        <w:rPr>
          <w:rFonts w:ascii="Times" w:eastAsia="Times New Roman" w:hAnsi="Times" w:cs="Times"/>
          <w:spacing w:val="-4"/>
        </w:rPr>
        <w:t>Члан 12.</w:t>
      </w:r>
      <w:proofErr w:type="gramEnd"/>
      <w:r>
        <w:rPr>
          <w:rFonts w:ascii="Times" w:eastAsia="Times New Roman" w:hAnsi="Times" w:cs="Times"/>
          <w:spacing w:val="-4"/>
        </w:rPr>
        <w:t xml:space="preserve"> </w:t>
      </w:r>
    </w:p>
    <w:p w:rsidR="00000000" w:rsidRDefault="00692958">
      <w:pPr>
        <w:pStyle w:val="NormalWeb"/>
        <w:divId w:val="1346588358"/>
        <w:rPr>
          <w:rFonts w:ascii="Times" w:hAnsi="Times" w:cs="Times"/>
          <w:spacing w:val="-4"/>
        </w:rPr>
      </w:pPr>
      <w:r>
        <w:rPr>
          <w:rFonts w:ascii="Times" w:hAnsi="Times" w:cs="Times"/>
          <w:spacing w:val="-4"/>
        </w:rPr>
        <w:t>(1) Сектором руководи помоћник руководиоца.</w:t>
      </w:r>
    </w:p>
    <w:p w:rsidR="00000000" w:rsidRDefault="00692958">
      <w:pPr>
        <w:pStyle w:val="NormalWeb"/>
        <w:divId w:val="1346588358"/>
        <w:rPr>
          <w:rFonts w:ascii="Times" w:hAnsi="Times" w:cs="Times"/>
          <w:spacing w:val="-4"/>
        </w:rPr>
      </w:pPr>
      <w:r>
        <w:rPr>
          <w:rFonts w:ascii="Times" w:hAnsi="Times" w:cs="Times"/>
          <w:spacing w:val="-4"/>
        </w:rPr>
        <w:t>(2) Сектором у органу у саставу, односно у служби Владе чији је директор одговоран Генералном секретару Владе руководи помоћник директора органа у саставу, односно помоћник директора службе Влад</w:t>
      </w:r>
      <w:r>
        <w:rPr>
          <w:rFonts w:ascii="Times" w:hAnsi="Times" w:cs="Times"/>
          <w:spacing w:val="-4"/>
        </w:rPr>
        <w:t>е.</w:t>
      </w:r>
    </w:p>
    <w:p w:rsidR="00000000" w:rsidRDefault="00692958">
      <w:pPr>
        <w:pStyle w:val="NormalWeb"/>
        <w:divId w:val="1346588358"/>
        <w:rPr>
          <w:rFonts w:ascii="Times" w:hAnsi="Times" w:cs="Times"/>
          <w:spacing w:val="-4"/>
        </w:rPr>
      </w:pPr>
      <w:r>
        <w:rPr>
          <w:rFonts w:ascii="Times" w:hAnsi="Times" w:cs="Times"/>
          <w:spacing w:val="-4"/>
        </w:rPr>
        <w:t>(3) Помоћник директора органа у саставу не мора да буде постављен да би руководио сектором, већ пословима у више међусобно повезаних области рада органа у саставу.</w:t>
      </w:r>
    </w:p>
    <w:p w:rsidR="00000000" w:rsidRDefault="00692958">
      <w:pPr>
        <w:pStyle w:val="Heading3"/>
        <w:divId w:val="173571075"/>
        <w:rPr>
          <w:rFonts w:ascii="Times" w:eastAsia="Times New Roman" w:hAnsi="Times" w:cs="Times"/>
          <w:spacing w:val="-4"/>
        </w:rPr>
      </w:pPr>
      <w:r>
        <w:rPr>
          <w:rFonts w:ascii="Times" w:eastAsia="Times New Roman" w:hAnsi="Times" w:cs="Times"/>
          <w:spacing w:val="-4"/>
        </w:rPr>
        <w:t xml:space="preserve">Секретаријат </w:t>
      </w:r>
    </w:p>
    <w:p w:rsidR="00000000" w:rsidRDefault="00692958">
      <w:pPr>
        <w:pStyle w:val="Heading4"/>
        <w:divId w:val="444274402"/>
        <w:rPr>
          <w:rFonts w:ascii="Times" w:eastAsia="Times New Roman" w:hAnsi="Times" w:cs="Times"/>
          <w:spacing w:val="-4"/>
        </w:rPr>
      </w:pPr>
      <w:proofErr w:type="gramStart"/>
      <w:r>
        <w:rPr>
          <w:rFonts w:ascii="Times" w:eastAsia="Times New Roman" w:hAnsi="Times" w:cs="Times"/>
          <w:spacing w:val="-4"/>
        </w:rPr>
        <w:lastRenderedPageBreak/>
        <w:t>Члан 13.</w:t>
      </w:r>
      <w:proofErr w:type="gramEnd"/>
      <w:r>
        <w:rPr>
          <w:rFonts w:ascii="Times" w:eastAsia="Times New Roman" w:hAnsi="Times" w:cs="Times"/>
          <w:spacing w:val="-4"/>
        </w:rPr>
        <w:t xml:space="preserve"> </w:t>
      </w:r>
    </w:p>
    <w:p w:rsidR="00000000" w:rsidRDefault="00692958">
      <w:pPr>
        <w:pStyle w:val="NormalWeb"/>
        <w:divId w:val="444274402"/>
        <w:rPr>
          <w:rFonts w:ascii="Times" w:hAnsi="Times" w:cs="Times"/>
          <w:spacing w:val="-4"/>
        </w:rPr>
      </w:pPr>
      <w:r>
        <w:rPr>
          <w:rFonts w:ascii="Times" w:hAnsi="Times" w:cs="Times"/>
          <w:spacing w:val="-4"/>
        </w:rPr>
        <w:t xml:space="preserve">(1) Секретаријат може да се образује само у министарству - да би </w:t>
      </w:r>
      <w:r>
        <w:rPr>
          <w:rFonts w:ascii="Times" w:hAnsi="Times" w:cs="Times"/>
          <w:spacing w:val="-4"/>
        </w:rPr>
        <w:t>вршио послове који су везани за кадровска, финансијска и информатичка питања, усклађивање рада унутрашњих јединица и сарадњу с другим органима.</w:t>
      </w:r>
    </w:p>
    <w:p w:rsidR="00000000" w:rsidRDefault="00692958">
      <w:pPr>
        <w:pStyle w:val="NormalWeb"/>
        <w:divId w:val="444274402"/>
        <w:rPr>
          <w:rFonts w:ascii="Times" w:hAnsi="Times" w:cs="Times"/>
          <w:spacing w:val="-4"/>
        </w:rPr>
      </w:pPr>
      <w:r>
        <w:rPr>
          <w:rFonts w:ascii="Times" w:hAnsi="Times" w:cs="Times"/>
          <w:spacing w:val="-4"/>
        </w:rPr>
        <w:t>(2) Секретаријат може да врши послове и за орган у саставу.</w:t>
      </w:r>
    </w:p>
    <w:p w:rsidR="00000000" w:rsidRDefault="00692958">
      <w:pPr>
        <w:pStyle w:val="NormalWeb"/>
        <w:divId w:val="444274402"/>
        <w:rPr>
          <w:rFonts w:ascii="Times" w:hAnsi="Times" w:cs="Times"/>
          <w:spacing w:val="-4"/>
        </w:rPr>
      </w:pPr>
      <w:r>
        <w:rPr>
          <w:rFonts w:ascii="Times" w:hAnsi="Times" w:cs="Times"/>
          <w:spacing w:val="-4"/>
        </w:rPr>
        <w:t>(3) Секретаријатом руководи секретар министарства.</w:t>
      </w:r>
    </w:p>
    <w:p w:rsidR="00000000" w:rsidRDefault="00692958">
      <w:pPr>
        <w:pStyle w:val="Heading3"/>
        <w:divId w:val="173571075"/>
        <w:rPr>
          <w:rFonts w:ascii="Times" w:eastAsia="Times New Roman" w:hAnsi="Times" w:cs="Times"/>
          <w:spacing w:val="-4"/>
        </w:rPr>
      </w:pPr>
      <w:r>
        <w:rPr>
          <w:rFonts w:ascii="Times" w:eastAsia="Times New Roman" w:hAnsi="Times" w:cs="Times"/>
          <w:spacing w:val="-4"/>
        </w:rPr>
        <w:t>К</w:t>
      </w:r>
      <w:r>
        <w:rPr>
          <w:rFonts w:ascii="Times" w:eastAsia="Times New Roman" w:hAnsi="Times" w:cs="Times"/>
          <w:spacing w:val="-4"/>
        </w:rPr>
        <w:t xml:space="preserve">абинет министра </w:t>
      </w:r>
    </w:p>
    <w:p w:rsidR="00000000" w:rsidRDefault="00692958">
      <w:pPr>
        <w:pStyle w:val="Heading4"/>
        <w:divId w:val="2097676550"/>
        <w:rPr>
          <w:rFonts w:ascii="Times" w:eastAsia="Times New Roman" w:hAnsi="Times" w:cs="Times"/>
          <w:spacing w:val="-4"/>
        </w:rPr>
      </w:pPr>
      <w:proofErr w:type="gramStart"/>
      <w:r>
        <w:rPr>
          <w:rFonts w:ascii="Times" w:eastAsia="Times New Roman" w:hAnsi="Times" w:cs="Times"/>
          <w:spacing w:val="-4"/>
        </w:rPr>
        <w:t>Члан 14.</w:t>
      </w:r>
      <w:proofErr w:type="gramEnd"/>
      <w:r>
        <w:rPr>
          <w:rFonts w:ascii="Times" w:eastAsia="Times New Roman" w:hAnsi="Times" w:cs="Times"/>
          <w:spacing w:val="-4"/>
        </w:rPr>
        <w:t xml:space="preserve"> </w:t>
      </w:r>
    </w:p>
    <w:p w:rsidR="00000000" w:rsidRDefault="00692958">
      <w:pPr>
        <w:pStyle w:val="NormalWeb"/>
        <w:divId w:val="2097676550"/>
        <w:rPr>
          <w:rFonts w:ascii="Times" w:hAnsi="Times" w:cs="Times"/>
          <w:spacing w:val="-4"/>
        </w:rPr>
      </w:pPr>
      <w:r>
        <w:rPr>
          <w:rFonts w:ascii="Times" w:hAnsi="Times" w:cs="Times"/>
          <w:spacing w:val="-4"/>
        </w:rPr>
        <w:t>(1) Кабинет министра образује се да би вршио саветодавне и протоколарне послове, послове за односе с јавношћу и административно-техничке послове који су значајни за рад министра.</w:t>
      </w:r>
    </w:p>
    <w:p w:rsidR="00000000" w:rsidRDefault="00692958">
      <w:pPr>
        <w:pStyle w:val="NormalWeb"/>
        <w:divId w:val="2097676550"/>
        <w:rPr>
          <w:rFonts w:ascii="Times" w:hAnsi="Times" w:cs="Times"/>
          <w:spacing w:val="-4"/>
        </w:rPr>
      </w:pPr>
      <w:r>
        <w:rPr>
          <w:rFonts w:ascii="Times" w:hAnsi="Times" w:cs="Times"/>
          <w:spacing w:val="-4"/>
        </w:rPr>
        <w:t>(2) Ако министар истовремено обавља и функцију пот</w:t>
      </w:r>
      <w:r>
        <w:rPr>
          <w:rFonts w:ascii="Times" w:hAnsi="Times" w:cs="Times"/>
          <w:spacing w:val="-4"/>
        </w:rPr>
        <w:t>председника Владе не образује се кабинет министра.</w:t>
      </w:r>
    </w:p>
    <w:p w:rsidR="00000000" w:rsidRDefault="00692958">
      <w:pPr>
        <w:pStyle w:val="NormalWeb"/>
        <w:divId w:val="2097676550"/>
        <w:rPr>
          <w:rFonts w:ascii="Times" w:hAnsi="Times" w:cs="Times"/>
          <w:spacing w:val="-4"/>
        </w:rPr>
      </w:pPr>
      <w:r>
        <w:rPr>
          <w:rFonts w:ascii="Times" w:hAnsi="Times" w:cs="Times"/>
          <w:b/>
          <w:bCs/>
          <w:spacing w:val="-4"/>
        </w:rPr>
        <w:t>(3) Ако министар без портфеља руководи службом Владе, кабинет министра образује се у оквиру те службе као посебна унутрашња јединица.</w:t>
      </w:r>
      <w:r>
        <w:rPr>
          <w:rFonts w:ascii="Times" w:hAnsi="Times" w:cs="Times"/>
          <w:spacing w:val="-4"/>
        </w:rPr>
        <w:t xml:space="preserve"> </w:t>
      </w:r>
    </w:p>
    <w:p w:rsidR="00000000" w:rsidRDefault="00692958">
      <w:pPr>
        <w:pStyle w:val="NormalWeb"/>
        <w:divId w:val="2097676550"/>
        <w:rPr>
          <w:rFonts w:ascii="Times" w:hAnsi="Times" w:cs="Times"/>
          <w:spacing w:val="-4"/>
        </w:rPr>
      </w:pPr>
      <w:r>
        <w:rPr>
          <w:rFonts w:ascii="Times" w:hAnsi="Times" w:cs="Times"/>
          <w:b/>
          <w:bCs/>
          <w:spacing w:val="-4"/>
        </w:rPr>
        <w:t>(4) Ако министар без портфеља не руководи службом Владе, кабинет минис</w:t>
      </w:r>
      <w:r>
        <w:rPr>
          <w:rFonts w:ascii="Times" w:hAnsi="Times" w:cs="Times"/>
          <w:b/>
          <w:bCs/>
          <w:spacing w:val="-4"/>
        </w:rPr>
        <w:t>тра образује се као самостална служба чији правилник о унутрашњем уређењу и систематизацији радних места доноси министар без портфеља уз сагласност Владе.</w:t>
      </w:r>
      <w:r>
        <w:rPr>
          <w:rFonts w:ascii="Times" w:hAnsi="Times" w:cs="Times"/>
          <w:spacing w:val="-4"/>
        </w:rPr>
        <w:t xml:space="preserve"> </w:t>
      </w:r>
    </w:p>
    <w:p w:rsidR="00000000" w:rsidRDefault="00692958">
      <w:pPr>
        <w:pStyle w:val="NormalWeb"/>
        <w:divId w:val="2097676550"/>
        <w:rPr>
          <w:rFonts w:ascii="Times" w:hAnsi="Times" w:cs="Times"/>
          <w:spacing w:val="-4"/>
        </w:rPr>
      </w:pPr>
      <w:r>
        <w:rPr>
          <w:rFonts w:ascii="Times" w:hAnsi="Times" w:cs="Times"/>
          <w:b/>
          <w:bCs/>
          <w:spacing w:val="-4"/>
        </w:rPr>
        <w:t xml:space="preserve">(5) Опште правне, материјално-финансијске, рачуноводствене, информатичке и пратеће помоћно-техничке </w:t>
      </w:r>
      <w:r>
        <w:rPr>
          <w:rFonts w:ascii="Times" w:hAnsi="Times" w:cs="Times"/>
          <w:b/>
          <w:bCs/>
          <w:spacing w:val="-4"/>
        </w:rPr>
        <w:t>послове за потребе кабинета министра без портфеља који не руководи службом Владе обавља Генерални секретаријат Владе.</w:t>
      </w:r>
      <w:r>
        <w:rPr>
          <w:rFonts w:ascii="Times" w:hAnsi="Times" w:cs="Times"/>
          <w:spacing w:val="-4"/>
        </w:rPr>
        <w:t xml:space="preserve"> </w:t>
      </w:r>
    </w:p>
    <w:p w:rsidR="00000000" w:rsidRDefault="00692958">
      <w:pPr>
        <w:pStyle w:val="NormalWeb"/>
        <w:divId w:val="2097676550"/>
        <w:rPr>
          <w:rFonts w:ascii="Times" w:hAnsi="Times" w:cs="Times"/>
          <w:spacing w:val="-4"/>
        </w:rPr>
      </w:pPr>
      <w:r>
        <w:rPr>
          <w:rFonts w:ascii="Times" w:hAnsi="Times" w:cs="Times"/>
          <w:b/>
          <w:bCs/>
          <w:spacing w:val="-4"/>
        </w:rPr>
        <w:t>(6)</w:t>
      </w:r>
      <w:r>
        <w:rPr>
          <w:rFonts w:ascii="Times" w:hAnsi="Times" w:cs="Times"/>
          <w:spacing w:val="-4"/>
        </w:rPr>
        <w:t xml:space="preserve"> </w:t>
      </w:r>
      <w:r>
        <w:rPr>
          <w:rFonts w:ascii="Times" w:hAnsi="Times" w:cs="Times"/>
          <w:spacing w:val="-4"/>
        </w:rPr>
        <w:t xml:space="preserve">Радни однос у кабинету заснива се на одређено време - најдуже док траје дужност министра. </w:t>
      </w:r>
      <w:proofErr w:type="gramStart"/>
      <w:r>
        <w:rPr>
          <w:rFonts w:ascii="Times" w:hAnsi="Times" w:cs="Times"/>
          <w:spacing w:val="-4"/>
        </w:rPr>
        <w:t>Изузетак су посебни саветници министра, који уопште не заснивају радни однос.</w:t>
      </w:r>
      <w:proofErr w:type="gramEnd"/>
      <w:r>
        <w:rPr>
          <w:rFonts w:ascii="Times" w:hAnsi="Times" w:cs="Times"/>
          <w:spacing w:val="-4"/>
        </w:rPr>
        <w:t xml:space="preserve"> </w:t>
      </w:r>
    </w:p>
    <w:p w:rsidR="00000000" w:rsidRDefault="00692958">
      <w:pPr>
        <w:pStyle w:val="NormalWeb"/>
        <w:divId w:val="2097676550"/>
        <w:rPr>
          <w:rFonts w:ascii="Times" w:hAnsi="Times" w:cs="Times"/>
          <w:spacing w:val="-4"/>
        </w:rPr>
      </w:pPr>
      <w:r>
        <w:rPr>
          <w:rFonts w:ascii="Times" w:hAnsi="Times" w:cs="Times"/>
          <w:b/>
          <w:bCs/>
          <w:spacing w:val="-4"/>
        </w:rPr>
        <w:t>(7)</w:t>
      </w:r>
      <w:r>
        <w:rPr>
          <w:rFonts w:ascii="Times" w:hAnsi="Times" w:cs="Times"/>
          <w:spacing w:val="-4"/>
        </w:rPr>
        <w:t xml:space="preserve"> Укупан број државних службеника и намештеника у кабинету сваког министра одређује В</w:t>
      </w:r>
      <w:r>
        <w:rPr>
          <w:rFonts w:ascii="Times" w:hAnsi="Times" w:cs="Times"/>
          <w:spacing w:val="-4"/>
        </w:rPr>
        <w:t xml:space="preserve">лада, на предлог Министарства за државну управу и локалну самоуправу, водећи рачуна о броју државних службеника и намештеника у сваком министарству. </w:t>
      </w:r>
    </w:p>
    <w:p w:rsidR="00000000" w:rsidRDefault="00692958">
      <w:pPr>
        <w:pStyle w:val="NormalWeb"/>
        <w:divId w:val="2097676550"/>
        <w:rPr>
          <w:rFonts w:ascii="Times" w:hAnsi="Times" w:cs="Times"/>
          <w:spacing w:val="-4"/>
        </w:rPr>
      </w:pPr>
      <w:r>
        <w:rPr>
          <w:rFonts w:ascii="Times" w:hAnsi="Times" w:cs="Times"/>
          <w:b/>
          <w:bCs/>
          <w:spacing w:val="-4"/>
        </w:rPr>
        <w:t>(8)</w:t>
      </w:r>
      <w:r>
        <w:rPr>
          <w:rFonts w:ascii="Times" w:hAnsi="Times" w:cs="Times"/>
          <w:spacing w:val="-4"/>
        </w:rPr>
        <w:t xml:space="preserve"> Кабинетом руководи шеф кабинета, који за свој рад и рад кабинета одговара министру. </w:t>
      </w:r>
    </w:p>
    <w:p w:rsidR="00000000" w:rsidRDefault="00692958">
      <w:pPr>
        <w:pStyle w:val="Heading3"/>
        <w:divId w:val="173571075"/>
        <w:rPr>
          <w:rFonts w:ascii="Times" w:eastAsia="Times New Roman" w:hAnsi="Times" w:cs="Times"/>
          <w:spacing w:val="-4"/>
        </w:rPr>
      </w:pPr>
      <w:r>
        <w:rPr>
          <w:rFonts w:ascii="Times" w:eastAsia="Times New Roman" w:hAnsi="Times" w:cs="Times"/>
          <w:spacing w:val="-4"/>
        </w:rPr>
        <w:t xml:space="preserve">Одељење, одсек и </w:t>
      </w:r>
      <w:r>
        <w:rPr>
          <w:rFonts w:ascii="Times" w:eastAsia="Times New Roman" w:hAnsi="Times" w:cs="Times"/>
          <w:spacing w:val="-4"/>
        </w:rPr>
        <w:t xml:space="preserve">група </w:t>
      </w:r>
    </w:p>
    <w:p w:rsidR="00000000" w:rsidRDefault="00692958">
      <w:pPr>
        <w:pStyle w:val="Heading4"/>
        <w:divId w:val="1280139412"/>
        <w:rPr>
          <w:rFonts w:ascii="Times" w:eastAsia="Times New Roman" w:hAnsi="Times" w:cs="Times"/>
          <w:spacing w:val="-4"/>
        </w:rPr>
      </w:pPr>
      <w:proofErr w:type="gramStart"/>
      <w:r>
        <w:rPr>
          <w:rFonts w:ascii="Times" w:eastAsia="Times New Roman" w:hAnsi="Times" w:cs="Times"/>
          <w:spacing w:val="-4"/>
        </w:rPr>
        <w:t>Члан 15.</w:t>
      </w:r>
      <w:proofErr w:type="gramEnd"/>
      <w:r>
        <w:rPr>
          <w:rFonts w:ascii="Times" w:eastAsia="Times New Roman" w:hAnsi="Times" w:cs="Times"/>
          <w:spacing w:val="-4"/>
        </w:rPr>
        <w:t xml:space="preserve"> </w:t>
      </w:r>
    </w:p>
    <w:p w:rsidR="00000000" w:rsidRDefault="00692958">
      <w:pPr>
        <w:pStyle w:val="NormalWeb"/>
        <w:divId w:val="1280139412"/>
        <w:rPr>
          <w:rFonts w:ascii="Times" w:hAnsi="Times" w:cs="Times"/>
          <w:spacing w:val="-4"/>
        </w:rPr>
      </w:pPr>
      <w:r>
        <w:rPr>
          <w:rFonts w:ascii="Times" w:hAnsi="Times" w:cs="Times"/>
          <w:spacing w:val="-4"/>
        </w:rPr>
        <w:t>(1) Одељење, одсек и група могу да се образују у сектору или секретаријату или изван њих.</w:t>
      </w:r>
    </w:p>
    <w:p w:rsidR="00000000" w:rsidRDefault="00692958">
      <w:pPr>
        <w:pStyle w:val="NormalWeb"/>
        <w:divId w:val="1280139412"/>
        <w:rPr>
          <w:rFonts w:ascii="Times" w:hAnsi="Times" w:cs="Times"/>
          <w:spacing w:val="-4"/>
        </w:rPr>
      </w:pPr>
      <w:r>
        <w:rPr>
          <w:rFonts w:ascii="Times" w:hAnsi="Times" w:cs="Times"/>
          <w:spacing w:val="-4"/>
        </w:rPr>
        <w:t>(2) Одељење, одсек и група образују се изван сектора или секретаријата да би вршили послове из појединих области рада које нису у делокругу сектора и</w:t>
      </w:r>
      <w:r>
        <w:rPr>
          <w:rFonts w:ascii="Times" w:hAnsi="Times" w:cs="Times"/>
          <w:spacing w:val="-4"/>
        </w:rPr>
        <w:t>ли ако то налажу посебни прописи или да би пружали подршку спровођењу пројеката.</w:t>
      </w:r>
    </w:p>
    <w:p w:rsidR="00000000" w:rsidRDefault="00692958">
      <w:pPr>
        <w:pStyle w:val="NormalWeb"/>
        <w:divId w:val="1280139412"/>
        <w:rPr>
          <w:rFonts w:ascii="Times" w:hAnsi="Times" w:cs="Times"/>
          <w:spacing w:val="-4"/>
        </w:rPr>
      </w:pPr>
      <w:r>
        <w:rPr>
          <w:rFonts w:ascii="Times" w:hAnsi="Times" w:cs="Times"/>
          <w:spacing w:val="-4"/>
        </w:rPr>
        <w:lastRenderedPageBreak/>
        <w:t>(3) У кабинетима председника Владе и потпредседника Владе и у стручним службама управних округа могу да се образују једино одељења, одсеци и групе.</w:t>
      </w:r>
    </w:p>
    <w:p w:rsidR="00000000" w:rsidRDefault="00692958">
      <w:pPr>
        <w:pStyle w:val="NormalWeb"/>
        <w:divId w:val="1280139412"/>
        <w:rPr>
          <w:rFonts w:ascii="Times" w:hAnsi="Times" w:cs="Times"/>
          <w:spacing w:val="-4"/>
        </w:rPr>
      </w:pPr>
      <w:r>
        <w:rPr>
          <w:rFonts w:ascii="Times" w:hAnsi="Times" w:cs="Times"/>
          <w:spacing w:val="-4"/>
        </w:rPr>
        <w:t>(4) Изузетно, ако природа и</w:t>
      </w:r>
      <w:r>
        <w:rPr>
          <w:rFonts w:ascii="Times" w:hAnsi="Times" w:cs="Times"/>
          <w:spacing w:val="-4"/>
        </w:rPr>
        <w:t xml:space="preserve"> обим послова налажу, у одељењу може да се образује више одсека и група, а у одсеку - више група.</w:t>
      </w:r>
    </w:p>
    <w:p w:rsidR="00000000" w:rsidRDefault="00692958">
      <w:pPr>
        <w:pStyle w:val="Heading3"/>
        <w:divId w:val="173571075"/>
        <w:rPr>
          <w:rFonts w:ascii="Times" w:eastAsia="Times New Roman" w:hAnsi="Times" w:cs="Times"/>
          <w:spacing w:val="-4"/>
        </w:rPr>
      </w:pPr>
      <w:r>
        <w:rPr>
          <w:rFonts w:ascii="Times" w:eastAsia="Times New Roman" w:hAnsi="Times" w:cs="Times"/>
          <w:spacing w:val="-4"/>
        </w:rPr>
        <w:t xml:space="preserve">Услови за образовање одељења, одсека и групе </w:t>
      </w:r>
    </w:p>
    <w:p w:rsidR="00000000" w:rsidRDefault="00692958">
      <w:pPr>
        <w:pStyle w:val="Heading4"/>
        <w:divId w:val="692270941"/>
        <w:rPr>
          <w:rFonts w:ascii="Times" w:eastAsia="Times New Roman" w:hAnsi="Times" w:cs="Times"/>
          <w:spacing w:val="-4"/>
        </w:rPr>
      </w:pPr>
      <w:proofErr w:type="gramStart"/>
      <w:r>
        <w:rPr>
          <w:rFonts w:ascii="Times" w:eastAsia="Times New Roman" w:hAnsi="Times" w:cs="Times"/>
          <w:spacing w:val="-4"/>
        </w:rPr>
        <w:t>Члан 16.</w:t>
      </w:r>
      <w:proofErr w:type="gramEnd"/>
      <w:r>
        <w:rPr>
          <w:rFonts w:ascii="Times" w:eastAsia="Times New Roman" w:hAnsi="Times" w:cs="Times"/>
          <w:spacing w:val="-4"/>
        </w:rPr>
        <w:t xml:space="preserve"> </w:t>
      </w:r>
    </w:p>
    <w:p w:rsidR="00000000" w:rsidRDefault="00692958">
      <w:pPr>
        <w:pStyle w:val="NormalWeb"/>
        <w:divId w:val="692270941"/>
        <w:rPr>
          <w:rFonts w:ascii="Times" w:hAnsi="Times" w:cs="Times"/>
          <w:spacing w:val="-4"/>
        </w:rPr>
      </w:pPr>
      <w:r>
        <w:rPr>
          <w:rFonts w:ascii="Times" w:hAnsi="Times" w:cs="Times"/>
          <w:spacing w:val="-4"/>
        </w:rPr>
        <w:t>(1) Одељење се образује да би вршило међусобно повезане послове на којима ради најмање осморо државних</w:t>
      </w:r>
      <w:r>
        <w:rPr>
          <w:rFonts w:ascii="Times" w:hAnsi="Times" w:cs="Times"/>
          <w:spacing w:val="-4"/>
        </w:rPr>
        <w:t xml:space="preserve"> службеника или намештеника или и једних и других заједно.</w:t>
      </w:r>
    </w:p>
    <w:p w:rsidR="00000000" w:rsidRDefault="00692958">
      <w:pPr>
        <w:pStyle w:val="NormalWeb"/>
        <w:divId w:val="692270941"/>
        <w:rPr>
          <w:rFonts w:ascii="Times" w:hAnsi="Times" w:cs="Times"/>
          <w:spacing w:val="-4"/>
        </w:rPr>
      </w:pPr>
      <w:r>
        <w:rPr>
          <w:rFonts w:ascii="Times" w:hAnsi="Times" w:cs="Times"/>
          <w:spacing w:val="-4"/>
        </w:rPr>
        <w:t xml:space="preserve">(2) Одсек се образује да би вршио међусобно сродне послове који захтевају непосредну повезаност и организациону посебност и најмање петоро државних службеника или намештеника или и једних и других </w:t>
      </w:r>
      <w:r>
        <w:rPr>
          <w:rFonts w:ascii="Times" w:hAnsi="Times" w:cs="Times"/>
          <w:spacing w:val="-4"/>
        </w:rPr>
        <w:t>заједно.</w:t>
      </w:r>
    </w:p>
    <w:p w:rsidR="00000000" w:rsidRDefault="00692958">
      <w:pPr>
        <w:pStyle w:val="NormalWeb"/>
        <w:divId w:val="692270941"/>
        <w:rPr>
          <w:rFonts w:ascii="Times" w:hAnsi="Times" w:cs="Times"/>
          <w:spacing w:val="-4"/>
        </w:rPr>
      </w:pPr>
      <w:r>
        <w:rPr>
          <w:rFonts w:ascii="Times" w:hAnsi="Times" w:cs="Times"/>
          <w:spacing w:val="-4"/>
        </w:rPr>
        <w:t>(3) Група се образује да би вршила међусобно повезане послове на којима ради најмање троје државних службеника или намештеника или и једних и других заједно.</w:t>
      </w:r>
    </w:p>
    <w:p w:rsidR="00000000" w:rsidRDefault="00692958">
      <w:pPr>
        <w:pStyle w:val="Heading3"/>
        <w:divId w:val="173571075"/>
        <w:rPr>
          <w:rFonts w:ascii="Times" w:eastAsia="Times New Roman" w:hAnsi="Times" w:cs="Times"/>
          <w:spacing w:val="-4"/>
        </w:rPr>
      </w:pPr>
      <w:r>
        <w:rPr>
          <w:rFonts w:ascii="Times" w:eastAsia="Times New Roman" w:hAnsi="Times" w:cs="Times"/>
          <w:spacing w:val="-4"/>
        </w:rPr>
        <w:t xml:space="preserve">Руковођење одељењем, одсеком и групом </w:t>
      </w:r>
    </w:p>
    <w:p w:rsidR="00000000" w:rsidRDefault="00692958">
      <w:pPr>
        <w:pStyle w:val="Heading4"/>
        <w:divId w:val="66420393"/>
        <w:rPr>
          <w:rFonts w:ascii="Times" w:eastAsia="Times New Roman" w:hAnsi="Times" w:cs="Times"/>
          <w:spacing w:val="-4"/>
        </w:rPr>
      </w:pPr>
      <w:proofErr w:type="gramStart"/>
      <w:r>
        <w:rPr>
          <w:rFonts w:ascii="Times" w:eastAsia="Times New Roman" w:hAnsi="Times" w:cs="Times"/>
          <w:spacing w:val="-4"/>
        </w:rPr>
        <w:t>Члан 17.</w:t>
      </w:r>
      <w:proofErr w:type="gramEnd"/>
      <w:r>
        <w:rPr>
          <w:rFonts w:ascii="Times" w:eastAsia="Times New Roman" w:hAnsi="Times" w:cs="Times"/>
          <w:spacing w:val="-4"/>
        </w:rPr>
        <w:t xml:space="preserve"> </w:t>
      </w:r>
    </w:p>
    <w:p w:rsidR="00000000" w:rsidRDefault="00692958">
      <w:pPr>
        <w:pStyle w:val="NormalWeb"/>
        <w:divId w:val="66420393"/>
        <w:rPr>
          <w:rFonts w:ascii="Times" w:hAnsi="Times" w:cs="Times"/>
          <w:spacing w:val="-4"/>
        </w:rPr>
      </w:pPr>
      <w:proofErr w:type="gramStart"/>
      <w:r>
        <w:rPr>
          <w:rFonts w:ascii="Times" w:hAnsi="Times" w:cs="Times"/>
          <w:spacing w:val="-4"/>
        </w:rPr>
        <w:t>Одељењем руководи начелник одељења, одсе</w:t>
      </w:r>
      <w:r>
        <w:rPr>
          <w:rFonts w:ascii="Times" w:hAnsi="Times" w:cs="Times"/>
          <w:spacing w:val="-4"/>
        </w:rPr>
        <w:t>ком руководи шеф одсека, а групом руководи руководилац групе.</w:t>
      </w:r>
      <w:proofErr w:type="gramEnd"/>
    </w:p>
    <w:p w:rsidR="00000000" w:rsidRDefault="00692958">
      <w:pPr>
        <w:pStyle w:val="Heading3"/>
        <w:divId w:val="173571075"/>
        <w:rPr>
          <w:rFonts w:ascii="Times" w:eastAsia="Times New Roman" w:hAnsi="Times" w:cs="Times"/>
          <w:spacing w:val="-4"/>
        </w:rPr>
      </w:pPr>
      <w:r>
        <w:rPr>
          <w:rFonts w:ascii="Times" w:eastAsia="Times New Roman" w:hAnsi="Times" w:cs="Times"/>
          <w:spacing w:val="-4"/>
        </w:rPr>
        <w:t xml:space="preserve">Одговорност начелника одељења, шефа одсека и руководиоца групе </w:t>
      </w:r>
    </w:p>
    <w:p w:rsidR="00000000" w:rsidRDefault="00692958">
      <w:pPr>
        <w:pStyle w:val="Heading4"/>
        <w:divId w:val="670718033"/>
        <w:rPr>
          <w:rFonts w:ascii="Times" w:eastAsia="Times New Roman" w:hAnsi="Times" w:cs="Times"/>
          <w:spacing w:val="-4"/>
        </w:rPr>
      </w:pPr>
      <w:proofErr w:type="gramStart"/>
      <w:r>
        <w:rPr>
          <w:rFonts w:ascii="Times" w:eastAsia="Times New Roman" w:hAnsi="Times" w:cs="Times"/>
          <w:spacing w:val="-4"/>
        </w:rPr>
        <w:t>Члан 18.</w:t>
      </w:r>
      <w:proofErr w:type="gramEnd"/>
      <w:r>
        <w:rPr>
          <w:rFonts w:ascii="Times" w:eastAsia="Times New Roman" w:hAnsi="Times" w:cs="Times"/>
          <w:spacing w:val="-4"/>
        </w:rPr>
        <w:t xml:space="preserve"> </w:t>
      </w:r>
    </w:p>
    <w:p w:rsidR="00000000" w:rsidRDefault="00692958">
      <w:pPr>
        <w:pStyle w:val="NormalWeb"/>
        <w:divId w:val="670718033"/>
        <w:rPr>
          <w:rFonts w:ascii="Times" w:hAnsi="Times" w:cs="Times"/>
          <w:spacing w:val="-4"/>
        </w:rPr>
      </w:pPr>
      <w:r>
        <w:rPr>
          <w:rFonts w:ascii="Times" w:hAnsi="Times" w:cs="Times"/>
          <w:spacing w:val="-4"/>
        </w:rPr>
        <w:t>(1) Начелник одељења, шеф одсека и руководилац групе за свој рад и рад уже унутрашње јединице одговарају руководиоцу и п</w:t>
      </w:r>
      <w:r>
        <w:rPr>
          <w:rFonts w:ascii="Times" w:hAnsi="Times" w:cs="Times"/>
          <w:spacing w:val="-4"/>
        </w:rPr>
        <w:t>омоћнику руководиоца ако је ужа унутрашња јединица у сектору, односно руководиоцу и секретару ако је ужа унутрашња јединица у секретаријату, односно само руководиоцу ако ужа унутрашња јединица није ни у сектору ни у секретаријату или ако је у саставу орган</w:t>
      </w:r>
      <w:r>
        <w:rPr>
          <w:rFonts w:ascii="Times" w:hAnsi="Times" w:cs="Times"/>
          <w:spacing w:val="-4"/>
        </w:rPr>
        <w:t>а који нема ни сектор ни секретаријат.</w:t>
      </w:r>
    </w:p>
    <w:p w:rsidR="00000000" w:rsidRDefault="00692958">
      <w:pPr>
        <w:pStyle w:val="NormalWeb"/>
        <w:divId w:val="670718033"/>
        <w:rPr>
          <w:rFonts w:ascii="Times" w:hAnsi="Times" w:cs="Times"/>
          <w:spacing w:val="-4"/>
        </w:rPr>
      </w:pPr>
      <w:r>
        <w:rPr>
          <w:rFonts w:ascii="Times" w:hAnsi="Times" w:cs="Times"/>
          <w:spacing w:val="-4"/>
        </w:rPr>
        <w:t>(2) Ако је одељење, одсек или група у органу у саставу или у служби Владе чији је директор одговоран Генералном секретару Владе, тада начелник одељења, шеф одсека и руководилац групе за свој рад и рад уже унутрашње је</w:t>
      </w:r>
      <w:r>
        <w:rPr>
          <w:rFonts w:ascii="Times" w:hAnsi="Times" w:cs="Times"/>
          <w:spacing w:val="-4"/>
        </w:rPr>
        <w:t>динице одговарају:</w:t>
      </w:r>
    </w:p>
    <w:p w:rsidR="00000000" w:rsidRDefault="00692958">
      <w:pPr>
        <w:pStyle w:val="NormalWeb"/>
        <w:divId w:val="1342927674"/>
        <w:rPr>
          <w:rFonts w:ascii="Times" w:hAnsi="Times" w:cs="Times"/>
          <w:spacing w:val="-4"/>
        </w:rPr>
      </w:pPr>
      <w:r>
        <w:rPr>
          <w:rFonts w:ascii="Times" w:hAnsi="Times" w:cs="Times"/>
          <w:spacing w:val="-4"/>
        </w:rPr>
        <w:t xml:space="preserve">1) </w:t>
      </w:r>
      <w:proofErr w:type="gramStart"/>
      <w:r>
        <w:rPr>
          <w:rFonts w:ascii="Times" w:hAnsi="Times" w:cs="Times"/>
          <w:spacing w:val="-4"/>
        </w:rPr>
        <w:t>директору</w:t>
      </w:r>
      <w:proofErr w:type="gramEnd"/>
      <w:r>
        <w:rPr>
          <w:rFonts w:ascii="Times" w:hAnsi="Times" w:cs="Times"/>
          <w:spacing w:val="-4"/>
        </w:rPr>
        <w:t xml:space="preserve"> органа у саставу, односно директору службе Владе - ако орган у саставу, односно служба Владе нема секторе, нити орган у саставу има помоћника директора који руководи пословима у области рада за коју је ужа унутрашња јединица</w:t>
      </w:r>
      <w:r>
        <w:rPr>
          <w:rFonts w:ascii="Times" w:hAnsi="Times" w:cs="Times"/>
          <w:spacing w:val="-4"/>
        </w:rPr>
        <w:t xml:space="preserve"> образована;</w:t>
      </w:r>
    </w:p>
    <w:p w:rsidR="00000000" w:rsidRDefault="00692958">
      <w:pPr>
        <w:pStyle w:val="NormalWeb"/>
        <w:divId w:val="1342927674"/>
        <w:rPr>
          <w:rFonts w:ascii="Times" w:hAnsi="Times" w:cs="Times"/>
          <w:spacing w:val="-4"/>
        </w:rPr>
      </w:pPr>
      <w:r>
        <w:rPr>
          <w:rFonts w:ascii="Times" w:hAnsi="Times" w:cs="Times"/>
          <w:spacing w:val="-4"/>
        </w:rPr>
        <w:t xml:space="preserve">2) </w:t>
      </w:r>
      <w:proofErr w:type="gramStart"/>
      <w:r>
        <w:rPr>
          <w:rFonts w:ascii="Times" w:hAnsi="Times" w:cs="Times"/>
          <w:spacing w:val="-4"/>
        </w:rPr>
        <w:t>директору</w:t>
      </w:r>
      <w:proofErr w:type="gramEnd"/>
      <w:r>
        <w:rPr>
          <w:rFonts w:ascii="Times" w:hAnsi="Times" w:cs="Times"/>
          <w:spacing w:val="-4"/>
        </w:rPr>
        <w:t xml:space="preserve"> органа у саставу и помоћнику директора који руководи сектором, односно директору службе Владе и помоћнику директора службе Владе - ако </w:t>
      </w:r>
      <w:r>
        <w:rPr>
          <w:rFonts w:ascii="Times" w:hAnsi="Times" w:cs="Times"/>
          <w:spacing w:val="-4"/>
        </w:rPr>
        <w:lastRenderedPageBreak/>
        <w:t>је ужа унутрашња јединица у сектору у органу у саставу, односно у сектору у служби Владе;</w:t>
      </w:r>
    </w:p>
    <w:p w:rsidR="00000000" w:rsidRDefault="00692958">
      <w:pPr>
        <w:pStyle w:val="NormalWeb"/>
        <w:divId w:val="1342927674"/>
        <w:rPr>
          <w:rFonts w:ascii="Times" w:hAnsi="Times" w:cs="Times"/>
          <w:spacing w:val="-4"/>
        </w:rPr>
      </w:pPr>
      <w:r>
        <w:rPr>
          <w:rFonts w:ascii="Times" w:hAnsi="Times" w:cs="Times"/>
          <w:spacing w:val="-4"/>
        </w:rPr>
        <w:t xml:space="preserve">3) </w:t>
      </w:r>
      <w:proofErr w:type="gramStart"/>
      <w:r>
        <w:rPr>
          <w:rFonts w:ascii="Times" w:hAnsi="Times" w:cs="Times"/>
          <w:spacing w:val="-4"/>
        </w:rPr>
        <w:t>ди</w:t>
      </w:r>
      <w:r>
        <w:rPr>
          <w:rFonts w:ascii="Times" w:hAnsi="Times" w:cs="Times"/>
          <w:spacing w:val="-4"/>
        </w:rPr>
        <w:t>ректору</w:t>
      </w:r>
      <w:proofErr w:type="gramEnd"/>
      <w:r>
        <w:rPr>
          <w:rFonts w:ascii="Times" w:hAnsi="Times" w:cs="Times"/>
          <w:spacing w:val="-4"/>
        </w:rPr>
        <w:t xml:space="preserve"> органа у саставу и помоћнику директора који не руководи сектором - ако орган у саставу нема секторе, али има помоћника директора који руководи пословима у области рада за коју је ужа унутрашња јединица образована.</w:t>
      </w:r>
    </w:p>
    <w:p w:rsidR="00000000" w:rsidRDefault="00692958">
      <w:pPr>
        <w:pStyle w:val="Heading3"/>
        <w:divId w:val="173571075"/>
        <w:rPr>
          <w:rFonts w:ascii="Times" w:eastAsia="Times New Roman" w:hAnsi="Times" w:cs="Times"/>
          <w:spacing w:val="-4"/>
        </w:rPr>
      </w:pPr>
      <w:r>
        <w:rPr>
          <w:rFonts w:ascii="Times" w:eastAsia="Times New Roman" w:hAnsi="Times" w:cs="Times"/>
          <w:spacing w:val="-4"/>
        </w:rPr>
        <w:t>Посебни називи за одељење, одсек и</w:t>
      </w:r>
      <w:r>
        <w:rPr>
          <w:rFonts w:ascii="Times" w:eastAsia="Times New Roman" w:hAnsi="Times" w:cs="Times"/>
          <w:spacing w:val="-4"/>
        </w:rPr>
        <w:t xml:space="preserve">ли групу </w:t>
      </w:r>
    </w:p>
    <w:p w:rsidR="00000000" w:rsidRDefault="00692958">
      <w:pPr>
        <w:pStyle w:val="Heading4"/>
        <w:divId w:val="1180777147"/>
        <w:rPr>
          <w:rFonts w:ascii="Times" w:eastAsia="Times New Roman" w:hAnsi="Times" w:cs="Times"/>
          <w:spacing w:val="-4"/>
        </w:rPr>
      </w:pPr>
      <w:proofErr w:type="gramStart"/>
      <w:r>
        <w:rPr>
          <w:rFonts w:ascii="Times" w:eastAsia="Times New Roman" w:hAnsi="Times" w:cs="Times"/>
          <w:spacing w:val="-4"/>
        </w:rPr>
        <w:t>Члан 19.</w:t>
      </w:r>
      <w:proofErr w:type="gramEnd"/>
      <w:r>
        <w:rPr>
          <w:rFonts w:ascii="Times" w:eastAsia="Times New Roman" w:hAnsi="Times" w:cs="Times"/>
          <w:spacing w:val="-4"/>
        </w:rPr>
        <w:t xml:space="preserve"> </w:t>
      </w:r>
    </w:p>
    <w:p w:rsidR="00000000" w:rsidRDefault="00692958">
      <w:pPr>
        <w:pStyle w:val="NormalWeb"/>
        <w:divId w:val="1180777147"/>
        <w:rPr>
          <w:rFonts w:ascii="Times" w:hAnsi="Times" w:cs="Times"/>
          <w:spacing w:val="-4"/>
        </w:rPr>
      </w:pPr>
      <w:r>
        <w:rPr>
          <w:rFonts w:ascii="Times" w:hAnsi="Times" w:cs="Times"/>
          <w:spacing w:val="-4"/>
        </w:rPr>
        <w:t>(1) Ужа унутрашња јединица не мора да се образује под називом одељење, одсек или група, већ јој орган може дати друкчији, посебан назив који боље одражава његов делокруг, али при томе морају бити испуњени услови за образовање одељења, о</w:t>
      </w:r>
      <w:r>
        <w:rPr>
          <w:rFonts w:ascii="Times" w:hAnsi="Times" w:cs="Times"/>
          <w:spacing w:val="-4"/>
        </w:rPr>
        <w:t>дсека или групе.</w:t>
      </w:r>
    </w:p>
    <w:p w:rsidR="00000000" w:rsidRDefault="00692958">
      <w:pPr>
        <w:pStyle w:val="NormalWeb"/>
        <w:divId w:val="1180777147"/>
        <w:rPr>
          <w:rFonts w:ascii="Times" w:hAnsi="Times" w:cs="Times"/>
          <w:spacing w:val="-4"/>
        </w:rPr>
      </w:pPr>
      <w:r>
        <w:rPr>
          <w:rFonts w:ascii="Times" w:hAnsi="Times" w:cs="Times"/>
          <w:spacing w:val="-4"/>
        </w:rPr>
        <w:t>(2) Ужа унутрашња јединица која је образована под посебним називом мора правилником да се уподоби одељењу, одсеку или групи.</w:t>
      </w:r>
    </w:p>
    <w:p w:rsidR="00000000" w:rsidRDefault="00692958">
      <w:pPr>
        <w:pStyle w:val="Heading3"/>
        <w:divId w:val="173571075"/>
        <w:rPr>
          <w:rFonts w:ascii="Times" w:eastAsia="Times New Roman" w:hAnsi="Times" w:cs="Times"/>
          <w:spacing w:val="-4"/>
        </w:rPr>
      </w:pPr>
      <w:r>
        <w:rPr>
          <w:rFonts w:ascii="Times" w:eastAsia="Times New Roman" w:hAnsi="Times" w:cs="Times"/>
          <w:spacing w:val="-4"/>
        </w:rPr>
        <w:t xml:space="preserve">Управа као ужа унутрашња јединица у Министарству одбране </w:t>
      </w:r>
    </w:p>
    <w:p w:rsidR="00000000" w:rsidRDefault="00692958">
      <w:pPr>
        <w:pStyle w:val="Heading4"/>
        <w:divId w:val="785470884"/>
        <w:rPr>
          <w:rFonts w:ascii="Times" w:eastAsia="Times New Roman" w:hAnsi="Times" w:cs="Times"/>
          <w:spacing w:val="-4"/>
        </w:rPr>
      </w:pPr>
      <w:proofErr w:type="gramStart"/>
      <w:r>
        <w:rPr>
          <w:rFonts w:ascii="Times" w:eastAsia="Times New Roman" w:hAnsi="Times" w:cs="Times"/>
          <w:spacing w:val="-4"/>
        </w:rPr>
        <w:t>Члан 20.</w:t>
      </w:r>
      <w:proofErr w:type="gramEnd"/>
      <w:r>
        <w:rPr>
          <w:rFonts w:ascii="Times" w:eastAsia="Times New Roman" w:hAnsi="Times" w:cs="Times"/>
          <w:spacing w:val="-4"/>
        </w:rPr>
        <w:t xml:space="preserve"> </w:t>
      </w:r>
    </w:p>
    <w:p w:rsidR="00000000" w:rsidRDefault="00692958">
      <w:pPr>
        <w:pStyle w:val="NormalWeb"/>
        <w:divId w:val="785470884"/>
        <w:rPr>
          <w:rFonts w:ascii="Times" w:hAnsi="Times" w:cs="Times"/>
          <w:spacing w:val="-4"/>
        </w:rPr>
      </w:pPr>
      <w:r>
        <w:rPr>
          <w:rFonts w:ascii="Times" w:hAnsi="Times" w:cs="Times"/>
          <w:spacing w:val="-4"/>
        </w:rPr>
        <w:t>(1) У Министарству одбране може се као ужа унутрашња јединица образовати и управа, којом руководи начелник управе.</w:t>
      </w:r>
    </w:p>
    <w:p w:rsidR="00000000" w:rsidRDefault="00692958">
      <w:pPr>
        <w:pStyle w:val="NormalWeb"/>
        <w:divId w:val="785470884"/>
        <w:rPr>
          <w:rFonts w:ascii="Times" w:hAnsi="Times" w:cs="Times"/>
          <w:spacing w:val="-4"/>
        </w:rPr>
      </w:pPr>
      <w:r>
        <w:rPr>
          <w:rFonts w:ascii="Times" w:hAnsi="Times" w:cs="Times"/>
          <w:spacing w:val="-4"/>
        </w:rPr>
        <w:t>(2) Управа се образује да би вршила послове којима се обезбеђује усклађен рад одељења, одсека и група који су образовани у њеном саставу.</w:t>
      </w:r>
    </w:p>
    <w:p w:rsidR="00000000" w:rsidRDefault="00692958">
      <w:pPr>
        <w:pStyle w:val="NormalWeb"/>
        <w:divId w:val="785470884"/>
        <w:rPr>
          <w:rFonts w:ascii="Times" w:hAnsi="Times" w:cs="Times"/>
          <w:spacing w:val="-4"/>
        </w:rPr>
      </w:pPr>
      <w:r>
        <w:rPr>
          <w:rFonts w:ascii="Times" w:hAnsi="Times" w:cs="Times"/>
          <w:spacing w:val="-4"/>
        </w:rPr>
        <w:t>(3)</w:t>
      </w:r>
      <w:r>
        <w:rPr>
          <w:rFonts w:ascii="Times" w:hAnsi="Times" w:cs="Times"/>
          <w:spacing w:val="-4"/>
        </w:rPr>
        <w:t xml:space="preserve"> Одредбе ове уредбе о одговорности начелника одељења, шефа одсека и руководиоца групе примењују се и на начелника управе.</w:t>
      </w:r>
    </w:p>
    <w:p w:rsidR="00000000" w:rsidRDefault="00692958">
      <w:pPr>
        <w:pStyle w:val="Heading3"/>
        <w:divId w:val="173571075"/>
        <w:rPr>
          <w:rFonts w:ascii="Times" w:eastAsia="Times New Roman" w:hAnsi="Times" w:cs="Times"/>
          <w:spacing w:val="-4"/>
        </w:rPr>
      </w:pPr>
      <w:r>
        <w:rPr>
          <w:rFonts w:ascii="Times" w:eastAsia="Times New Roman" w:hAnsi="Times" w:cs="Times"/>
          <w:spacing w:val="-4"/>
        </w:rPr>
        <w:t xml:space="preserve">Европске интеграције </w:t>
      </w:r>
    </w:p>
    <w:p w:rsidR="00000000" w:rsidRDefault="00692958">
      <w:pPr>
        <w:pStyle w:val="Heading4"/>
        <w:divId w:val="484510849"/>
        <w:rPr>
          <w:rFonts w:ascii="Times" w:eastAsia="Times New Roman" w:hAnsi="Times" w:cs="Times"/>
          <w:spacing w:val="-4"/>
        </w:rPr>
      </w:pPr>
      <w:proofErr w:type="gramStart"/>
      <w:r>
        <w:rPr>
          <w:rFonts w:ascii="Times" w:eastAsia="Times New Roman" w:hAnsi="Times" w:cs="Times"/>
          <w:spacing w:val="-4"/>
        </w:rPr>
        <w:t>Члан 21.</w:t>
      </w:r>
      <w:proofErr w:type="gramEnd"/>
      <w:r>
        <w:rPr>
          <w:rFonts w:ascii="Times" w:eastAsia="Times New Roman" w:hAnsi="Times" w:cs="Times"/>
          <w:spacing w:val="-4"/>
        </w:rPr>
        <w:t xml:space="preserve"> </w:t>
      </w:r>
    </w:p>
    <w:p w:rsidR="00000000" w:rsidRDefault="00692958">
      <w:pPr>
        <w:pStyle w:val="NormalWeb"/>
        <w:divId w:val="484510849"/>
        <w:rPr>
          <w:rFonts w:ascii="Times" w:hAnsi="Times" w:cs="Times"/>
          <w:spacing w:val="-4"/>
        </w:rPr>
      </w:pPr>
      <w:proofErr w:type="gramStart"/>
      <w:r>
        <w:rPr>
          <w:rFonts w:ascii="Times" w:hAnsi="Times" w:cs="Times"/>
          <w:spacing w:val="-4"/>
        </w:rPr>
        <w:t>Ако послови европских интеграција нису непосредно у делокругу органа, он је дужан да одреди сектор у к</w:t>
      </w:r>
      <w:r>
        <w:rPr>
          <w:rFonts w:ascii="Times" w:hAnsi="Times" w:cs="Times"/>
          <w:spacing w:val="-4"/>
        </w:rPr>
        <w:t>ојем ће се они вршити, а то је, по правилу, сектор чији је делокруг највише повезан са европским интеграцијама.</w:t>
      </w:r>
      <w:proofErr w:type="gramEnd"/>
    </w:p>
    <w:p w:rsidR="00000000" w:rsidRDefault="00692958">
      <w:pPr>
        <w:pStyle w:val="Heading3"/>
        <w:divId w:val="173571075"/>
        <w:rPr>
          <w:rFonts w:ascii="Times" w:eastAsia="Times New Roman" w:hAnsi="Times" w:cs="Times"/>
          <w:spacing w:val="-4"/>
        </w:rPr>
      </w:pPr>
      <w:r>
        <w:rPr>
          <w:rFonts w:ascii="Times" w:eastAsia="Times New Roman" w:hAnsi="Times" w:cs="Times"/>
          <w:spacing w:val="-4"/>
        </w:rPr>
        <w:t xml:space="preserve">Самостални извршилац </w:t>
      </w:r>
    </w:p>
    <w:p w:rsidR="00000000" w:rsidRDefault="00692958">
      <w:pPr>
        <w:pStyle w:val="Heading4"/>
        <w:divId w:val="980615905"/>
        <w:rPr>
          <w:rFonts w:ascii="Times" w:eastAsia="Times New Roman" w:hAnsi="Times" w:cs="Times"/>
          <w:spacing w:val="-4"/>
        </w:rPr>
      </w:pPr>
      <w:proofErr w:type="gramStart"/>
      <w:r>
        <w:rPr>
          <w:rFonts w:ascii="Times" w:eastAsia="Times New Roman" w:hAnsi="Times" w:cs="Times"/>
          <w:spacing w:val="-4"/>
        </w:rPr>
        <w:t>Члан 22.</w:t>
      </w:r>
      <w:proofErr w:type="gramEnd"/>
      <w:r>
        <w:rPr>
          <w:rFonts w:ascii="Times" w:eastAsia="Times New Roman" w:hAnsi="Times" w:cs="Times"/>
          <w:spacing w:val="-4"/>
        </w:rPr>
        <w:t xml:space="preserve"> </w:t>
      </w:r>
    </w:p>
    <w:p w:rsidR="00000000" w:rsidRDefault="00692958">
      <w:pPr>
        <w:pStyle w:val="NormalWeb"/>
        <w:divId w:val="980615905"/>
        <w:rPr>
          <w:rFonts w:ascii="Times" w:hAnsi="Times" w:cs="Times"/>
          <w:spacing w:val="-4"/>
        </w:rPr>
      </w:pPr>
      <w:r>
        <w:rPr>
          <w:rFonts w:ascii="Times" w:hAnsi="Times" w:cs="Times"/>
          <w:spacing w:val="-4"/>
        </w:rPr>
        <w:t xml:space="preserve">(1) Самостални извршилац је државни службеник или намештеник чије је радно место изван свих унутрашњих јединица </w:t>
      </w:r>
      <w:r>
        <w:rPr>
          <w:rFonts w:ascii="Times" w:hAnsi="Times" w:cs="Times"/>
          <w:spacing w:val="-4"/>
        </w:rPr>
        <w:t>јер његови послови због своје природе не могу бити сврстани ни у једну унутрашњу јединицу.</w:t>
      </w:r>
    </w:p>
    <w:p w:rsidR="00000000" w:rsidRDefault="00692958">
      <w:pPr>
        <w:pStyle w:val="NormalWeb"/>
        <w:divId w:val="980615905"/>
        <w:rPr>
          <w:rFonts w:ascii="Times" w:hAnsi="Times" w:cs="Times"/>
          <w:spacing w:val="-4"/>
        </w:rPr>
      </w:pPr>
      <w:r>
        <w:rPr>
          <w:rFonts w:ascii="Times" w:hAnsi="Times" w:cs="Times"/>
          <w:spacing w:val="-4"/>
        </w:rPr>
        <w:lastRenderedPageBreak/>
        <w:t>(2) Он ради по упутствима и под надзором руководиоца, односно директора органа у саставу, односно директора службе Владе који је одговоран Генералном секретару Владе</w:t>
      </w:r>
      <w:r>
        <w:rPr>
          <w:rFonts w:ascii="Times" w:hAnsi="Times" w:cs="Times"/>
          <w:spacing w:val="-4"/>
        </w:rPr>
        <w:t>.</w:t>
      </w:r>
    </w:p>
    <w:p w:rsidR="00000000" w:rsidRDefault="00692958">
      <w:pPr>
        <w:pStyle w:val="Heading2"/>
        <w:divId w:val="173571075"/>
        <w:rPr>
          <w:rFonts w:ascii="Times" w:eastAsia="Times New Roman" w:hAnsi="Times" w:cs="Times"/>
          <w:spacing w:val="-4"/>
        </w:rPr>
      </w:pPr>
      <w:r>
        <w:rPr>
          <w:rStyle w:val="lat"/>
          <w:rFonts w:ascii="Times" w:eastAsia="Times New Roman" w:hAnsi="Times" w:cs="Times"/>
          <w:spacing w:val="-4"/>
          <w:sz w:val="36"/>
          <w:szCs w:val="36"/>
        </w:rPr>
        <w:t>III.</w:t>
      </w:r>
      <w:r>
        <w:rPr>
          <w:rFonts w:ascii="Times" w:eastAsia="Times New Roman" w:hAnsi="Times" w:cs="Times"/>
          <w:spacing w:val="-4"/>
        </w:rPr>
        <w:t xml:space="preserve"> ПОДРУЧНЕ ЈЕДИНИЦЕ ОРГАНА </w:t>
      </w:r>
    </w:p>
    <w:p w:rsidR="00000000" w:rsidRDefault="00692958">
      <w:pPr>
        <w:pStyle w:val="Heading4"/>
        <w:divId w:val="1873493635"/>
        <w:rPr>
          <w:rFonts w:ascii="Times" w:eastAsia="Times New Roman" w:hAnsi="Times" w:cs="Times"/>
          <w:spacing w:val="-4"/>
        </w:rPr>
      </w:pPr>
      <w:proofErr w:type="gramStart"/>
      <w:r>
        <w:rPr>
          <w:rFonts w:ascii="Times" w:eastAsia="Times New Roman" w:hAnsi="Times" w:cs="Times"/>
          <w:spacing w:val="-4"/>
        </w:rPr>
        <w:t>Члан 23.</w:t>
      </w:r>
      <w:proofErr w:type="gramEnd"/>
      <w:r>
        <w:rPr>
          <w:rFonts w:ascii="Times" w:eastAsia="Times New Roman" w:hAnsi="Times" w:cs="Times"/>
          <w:spacing w:val="-4"/>
        </w:rPr>
        <w:t xml:space="preserve"> </w:t>
      </w:r>
    </w:p>
    <w:p w:rsidR="00000000" w:rsidRDefault="00692958">
      <w:pPr>
        <w:pStyle w:val="NormalWeb"/>
        <w:divId w:val="1873493635"/>
        <w:rPr>
          <w:rFonts w:ascii="Times" w:hAnsi="Times" w:cs="Times"/>
          <w:spacing w:val="-4"/>
        </w:rPr>
      </w:pPr>
      <w:r>
        <w:rPr>
          <w:rFonts w:ascii="Times" w:hAnsi="Times" w:cs="Times"/>
          <w:spacing w:val="-4"/>
        </w:rPr>
        <w:t xml:space="preserve">(1) Правилником могу да се образују окружне подручне јединице и друге подручне јединице да би вршиле послове из делокруга органа ван његовог седишта, према Уредби о управним </w:t>
      </w:r>
      <w:proofErr w:type="gramStart"/>
      <w:r>
        <w:rPr>
          <w:rFonts w:ascii="Times" w:hAnsi="Times" w:cs="Times"/>
          <w:spacing w:val="-4"/>
        </w:rPr>
        <w:t>окрузима .</w:t>
      </w:r>
      <w:proofErr w:type="gramEnd"/>
      <w:r>
        <w:rPr>
          <w:rFonts w:ascii="Times" w:hAnsi="Times" w:cs="Times"/>
          <w:spacing w:val="-4"/>
        </w:rPr>
        <w:t xml:space="preserve"> </w:t>
      </w:r>
    </w:p>
    <w:p w:rsidR="00000000" w:rsidRDefault="00692958">
      <w:pPr>
        <w:pStyle w:val="NormalWeb"/>
        <w:divId w:val="1873493635"/>
        <w:rPr>
          <w:rFonts w:ascii="Times" w:hAnsi="Times" w:cs="Times"/>
          <w:spacing w:val="-4"/>
        </w:rPr>
      </w:pPr>
      <w:r>
        <w:rPr>
          <w:rFonts w:ascii="Times" w:hAnsi="Times" w:cs="Times"/>
          <w:spacing w:val="-4"/>
        </w:rPr>
        <w:t>(2) У окружној или другој п</w:t>
      </w:r>
      <w:r>
        <w:rPr>
          <w:rFonts w:ascii="Times" w:hAnsi="Times" w:cs="Times"/>
          <w:spacing w:val="-4"/>
        </w:rPr>
        <w:t>одручној јединици могу да се образују одељења, одсеци и групе.</w:t>
      </w:r>
    </w:p>
    <w:p w:rsidR="00000000" w:rsidRDefault="00692958">
      <w:pPr>
        <w:pStyle w:val="NormalWeb"/>
        <w:divId w:val="1873493635"/>
        <w:rPr>
          <w:rFonts w:ascii="Times" w:hAnsi="Times" w:cs="Times"/>
          <w:spacing w:val="-4"/>
        </w:rPr>
      </w:pPr>
      <w:r>
        <w:rPr>
          <w:rFonts w:ascii="Times" w:hAnsi="Times" w:cs="Times"/>
          <w:spacing w:val="-4"/>
        </w:rPr>
        <w:t>(3) Ужа унутрашња јединица која је у подручној јединици образована под посебним називом мора правилником да се уподоби одељењу, одсеку или групи.</w:t>
      </w:r>
    </w:p>
    <w:p w:rsidR="00000000" w:rsidRDefault="00692958">
      <w:pPr>
        <w:pStyle w:val="NormalWeb"/>
        <w:divId w:val="1873493635"/>
        <w:rPr>
          <w:rFonts w:ascii="Times" w:hAnsi="Times" w:cs="Times"/>
          <w:spacing w:val="-4"/>
        </w:rPr>
      </w:pPr>
      <w:r>
        <w:rPr>
          <w:rFonts w:ascii="Times" w:hAnsi="Times" w:cs="Times"/>
          <w:spacing w:val="-4"/>
        </w:rPr>
        <w:t>(4) Правилником Министарства одбране могу да се</w:t>
      </w:r>
      <w:r>
        <w:rPr>
          <w:rFonts w:ascii="Times" w:hAnsi="Times" w:cs="Times"/>
          <w:spacing w:val="-4"/>
        </w:rPr>
        <w:t xml:space="preserve"> образују подручне јединице независно од Уредбе о управним </w:t>
      </w:r>
      <w:proofErr w:type="gramStart"/>
      <w:r>
        <w:rPr>
          <w:rFonts w:ascii="Times" w:hAnsi="Times" w:cs="Times"/>
          <w:spacing w:val="-4"/>
        </w:rPr>
        <w:t>окрузима .</w:t>
      </w:r>
      <w:proofErr w:type="gramEnd"/>
      <w:r>
        <w:rPr>
          <w:rFonts w:ascii="Times" w:hAnsi="Times" w:cs="Times"/>
          <w:spacing w:val="-4"/>
        </w:rPr>
        <w:t xml:space="preserve"> </w:t>
      </w:r>
    </w:p>
    <w:p w:rsidR="00000000" w:rsidRDefault="00692958">
      <w:pPr>
        <w:pStyle w:val="Heading2"/>
        <w:divId w:val="173571075"/>
        <w:rPr>
          <w:rFonts w:ascii="Times" w:eastAsia="Times New Roman" w:hAnsi="Times" w:cs="Times"/>
          <w:spacing w:val="-4"/>
        </w:rPr>
      </w:pPr>
      <w:r>
        <w:rPr>
          <w:rStyle w:val="lat"/>
          <w:rFonts w:ascii="Times" w:eastAsia="Times New Roman" w:hAnsi="Times" w:cs="Times"/>
          <w:spacing w:val="-4"/>
          <w:sz w:val="36"/>
          <w:szCs w:val="36"/>
        </w:rPr>
        <w:t>IV.</w:t>
      </w:r>
      <w:r>
        <w:rPr>
          <w:rFonts w:ascii="Times" w:eastAsia="Times New Roman" w:hAnsi="Times" w:cs="Times"/>
          <w:spacing w:val="-4"/>
        </w:rPr>
        <w:t xml:space="preserve"> ОРГАНИЗАЦИОНЕ ЈЕДИНИЦЕ У ИНОСТРАНСТВУ </w:t>
      </w:r>
    </w:p>
    <w:p w:rsidR="00000000" w:rsidRDefault="00692958">
      <w:pPr>
        <w:pStyle w:val="Heading4"/>
        <w:divId w:val="1348478613"/>
        <w:rPr>
          <w:rFonts w:ascii="Times" w:eastAsia="Times New Roman" w:hAnsi="Times" w:cs="Times"/>
          <w:spacing w:val="-4"/>
        </w:rPr>
      </w:pPr>
      <w:proofErr w:type="gramStart"/>
      <w:r>
        <w:rPr>
          <w:rFonts w:ascii="Times" w:eastAsia="Times New Roman" w:hAnsi="Times" w:cs="Times"/>
          <w:spacing w:val="-4"/>
        </w:rPr>
        <w:t>Члан 24.</w:t>
      </w:r>
      <w:proofErr w:type="gramEnd"/>
      <w:r>
        <w:rPr>
          <w:rFonts w:ascii="Times" w:eastAsia="Times New Roman" w:hAnsi="Times" w:cs="Times"/>
          <w:spacing w:val="-4"/>
        </w:rPr>
        <w:t xml:space="preserve"> </w:t>
      </w:r>
    </w:p>
    <w:p w:rsidR="00000000" w:rsidRDefault="00692958">
      <w:pPr>
        <w:pStyle w:val="NormalWeb"/>
        <w:divId w:val="1348478613"/>
        <w:rPr>
          <w:rFonts w:ascii="Times" w:hAnsi="Times" w:cs="Times"/>
          <w:spacing w:val="-4"/>
        </w:rPr>
      </w:pPr>
      <w:proofErr w:type="gramStart"/>
      <w:r>
        <w:rPr>
          <w:rFonts w:ascii="Times" w:hAnsi="Times" w:cs="Times"/>
          <w:spacing w:val="-4"/>
        </w:rPr>
        <w:t>У Министарству спољних послова правилником се утврђују организационе јединице у иностранству - дипломатско-конзуларна представништва</w:t>
      </w:r>
      <w:r>
        <w:rPr>
          <w:rFonts w:ascii="Times" w:hAnsi="Times" w:cs="Times"/>
          <w:spacing w:val="-4"/>
        </w:rPr>
        <w:t xml:space="preserve"> Републике Србије (амбасаде, сталне мисије, генерални конзулати, конзулати и конзуларне агенције) и културно-информативни центри, сагласно акту о њиховом отварању у иностранству.</w:t>
      </w:r>
      <w:proofErr w:type="gramEnd"/>
    </w:p>
    <w:p w:rsidR="00000000" w:rsidRDefault="00692958">
      <w:pPr>
        <w:pStyle w:val="Heading2"/>
        <w:divId w:val="173571075"/>
        <w:rPr>
          <w:rFonts w:ascii="Times" w:eastAsia="Times New Roman" w:hAnsi="Times" w:cs="Times"/>
          <w:spacing w:val="-4"/>
        </w:rPr>
      </w:pPr>
      <w:r>
        <w:rPr>
          <w:rStyle w:val="lat"/>
          <w:rFonts w:ascii="Times" w:eastAsia="Times New Roman" w:hAnsi="Times" w:cs="Times"/>
          <w:spacing w:val="-4"/>
          <w:sz w:val="36"/>
          <w:szCs w:val="36"/>
        </w:rPr>
        <w:t>V.</w:t>
      </w:r>
      <w:r>
        <w:rPr>
          <w:rFonts w:ascii="Times" w:eastAsia="Times New Roman" w:hAnsi="Times" w:cs="Times"/>
          <w:spacing w:val="-4"/>
        </w:rPr>
        <w:t xml:space="preserve"> ГРУПЕ КОЈЕ СЕ ОСНИВАЈУ ПОСЕБНИМ АКТИМА </w:t>
      </w:r>
    </w:p>
    <w:p w:rsidR="00000000" w:rsidRDefault="00692958">
      <w:pPr>
        <w:pStyle w:val="Heading3"/>
        <w:divId w:val="173571075"/>
        <w:rPr>
          <w:rFonts w:ascii="Times" w:eastAsia="Times New Roman" w:hAnsi="Times" w:cs="Times"/>
          <w:spacing w:val="-4"/>
        </w:rPr>
      </w:pPr>
      <w:r>
        <w:rPr>
          <w:rFonts w:ascii="Times" w:eastAsia="Times New Roman" w:hAnsi="Times" w:cs="Times"/>
          <w:spacing w:val="-4"/>
        </w:rPr>
        <w:t xml:space="preserve">Координационо тело </w:t>
      </w:r>
    </w:p>
    <w:p w:rsidR="00000000" w:rsidRDefault="00692958">
      <w:pPr>
        <w:pStyle w:val="Heading4"/>
        <w:divId w:val="964656005"/>
        <w:rPr>
          <w:rFonts w:ascii="Times" w:eastAsia="Times New Roman" w:hAnsi="Times" w:cs="Times"/>
          <w:spacing w:val="-4"/>
        </w:rPr>
      </w:pPr>
      <w:proofErr w:type="gramStart"/>
      <w:r>
        <w:rPr>
          <w:rFonts w:ascii="Times" w:eastAsia="Times New Roman" w:hAnsi="Times" w:cs="Times"/>
          <w:spacing w:val="-4"/>
        </w:rPr>
        <w:t>Члан 25.</w:t>
      </w:r>
      <w:proofErr w:type="gramEnd"/>
      <w:r>
        <w:rPr>
          <w:rFonts w:ascii="Times" w:eastAsia="Times New Roman" w:hAnsi="Times" w:cs="Times"/>
          <w:spacing w:val="-4"/>
        </w:rPr>
        <w:t xml:space="preserve"> </w:t>
      </w:r>
    </w:p>
    <w:p w:rsidR="00000000" w:rsidRDefault="00692958">
      <w:pPr>
        <w:pStyle w:val="NormalWeb"/>
        <w:divId w:val="964656005"/>
        <w:rPr>
          <w:rFonts w:ascii="Times" w:hAnsi="Times" w:cs="Times"/>
          <w:spacing w:val="-4"/>
        </w:rPr>
      </w:pPr>
      <w:r>
        <w:rPr>
          <w:rFonts w:ascii="Times" w:hAnsi="Times" w:cs="Times"/>
          <w:spacing w:val="-4"/>
        </w:rPr>
        <w:t>(1) Влада може одлуком основати координационо тело да би усмеравало поједине послове из делокруга више министарстава и посебних организација.</w:t>
      </w:r>
    </w:p>
    <w:p w:rsidR="00000000" w:rsidRDefault="00692958">
      <w:pPr>
        <w:pStyle w:val="NormalWeb"/>
        <w:divId w:val="964656005"/>
        <w:rPr>
          <w:rFonts w:ascii="Times" w:hAnsi="Times" w:cs="Times"/>
          <w:spacing w:val="-4"/>
        </w:rPr>
      </w:pPr>
      <w:r>
        <w:rPr>
          <w:rFonts w:ascii="Times" w:hAnsi="Times" w:cs="Times"/>
          <w:spacing w:val="-4"/>
        </w:rPr>
        <w:t>(2) Координационо тело састављено је од представника министарстава и посебних организација.</w:t>
      </w:r>
    </w:p>
    <w:p w:rsidR="00000000" w:rsidRDefault="00692958">
      <w:pPr>
        <w:pStyle w:val="NormalWeb"/>
        <w:divId w:val="964656005"/>
        <w:rPr>
          <w:rFonts w:ascii="Times" w:hAnsi="Times" w:cs="Times"/>
          <w:spacing w:val="-4"/>
        </w:rPr>
      </w:pPr>
      <w:r>
        <w:rPr>
          <w:rFonts w:ascii="Times" w:hAnsi="Times" w:cs="Times"/>
          <w:spacing w:val="-4"/>
        </w:rPr>
        <w:t>(3) Уколико представни</w:t>
      </w:r>
      <w:r>
        <w:rPr>
          <w:rFonts w:ascii="Times" w:hAnsi="Times" w:cs="Times"/>
          <w:spacing w:val="-4"/>
        </w:rPr>
        <w:t>к министарства у чијем је делокругу претежан део послова због којих је координационо тело основано није министар тог министарства, координационим телом руководи представник тог министарства.</w:t>
      </w:r>
    </w:p>
    <w:p w:rsidR="00000000" w:rsidRDefault="00692958">
      <w:pPr>
        <w:pStyle w:val="NormalWeb"/>
        <w:divId w:val="964656005"/>
        <w:rPr>
          <w:rFonts w:ascii="Times" w:hAnsi="Times" w:cs="Times"/>
          <w:spacing w:val="-4"/>
        </w:rPr>
      </w:pPr>
      <w:r>
        <w:rPr>
          <w:rFonts w:ascii="Times" w:hAnsi="Times" w:cs="Times"/>
          <w:spacing w:val="-4"/>
        </w:rPr>
        <w:lastRenderedPageBreak/>
        <w:t>(4) Одлуком којом оснива координационо тело Влада одређује и њего</w:t>
      </w:r>
      <w:r>
        <w:rPr>
          <w:rFonts w:ascii="Times" w:hAnsi="Times" w:cs="Times"/>
          <w:spacing w:val="-4"/>
        </w:rPr>
        <w:t>в састав, задатке, рок у коме оно подноси извештаје Влади и друга питања која су везана за његов рад.</w:t>
      </w:r>
    </w:p>
    <w:p w:rsidR="00000000" w:rsidRDefault="00692958">
      <w:pPr>
        <w:pStyle w:val="NormalWeb"/>
        <w:divId w:val="964656005"/>
        <w:rPr>
          <w:rFonts w:ascii="Times" w:hAnsi="Times" w:cs="Times"/>
          <w:spacing w:val="-4"/>
        </w:rPr>
      </w:pPr>
      <w:r>
        <w:rPr>
          <w:rFonts w:ascii="Times" w:hAnsi="Times" w:cs="Times"/>
          <w:spacing w:val="-4"/>
        </w:rPr>
        <w:t>(5) О питањима која не буду споразумно решена унутар координационог тела одлучује Влада.</w:t>
      </w:r>
    </w:p>
    <w:p w:rsidR="00000000" w:rsidRDefault="00692958">
      <w:pPr>
        <w:pStyle w:val="Heading3"/>
        <w:divId w:val="173571075"/>
        <w:rPr>
          <w:rFonts w:ascii="Times" w:eastAsia="Times New Roman" w:hAnsi="Times" w:cs="Times"/>
          <w:spacing w:val="-4"/>
        </w:rPr>
      </w:pPr>
      <w:r>
        <w:rPr>
          <w:rFonts w:ascii="Times" w:eastAsia="Times New Roman" w:hAnsi="Times" w:cs="Times"/>
          <w:spacing w:val="-4"/>
        </w:rPr>
        <w:t xml:space="preserve">Пројектна група </w:t>
      </w:r>
    </w:p>
    <w:p w:rsidR="00000000" w:rsidRDefault="00692958">
      <w:pPr>
        <w:pStyle w:val="Heading4"/>
        <w:divId w:val="1194609539"/>
        <w:rPr>
          <w:rFonts w:ascii="Times" w:eastAsia="Times New Roman" w:hAnsi="Times" w:cs="Times"/>
          <w:spacing w:val="-4"/>
        </w:rPr>
      </w:pPr>
      <w:proofErr w:type="gramStart"/>
      <w:r>
        <w:rPr>
          <w:rFonts w:ascii="Times" w:eastAsia="Times New Roman" w:hAnsi="Times" w:cs="Times"/>
          <w:spacing w:val="-4"/>
        </w:rPr>
        <w:t>Члан 26.</w:t>
      </w:r>
      <w:proofErr w:type="gramEnd"/>
      <w:r>
        <w:rPr>
          <w:rFonts w:ascii="Times" w:eastAsia="Times New Roman" w:hAnsi="Times" w:cs="Times"/>
          <w:spacing w:val="-4"/>
        </w:rPr>
        <w:t xml:space="preserve"> </w:t>
      </w:r>
    </w:p>
    <w:p w:rsidR="00000000" w:rsidRDefault="00692958">
      <w:pPr>
        <w:pStyle w:val="NormalWeb"/>
        <w:divId w:val="1194609539"/>
        <w:rPr>
          <w:rFonts w:ascii="Times" w:hAnsi="Times" w:cs="Times"/>
          <w:spacing w:val="-4"/>
        </w:rPr>
      </w:pPr>
      <w:r>
        <w:rPr>
          <w:rFonts w:ascii="Times" w:hAnsi="Times" w:cs="Times"/>
          <w:spacing w:val="-4"/>
        </w:rPr>
        <w:t>(1) Пројектна група може бити основана да би се извршио задатак који налаже сарадњу више органа, односно органа у саставу а не може бити извршен у оквиру редовних послова државних службеника.</w:t>
      </w:r>
    </w:p>
    <w:p w:rsidR="00000000" w:rsidRDefault="00692958">
      <w:pPr>
        <w:pStyle w:val="NormalWeb"/>
        <w:divId w:val="1194609539"/>
        <w:rPr>
          <w:rFonts w:ascii="Times" w:hAnsi="Times" w:cs="Times"/>
          <w:spacing w:val="-4"/>
        </w:rPr>
      </w:pPr>
      <w:r>
        <w:rPr>
          <w:rFonts w:ascii="Times" w:hAnsi="Times" w:cs="Times"/>
          <w:spacing w:val="-4"/>
        </w:rPr>
        <w:t>(2) Пројектну групу решењем оснива руководилац органа, односно д</w:t>
      </w:r>
      <w:r>
        <w:rPr>
          <w:rFonts w:ascii="Times" w:hAnsi="Times" w:cs="Times"/>
          <w:spacing w:val="-4"/>
        </w:rPr>
        <w:t>иректор органа у саставу у чијем је делокругу задатак пројектне групе.</w:t>
      </w:r>
    </w:p>
    <w:p w:rsidR="00000000" w:rsidRDefault="00692958">
      <w:pPr>
        <w:pStyle w:val="NormalWeb"/>
        <w:divId w:val="1194609539"/>
        <w:rPr>
          <w:rFonts w:ascii="Times" w:hAnsi="Times" w:cs="Times"/>
          <w:spacing w:val="-4"/>
        </w:rPr>
      </w:pPr>
      <w:r>
        <w:rPr>
          <w:rFonts w:ascii="Times" w:hAnsi="Times" w:cs="Times"/>
          <w:spacing w:val="-4"/>
        </w:rPr>
        <w:t>(3) Решењем којим се оснива пројектна група одређују се, поред осталог, њен састав и руководилац, рок за извршење задатка и начин на који ће државни службеници бити растерећени од редов</w:t>
      </w:r>
      <w:r>
        <w:rPr>
          <w:rFonts w:ascii="Times" w:hAnsi="Times" w:cs="Times"/>
          <w:spacing w:val="-4"/>
        </w:rPr>
        <w:t>них послова.</w:t>
      </w:r>
    </w:p>
    <w:p w:rsidR="00000000" w:rsidRDefault="00692958">
      <w:pPr>
        <w:pStyle w:val="NormalWeb"/>
        <w:divId w:val="1194609539"/>
        <w:rPr>
          <w:rFonts w:ascii="Times" w:hAnsi="Times" w:cs="Times"/>
          <w:spacing w:val="-4"/>
        </w:rPr>
      </w:pPr>
      <w:r>
        <w:rPr>
          <w:rFonts w:ascii="Times" w:hAnsi="Times" w:cs="Times"/>
          <w:spacing w:val="-4"/>
        </w:rPr>
        <w:t>(4) Државни службеник из другог органа, односно органа у саставу може да буде члан пројектне групе само уз сагласност свог руководиоца, односно директора органа у саставу, а начин на који ће бити растерећен од редовних послова и друга питања о</w:t>
      </w:r>
      <w:r>
        <w:rPr>
          <w:rFonts w:ascii="Times" w:hAnsi="Times" w:cs="Times"/>
          <w:spacing w:val="-4"/>
        </w:rPr>
        <w:t>дређују се споразумом руководилаца, односно директора органа у саставу.</w:t>
      </w:r>
    </w:p>
    <w:p w:rsidR="00000000" w:rsidRDefault="00692958">
      <w:pPr>
        <w:pStyle w:val="Heading3"/>
        <w:divId w:val="173571075"/>
        <w:rPr>
          <w:rFonts w:ascii="Times" w:eastAsia="Times New Roman" w:hAnsi="Times" w:cs="Times"/>
          <w:spacing w:val="-4"/>
        </w:rPr>
      </w:pPr>
      <w:r>
        <w:rPr>
          <w:rFonts w:ascii="Times" w:eastAsia="Times New Roman" w:hAnsi="Times" w:cs="Times"/>
          <w:spacing w:val="-4"/>
        </w:rPr>
        <w:t xml:space="preserve">Заједничко тело </w:t>
      </w:r>
    </w:p>
    <w:p w:rsidR="00000000" w:rsidRDefault="00692958">
      <w:pPr>
        <w:pStyle w:val="Heading4"/>
        <w:divId w:val="304968174"/>
        <w:rPr>
          <w:rFonts w:ascii="Times" w:eastAsia="Times New Roman" w:hAnsi="Times" w:cs="Times"/>
          <w:spacing w:val="-4"/>
        </w:rPr>
      </w:pPr>
      <w:proofErr w:type="gramStart"/>
      <w:r>
        <w:rPr>
          <w:rFonts w:ascii="Times" w:eastAsia="Times New Roman" w:hAnsi="Times" w:cs="Times"/>
          <w:spacing w:val="-4"/>
        </w:rPr>
        <w:t>Члан 27.</w:t>
      </w:r>
      <w:proofErr w:type="gramEnd"/>
      <w:r>
        <w:rPr>
          <w:rFonts w:ascii="Times" w:eastAsia="Times New Roman" w:hAnsi="Times" w:cs="Times"/>
          <w:spacing w:val="-4"/>
        </w:rPr>
        <w:t xml:space="preserve"> </w:t>
      </w:r>
    </w:p>
    <w:p w:rsidR="00000000" w:rsidRDefault="00692958">
      <w:pPr>
        <w:pStyle w:val="NormalWeb"/>
        <w:divId w:val="304968174"/>
        <w:rPr>
          <w:rFonts w:ascii="Times" w:hAnsi="Times" w:cs="Times"/>
          <w:spacing w:val="-4"/>
        </w:rPr>
      </w:pPr>
      <w:r>
        <w:rPr>
          <w:rFonts w:ascii="Times" w:hAnsi="Times" w:cs="Times"/>
          <w:spacing w:val="-4"/>
        </w:rPr>
        <w:t>(1) Заједничко тело може да буде основано да би извршавало послове чија природа захтева учешће више органа, односно органа у саставу.</w:t>
      </w:r>
    </w:p>
    <w:p w:rsidR="00000000" w:rsidRDefault="00692958">
      <w:pPr>
        <w:pStyle w:val="NormalWeb"/>
        <w:divId w:val="304968174"/>
        <w:rPr>
          <w:rFonts w:ascii="Times" w:hAnsi="Times" w:cs="Times"/>
          <w:spacing w:val="-4"/>
        </w:rPr>
      </w:pPr>
      <w:r>
        <w:rPr>
          <w:rFonts w:ascii="Times" w:hAnsi="Times" w:cs="Times"/>
          <w:spacing w:val="-4"/>
        </w:rPr>
        <w:t>(2) Заједничким телом р</w:t>
      </w:r>
      <w:r>
        <w:rPr>
          <w:rFonts w:ascii="Times" w:hAnsi="Times" w:cs="Times"/>
          <w:spacing w:val="-4"/>
        </w:rPr>
        <w:t>уководи представник органа или органа у саставу у чијем делокругу је претежан део послова због којих је оно основано.</w:t>
      </w:r>
    </w:p>
    <w:p w:rsidR="00000000" w:rsidRDefault="00692958">
      <w:pPr>
        <w:pStyle w:val="NormalWeb"/>
        <w:divId w:val="304968174"/>
        <w:rPr>
          <w:rFonts w:ascii="Times" w:hAnsi="Times" w:cs="Times"/>
          <w:spacing w:val="-4"/>
        </w:rPr>
      </w:pPr>
      <w:r>
        <w:rPr>
          <w:rFonts w:ascii="Times" w:hAnsi="Times" w:cs="Times"/>
          <w:spacing w:val="-4"/>
        </w:rPr>
        <w:t>(3) Састав и задаци заједничког тела и друга питања која су везана за његов рад одређују се споразумом.</w:t>
      </w:r>
    </w:p>
    <w:p w:rsidR="00000000" w:rsidRDefault="00692958">
      <w:pPr>
        <w:pStyle w:val="NormalWeb"/>
        <w:divId w:val="304968174"/>
        <w:rPr>
          <w:rFonts w:ascii="Times" w:hAnsi="Times" w:cs="Times"/>
          <w:spacing w:val="-4"/>
        </w:rPr>
      </w:pPr>
      <w:r>
        <w:rPr>
          <w:rFonts w:ascii="Times" w:hAnsi="Times" w:cs="Times"/>
          <w:spacing w:val="-4"/>
        </w:rPr>
        <w:t>(4) О спорним питањима која су вез</w:t>
      </w:r>
      <w:r>
        <w:rPr>
          <w:rFonts w:ascii="Times" w:hAnsi="Times" w:cs="Times"/>
          <w:spacing w:val="-4"/>
        </w:rPr>
        <w:t>ана за оснивање и рад заједничког тела одлучује Влада.</w:t>
      </w:r>
    </w:p>
    <w:p w:rsidR="00000000" w:rsidRDefault="00692958">
      <w:pPr>
        <w:pStyle w:val="Heading3"/>
        <w:divId w:val="173571075"/>
        <w:rPr>
          <w:rFonts w:ascii="Times" w:eastAsia="Times New Roman" w:hAnsi="Times" w:cs="Times"/>
          <w:spacing w:val="-4"/>
        </w:rPr>
      </w:pPr>
      <w:r>
        <w:rPr>
          <w:rFonts w:ascii="Times" w:eastAsia="Times New Roman" w:hAnsi="Times" w:cs="Times"/>
          <w:spacing w:val="-4"/>
        </w:rPr>
        <w:t xml:space="preserve">Посебна радна група </w:t>
      </w:r>
    </w:p>
    <w:p w:rsidR="00000000" w:rsidRDefault="00692958">
      <w:pPr>
        <w:pStyle w:val="Heading4"/>
        <w:divId w:val="1588343356"/>
        <w:rPr>
          <w:rFonts w:ascii="Times" w:eastAsia="Times New Roman" w:hAnsi="Times" w:cs="Times"/>
          <w:spacing w:val="-4"/>
        </w:rPr>
      </w:pPr>
      <w:proofErr w:type="gramStart"/>
      <w:r>
        <w:rPr>
          <w:rFonts w:ascii="Times" w:eastAsia="Times New Roman" w:hAnsi="Times" w:cs="Times"/>
          <w:spacing w:val="-4"/>
        </w:rPr>
        <w:t>Члан 28.</w:t>
      </w:r>
      <w:proofErr w:type="gramEnd"/>
      <w:r>
        <w:rPr>
          <w:rFonts w:ascii="Times" w:eastAsia="Times New Roman" w:hAnsi="Times" w:cs="Times"/>
          <w:spacing w:val="-4"/>
        </w:rPr>
        <w:t xml:space="preserve"> </w:t>
      </w:r>
    </w:p>
    <w:p w:rsidR="00000000" w:rsidRDefault="00692958">
      <w:pPr>
        <w:pStyle w:val="NormalWeb"/>
        <w:divId w:val="1588343356"/>
        <w:rPr>
          <w:rFonts w:ascii="Times" w:hAnsi="Times" w:cs="Times"/>
          <w:spacing w:val="-4"/>
        </w:rPr>
      </w:pPr>
      <w:r>
        <w:rPr>
          <w:rFonts w:ascii="Times" w:hAnsi="Times" w:cs="Times"/>
          <w:spacing w:val="-4"/>
        </w:rPr>
        <w:t>(1) Руководилац, директор органа у саставу или директор службе Владе који је одговоран Генералном секретару Владе може да оснује посебну радну групу и у њу именује стручњ</w:t>
      </w:r>
      <w:r>
        <w:rPr>
          <w:rFonts w:ascii="Times" w:hAnsi="Times" w:cs="Times"/>
          <w:spacing w:val="-4"/>
        </w:rPr>
        <w:t>аке у одговарајућим областима да би пружили стручну помоћ у најсложенијим пројектним задацима.</w:t>
      </w:r>
    </w:p>
    <w:p w:rsidR="00000000" w:rsidRDefault="00692958">
      <w:pPr>
        <w:pStyle w:val="NormalWeb"/>
        <w:divId w:val="1588343356"/>
        <w:rPr>
          <w:rFonts w:ascii="Times" w:hAnsi="Times" w:cs="Times"/>
          <w:spacing w:val="-4"/>
        </w:rPr>
      </w:pPr>
      <w:r>
        <w:rPr>
          <w:rFonts w:ascii="Times" w:hAnsi="Times" w:cs="Times"/>
          <w:spacing w:val="-4"/>
        </w:rPr>
        <w:t>(2) Решењем којим се оснива посебна радна група одређују јој се задаци, састав и руководилац, рок за извршење задатака и друга питања која су везана за њен рад.</w:t>
      </w:r>
    </w:p>
    <w:p w:rsidR="00000000" w:rsidRDefault="00692958">
      <w:pPr>
        <w:pStyle w:val="NormalWeb"/>
        <w:divId w:val="1588343356"/>
        <w:rPr>
          <w:rFonts w:ascii="Times" w:hAnsi="Times" w:cs="Times"/>
          <w:spacing w:val="-4"/>
        </w:rPr>
      </w:pPr>
      <w:r>
        <w:rPr>
          <w:rFonts w:ascii="Times" w:hAnsi="Times" w:cs="Times"/>
          <w:spacing w:val="-4"/>
        </w:rPr>
        <w:lastRenderedPageBreak/>
        <w:t>(3) Финансирање рада посебних радних група одређује се правилником који доноси министар за државну управу и локалну самоуправу у сагласности с министром финансија.</w:t>
      </w:r>
    </w:p>
    <w:p w:rsidR="00000000" w:rsidRDefault="00692958">
      <w:pPr>
        <w:pStyle w:val="Heading2"/>
        <w:divId w:val="173571075"/>
        <w:rPr>
          <w:rFonts w:ascii="Times" w:eastAsia="Times New Roman" w:hAnsi="Times" w:cs="Times"/>
          <w:spacing w:val="-4"/>
        </w:rPr>
      </w:pPr>
      <w:r>
        <w:rPr>
          <w:rStyle w:val="lat"/>
          <w:rFonts w:ascii="Times" w:eastAsia="Times New Roman" w:hAnsi="Times" w:cs="Times"/>
          <w:spacing w:val="-4"/>
          <w:sz w:val="36"/>
          <w:szCs w:val="36"/>
        </w:rPr>
        <w:t>VI.</w:t>
      </w:r>
      <w:r>
        <w:rPr>
          <w:rFonts w:ascii="Times" w:eastAsia="Times New Roman" w:hAnsi="Times" w:cs="Times"/>
          <w:spacing w:val="-4"/>
        </w:rPr>
        <w:t xml:space="preserve"> ПРИПРЕМА И ДОНОШЕЊЕ ПРАВИЛНИКА </w:t>
      </w:r>
    </w:p>
    <w:p w:rsidR="00000000" w:rsidRDefault="00692958">
      <w:pPr>
        <w:pStyle w:val="Heading3"/>
        <w:divId w:val="173571075"/>
        <w:rPr>
          <w:rFonts w:ascii="Times" w:eastAsia="Times New Roman" w:hAnsi="Times" w:cs="Times"/>
          <w:spacing w:val="-4"/>
        </w:rPr>
      </w:pPr>
      <w:r>
        <w:rPr>
          <w:rFonts w:ascii="Times" w:eastAsia="Times New Roman" w:hAnsi="Times" w:cs="Times"/>
          <w:spacing w:val="-4"/>
        </w:rPr>
        <w:t xml:space="preserve">Документациона основа </w:t>
      </w:r>
    </w:p>
    <w:p w:rsidR="00000000" w:rsidRDefault="00692958">
      <w:pPr>
        <w:pStyle w:val="Heading4"/>
        <w:divId w:val="2077585561"/>
        <w:rPr>
          <w:rFonts w:ascii="Times" w:eastAsia="Times New Roman" w:hAnsi="Times" w:cs="Times"/>
          <w:spacing w:val="-4"/>
        </w:rPr>
      </w:pPr>
      <w:proofErr w:type="gramStart"/>
      <w:r>
        <w:rPr>
          <w:rFonts w:ascii="Times" w:eastAsia="Times New Roman" w:hAnsi="Times" w:cs="Times"/>
          <w:spacing w:val="-4"/>
        </w:rPr>
        <w:t>Члан 29.</w:t>
      </w:r>
      <w:proofErr w:type="gramEnd"/>
      <w:r>
        <w:rPr>
          <w:rFonts w:ascii="Times" w:eastAsia="Times New Roman" w:hAnsi="Times" w:cs="Times"/>
          <w:spacing w:val="-4"/>
        </w:rPr>
        <w:t xml:space="preserve"> </w:t>
      </w:r>
    </w:p>
    <w:p w:rsidR="00000000" w:rsidRDefault="00692958">
      <w:pPr>
        <w:pStyle w:val="NormalWeb"/>
        <w:divId w:val="2077585561"/>
        <w:rPr>
          <w:rFonts w:ascii="Times" w:hAnsi="Times" w:cs="Times"/>
          <w:spacing w:val="-4"/>
        </w:rPr>
      </w:pPr>
      <w:r>
        <w:rPr>
          <w:rFonts w:ascii="Times" w:hAnsi="Times" w:cs="Times"/>
          <w:spacing w:val="-4"/>
        </w:rPr>
        <w:t>(1) Припреми правилника</w:t>
      </w:r>
      <w:r>
        <w:rPr>
          <w:rFonts w:ascii="Times" w:hAnsi="Times" w:cs="Times"/>
          <w:spacing w:val="-4"/>
        </w:rPr>
        <w:t xml:space="preserve"> претходи припрема документационе основе за припрему правилника (у даљем тексту: документациона основа).</w:t>
      </w:r>
    </w:p>
    <w:p w:rsidR="00000000" w:rsidRDefault="00692958">
      <w:pPr>
        <w:pStyle w:val="NormalWeb"/>
        <w:divId w:val="2077585561"/>
        <w:rPr>
          <w:rFonts w:ascii="Times" w:hAnsi="Times" w:cs="Times"/>
          <w:spacing w:val="-4"/>
        </w:rPr>
      </w:pPr>
      <w:r>
        <w:rPr>
          <w:rFonts w:ascii="Times" w:hAnsi="Times" w:cs="Times"/>
          <w:spacing w:val="-4"/>
        </w:rPr>
        <w:t>(2) У документационој основи се:</w:t>
      </w:r>
    </w:p>
    <w:p w:rsidR="00000000" w:rsidRDefault="00692958">
      <w:pPr>
        <w:pStyle w:val="NormalWeb"/>
        <w:divId w:val="1149401003"/>
        <w:rPr>
          <w:rFonts w:ascii="Times" w:hAnsi="Times" w:cs="Times"/>
          <w:spacing w:val="-4"/>
        </w:rPr>
      </w:pPr>
      <w:r>
        <w:rPr>
          <w:rFonts w:ascii="Times" w:hAnsi="Times" w:cs="Times"/>
          <w:spacing w:val="-4"/>
        </w:rPr>
        <w:t xml:space="preserve">1) </w:t>
      </w:r>
      <w:proofErr w:type="gramStart"/>
      <w:r>
        <w:rPr>
          <w:rFonts w:ascii="Times" w:hAnsi="Times" w:cs="Times"/>
          <w:spacing w:val="-4"/>
        </w:rPr>
        <w:t>наводе</w:t>
      </w:r>
      <w:proofErr w:type="gramEnd"/>
      <w:r>
        <w:rPr>
          <w:rFonts w:ascii="Times" w:hAnsi="Times" w:cs="Times"/>
          <w:spacing w:val="-4"/>
        </w:rPr>
        <w:t xml:space="preserve"> одредбе закона и других прописа којима је одређен делокруг органа;</w:t>
      </w:r>
    </w:p>
    <w:p w:rsidR="00000000" w:rsidRDefault="00692958">
      <w:pPr>
        <w:pStyle w:val="NormalWeb"/>
        <w:divId w:val="1149401003"/>
        <w:rPr>
          <w:rFonts w:ascii="Times" w:hAnsi="Times" w:cs="Times"/>
          <w:spacing w:val="-4"/>
        </w:rPr>
      </w:pPr>
      <w:r>
        <w:rPr>
          <w:rFonts w:ascii="Times" w:hAnsi="Times" w:cs="Times"/>
          <w:spacing w:val="-4"/>
        </w:rPr>
        <w:t xml:space="preserve">2) </w:t>
      </w:r>
      <w:proofErr w:type="gramStart"/>
      <w:r>
        <w:rPr>
          <w:rFonts w:ascii="Times" w:hAnsi="Times" w:cs="Times"/>
          <w:spacing w:val="-4"/>
        </w:rPr>
        <w:t>наводе</w:t>
      </w:r>
      <w:proofErr w:type="gramEnd"/>
      <w:r>
        <w:rPr>
          <w:rFonts w:ascii="Times" w:hAnsi="Times" w:cs="Times"/>
          <w:spacing w:val="-4"/>
        </w:rPr>
        <w:t xml:space="preserve"> послови државне управе које орг</w:t>
      </w:r>
      <w:r>
        <w:rPr>
          <w:rFonts w:ascii="Times" w:hAnsi="Times" w:cs="Times"/>
          <w:spacing w:val="-4"/>
        </w:rPr>
        <w:t>ан врши;</w:t>
      </w:r>
    </w:p>
    <w:p w:rsidR="00000000" w:rsidRDefault="00692958">
      <w:pPr>
        <w:pStyle w:val="NormalWeb"/>
        <w:divId w:val="1149401003"/>
        <w:rPr>
          <w:rFonts w:ascii="Times" w:hAnsi="Times" w:cs="Times"/>
          <w:spacing w:val="-4"/>
        </w:rPr>
      </w:pPr>
      <w:r>
        <w:rPr>
          <w:rFonts w:ascii="Times" w:hAnsi="Times" w:cs="Times"/>
          <w:spacing w:val="-4"/>
        </w:rPr>
        <w:t xml:space="preserve">3) </w:t>
      </w:r>
      <w:proofErr w:type="gramStart"/>
      <w:r>
        <w:rPr>
          <w:rFonts w:ascii="Times" w:hAnsi="Times" w:cs="Times"/>
          <w:spacing w:val="-4"/>
        </w:rPr>
        <w:t>приказује</w:t>
      </w:r>
      <w:proofErr w:type="gramEnd"/>
      <w:r>
        <w:rPr>
          <w:rFonts w:ascii="Times" w:hAnsi="Times" w:cs="Times"/>
          <w:spacing w:val="-4"/>
        </w:rPr>
        <w:t xml:space="preserve"> обим, врста и сложеност послова органа у години која претходи припреми документационе основе;</w:t>
      </w:r>
    </w:p>
    <w:p w:rsidR="00000000" w:rsidRDefault="00692958">
      <w:pPr>
        <w:pStyle w:val="NormalWeb"/>
        <w:divId w:val="1149401003"/>
        <w:rPr>
          <w:rFonts w:ascii="Times" w:hAnsi="Times" w:cs="Times"/>
          <w:spacing w:val="-4"/>
        </w:rPr>
      </w:pPr>
      <w:r>
        <w:rPr>
          <w:rFonts w:ascii="Times" w:hAnsi="Times" w:cs="Times"/>
          <w:spacing w:val="-4"/>
        </w:rPr>
        <w:t xml:space="preserve">4) </w:t>
      </w:r>
      <w:proofErr w:type="gramStart"/>
      <w:r>
        <w:rPr>
          <w:rFonts w:ascii="Times" w:hAnsi="Times" w:cs="Times"/>
          <w:spacing w:val="-4"/>
        </w:rPr>
        <w:t>наводе</w:t>
      </w:r>
      <w:proofErr w:type="gramEnd"/>
      <w:r>
        <w:rPr>
          <w:rFonts w:ascii="Times" w:hAnsi="Times" w:cs="Times"/>
          <w:spacing w:val="-4"/>
        </w:rPr>
        <w:t xml:space="preserve"> разлози и образлаже предлог за преуређење органа;</w:t>
      </w:r>
    </w:p>
    <w:p w:rsidR="00000000" w:rsidRDefault="00692958">
      <w:pPr>
        <w:pStyle w:val="NormalWeb"/>
        <w:divId w:val="1149401003"/>
        <w:rPr>
          <w:rFonts w:ascii="Times" w:hAnsi="Times" w:cs="Times"/>
          <w:spacing w:val="-4"/>
        </w:rPr>
      </w:pPr>
      <w:r>
        <w:rPr>
          <w:rFonts w:ascii="Times" w:hAnsi="Times" w:cs="Times"/>
          <w:spacing w:val="-4"/>
        </w:rPr>
        <w:t xml:space="preserve">5) </w:t>
      </w:r>
      <w:proofErr w:type="gramStart"/>
      <w:r>
        <w:rPr>
          <w:rFonts w:ascii="Times" w:hAnsi="Times" w:cs="Times"/>
          <w:spacing w:val="-4"/>
        </w:rPr>
        <w:t>наводи</w:t>
      </w:r>
      <w:proofErr w:type="gramEnd"/>
      <w:r>
        <w:rPr>
          <w:rFonts w:ascii="Times" w:hAnsi="Times" w:cs="Times"/>
          <w:spacing w:val="-4"/>
        </w:rPr>
        <w:t xml:space="preserve"> број државних секретара и државних службеника који раде на положају у </w:t>
      </w:r>
      <w:r>
        <w:rPr>
          <w:rFonts w:ascii="Times" w:hAnsi="Times" w:cs="Times"/>
          <w:spacing w:val="-4"/>
        </w:rPr>
        <w:t>органу, број радних места по сваком звању (за државне службенике) и свакој врсти радних места (за намештенике) и број државних службеника и намештеника који је потребан на сваком радном месту;</w:t>
      </w:r>
    </w:p>
    <w:p w:rsidR="00000000" w:rsidRDefault="00692958">
      <w:pPr>
        <w:pStyle w:val="NormalWeb"/>
        <w:divId w:val="1149401003"/>
        <w:rPr>
          <w:rFonts w:ascii="Times" w:hAnsi="Times" w:cs="Times"/>
          <w:spacing w:val="-4"/>
        </w:rPr>
      </w:pPr>
      <w:r>
        <w:rPr>
          <w:rFonts w:ascii="Times" w:hAnsi="Times" w:cs="Times"/>
          <w:spacing w:val="-4"/>
        </w:rPr>
        <w:t xml:space="preserve">6) </w:t>
      </w:r>
      <w:proofErr w:type="gramStart"/>
      <w:r>
        <w:rPr>
          <w:rFonts w:ascii="Times" w:hAnsi="Times" w:cs="Times"/>
          <w:spacing w:val="-4"/>
        </w:rPr>
        <w:t>образлаже</w:t>
      </w:r>
      <w:proofErr w:type="gramEnd"/>
      <w:r>
        <w:rPr>
          <w:rFonts w:ascii="Times" w:hAnsi="Times" w:cs="Times"/>
          <w:spacing w:val="-4"/>
        </w:rPr>
        <w:t xml:space="preserve"> потреба за наведеним бројем државних службеника и </w:t>
      </w:r>
      <w:r>
        <w:rPr>
          <w:rFonts w:ascii="Times" w:hAnsi="Times" w:cs="Times"/>
          <w:spacing w:val="-4"/>
        </w:rPr>
        <w:t>намештеника.</w:t>
      </w:r>
    </w:p>
    <w:p w:rsidR="00000000" w:rsidRDefault="00692958">
      <w:pPr>
        <w:pStyle w:val="NormalWeb"/>
        <w:divId w:val="2077585561"/>
        <w:rPr>
          <w:rFonts w:ascii="Times" w:hAnsi="Times" w:cs="Times"/>
          <w:spacing w:val="-4"/>
        </w:rPr>
      </w:pPr>
      <w:r>
        <w:rPr>
          <w:rFonts w:ascii="Times" w:hAnsi="Times" w:cs="Times"/>
          <w:spacing w:val="-4"/>
        </w:rPr>
        <w:t>(3) Руководилац је дужан да правилник заснује на стању које је утврђено у документационој основи.</w:t>
      </w:r>
    </w:p>
    <w:p w:rsidR="00000000" w:rsidRDefault="00692958">
      <w:pPr>
        <w:pStyle w:val="Heading3"/>
        <w:divId w:val="173571075"/>
        <w:rPr>
          <w:rFonts w:ascii="Times" w:eastAsia="Times New Roman" w:hAnsi="Times" w:cs="Times"/>
          <w:spacing w:val="-4"/>
        </w:rPr>
      </w:pPr>
      <w:r>
        <w:rPr>
          <w:rFonts w:ascii="Times" w:eastAsia="Times New Roman" w:hAnsi="Times" w:cs="Times"/>
          <w:spacing w:val="-4"/>
        </w:rPr>
        <w:t xml:space="preserve">Подручне јединице с подручјем ширим или ужим од подручја управног округа </w:t>
      </w:r>
    </w:p>
    <w:p w:rsidR="00000000" w:rsidRDefault="00692958">
      <w:pPr>
        <w:pStyle w:val="Heading4"/>
        <w:divId w:val="1502625063"/>
        <w:rPr>
          <w:rFonts w:ascii="Times" w:eastAsia="Times New Roman" w:hAnsi="Times" w:cs="Times"/>
          <w:spacing w:val="-4"/>
        </w:rPr>
      </w:pPr>
      <w:proofErr w:type="gramStart"/>
      <w:r>
        <w:rPr>
          <w:rFonts w:ascii="Times" w:eastAsia="Times New Roman" w:hAnsi="Times" w:cs="Times"/>
          <w:spacing w:val="-4"/>
        </w:rPr>
        <w:t>Члан 30.</w:t>
      </w:r>
      <w:proofErr w:type="gramEnd"/>
      <w:r>
        <w:rPr>
          <w:rFonts w:ascii="Times" w:eastAsia="Times New Roman" w:hAnsi="Times" w:cs="Times"/>
          <w:spacing w:val="-4"/>
        </w:rPr>
        <w:t xml:space="preserve"> </w:t>
      </w:r>
    </w:p>
    <w:p w:rsidR="00000000" w:rsidRDefault="00692958">
      <w:pPr>
        <w:pStyle w:val="NormalWeb"/>
        <w:divId w:val="1502625063"/>
        <w:rPr>
          <w:rFonts w:ascii="Times" w:hAnsi="Times" w:cs="Times"/>
          <w:spacing w:val="-4"/>
        </w:rPr>
      </w:pPr>
      <w:r>
        <w:rPr>
          <w:rFonts w:ascii="Times" w:hAnsi="Times" w:cs="Times"/>
          <w:spacing w:val="-4"/>
        </w:rPr>
        <w:t xml:space="preserve">Ако се правилником предвиђа образовање подручних јединица с подручјем ширим или ужим од подручја управног округа (за два управна округа или више њих, за општину или више њих, односно за град или за аутономну покрајину) у документационој основи обавезно се </w:t>
      </w:r>
      <w:r>
        <w:rPr>
          <w:rFonts w:ascii="Times" w:hAnsi="Times" w:cs="Times"/>
          <w:spacing w:val="-4"/>
        </w:rPr>
        <w:t>наводе подаци и разлози због којих се образују такве подручне јединице, а не окружне подручне јединице (доступност правним субјектима, економичност, обим, учесталост и природа послова државне управе и др.).</w:t>
      </w:r>
    </w:p>
    <w:p w:rsidR="00000000" w:rsidRDefault="00692958">
      <w:pPr>
        <w:pStyle w:val="Heading3"/>
        <w:divId w:val="173571075"/>
        <w:rPr>
          <w:rFonts w:ascii="Times" w:eastAsia="Times New Roman" w:hAnsi="Times" w:cs="Times"/>
          <w:spacing w:val="-4"/>
        </w:rPr>
      </w:pPr>
      <w:r>
        <w:rPr>
          <w:rFonts w:ascii="Times" w:eastAsia="Times New Roman" w:hAnsi="Times" w:cs="Times"/>
          <w:spacing w:val="-4"/>
        </w:rPr>
        <w:t xml:space="preserve">Достављање правилника и документационе основе на </w:t>
      </w:r>
      <w:r>
        <w:rPr>
          <w:rFonts w:ascii="Times" w:eastAsia="Times New Roman" w:hAnsi="Times" w:cs="Times"/>
          <w:spacing w:val="-4"/>
        </w:rPr>
        <w:t xml:space="preserve">мишљење </w:t>
      </w:r>
    </w:p>
    <w:p w:rsidR="00000000" w:rsidRDefault="00692958">
      <w:pPr>
        <w:pStyle w:val="Heading4"/>
        <w:divId w:val="742214013"/>
        <w:rPr>
          <w:rFonts w:ascii="Times" w:eastAsia="Times New Roman" w:hAnsi="Times" w:cs="Times"/>
          <w:spacing w:val="-4"/>
        </w:rPr>
      </w:pPr>
      <w:proofErr w:type="gramStart"/>
      <w:r>
        <w:rPr>
          <w:rFonts w:ascii="Times" w:eastAsia="Times New Roman" w:hAnsi="Times" w:cs="Times"/>
          <w:spacing w:val="-4"/>
        </w:rPr>
        <w:t>Члан 31.</w:t>
      </w:r>
      <w:proofErr w:type="gramEnd"/>
      <w:r>
        <w:rPr>
          <w:rFonts w:ascii="Times" w:eastAsia="Times New Roman" w:hAnsi="Times" w:cs="Times"/>
          <w:spacing w:val="-4"/>
        </w:rPr>
        <w:t xml:space="preserve"> </w:t>
      </w:r>
    </w:p>
    <w:p w:rsidR="00000000" w:rsidRDefault="00692958">
      <w:pPr>
        <w:pStyle w:val="NormalWeb"/>
        <w:divId w:val="742214013"/>
        <w:rPr>
          <w:rFonts w:ascii="Times" w:hAnsi="Times" w:cs="Times"/>
          <w:spacing w:val="-4"/>
        </w:rPr>
      </w:pPr>
      <w:proofErr w:type="gramStart"/>
      <w:r>
        <w:rPr>
          <w:rFonts w:ascii="Times" w:hAnsi="Times" w:cs="Times"/>
          <w:spacing w:val="-4"/>
        </w:rPr>
        <w:lastRenderedPageBreak/>
        <w:t>Руководилац доставља правилник и документациону основу на мишљење Министарству за државну управу и локалну самоуправу, Министарству финансија и Служби за управљање кадровима.</w:t>
      </w:r>
      <w:proofErr w:type="gramEnd"/>
    </w:p>
    <w:p w:rsidR="00000000" w:rsidRDefault="00692958">
      <w:pPr>
        <w:pStyle w:val="Heading3"/>
        <w:divId w:val="173571075"/>
        <w:rPr>
          <w:rFonts w:ascii="Times" w:eastAsia="Times New Roman" w:hAnsi="Times" w:cs="Times"/>
          <w:spacing w:val="-4"/>
        </w:rPr>
      </w:pPr>
      <w:r>
        <w:rPr>
          <w:rFonts w:ascii="Times" w:eastAsia="Times New Roman" w:hAnsi="Times" w:cs="Times"/>
          <w:spacing w:val="-4"/>
        </w:rPr>
        <w:t xml:space="preserve">Овлашћење Министарства за државну управу и локалну самоуправу </w:t>
      </w:r>
    </w:p>
    <w:p w:rsidR="00000000" w:rsidRDefault="00692958">
      <w:pPr>
        <w:pStyle w:val="Heading4"/>
        <w:divId w:val="623661658"/>
        <w:rPr>
          <w:rFonts w:ascii="Times" w:eastAsia="Times New Roman" w:hAnsi="Times" w:cs="Times"/>
          <w:spacing w:val="-4"/>
        </w:rPr>
      </w:pPr>
      <w:proofErr w:type="gramStart"/>
      <w:r>
        <w:rPr>
          <w:rFonts w:ascii="Times" w:eastAsia="Times New Roman" w:hAnsi="Times" w:cs="Times"/>
          <w:spacing w:val="-4"/>
        </w:rPr>
        <w:t>Члан 32.</w:t>
      </w:r>
      <w:proofErr w:type="gramEnd"/>
      <w:r>
        <w:rPr>
          <w:rFonts w:ascii="Times" w:eastAsia="Times New Roman" w:hAnsi="Times" w:cs="Times"/>
          <w:spacing w:val="-4"/>
        </w:rPr>
        <w:t xml:space="preserve"> </w:t>
      </w:r>
    </w:p>
    <w:p w:rsidR="00000000" w:rsidRDefault="00692958">
      <w:pPr>
        <w:pStyle w:val="NormalWeb"/>
        <w:divId w:val="623661658"/>
        <w:rPr>
          <w:rFonts w:ascii="Times" w:hAnsi="Times" w:cs="Times"/>
          <w:spacing w:val="-4"/>
        </w:rPr>
      </w:pPr>
      <w:r>
        <w:rPr>
          <w:rFonts w:ascii="Times" w:hAnsi="Times" w:cs="Times"/>
          <w:spacing w:val="-4"/>
        </w:rPr>
        <w:t>Министарство за државну управу и локалну самоуправу дужно је да у свом мишљењу предложи Влади да не да сагласност на правилник:</w:t>
      </w:r>
    </w:p>
    <w:p w:rsidR="00000000" w:rsidRDefault="00692958">
      <w:pPr>
        <w:pStyle w:val="NormalWeb"/>
        <w:divId w:val="1720204880"/>
        <w:rPr>
          <w:rFonts w:ascii="Times" w:hAnsi="Times" w:cs="Times"/>
          <w:spacing w:val="-4"/>
        </w:rPr>
      </w:pPr>
      <w:r>
        <w:rPr>
          <w:rFonts w:ascii="Times" w:hAnsi="Times" w:cs="Times"/>
          <w:spacing w:val="-4"/>
        </w:rPr>
        <w:t xml:space="preserve">1) </w:t>
      </w:r>
      <w:proofErr w:type="gramStart"/>
      <w:r>
        <w:rPr>
          <w:rFonts w:ascii="Times" w:hAnsi="Times" w:cs="Times"/>
          <w:spacing w:val="-4"/>
        </w:rPr>
        <w:t>ако</w:t>
      </w:r>
      <w:proofErr w:type="gramEnd"/>
      <w:r>
        <w:rPr>
          <w:rFonts w:ascii="Times" w:hAnsi="Times" w:cs="Times"/>
          <w:spacing w:val="-4"/>
        </w:rPr>
        <w:t xml:space="preserve"> правилник није усаглашен са законом или другим прописом из области уређења државне управе;</w:t>
      </w:r>
    </w:p>
    <w:p w:rsidR="00000000" w:rsidRDefault="00692958">
      <w:pPr>
        <w:pStyle w:val="NormalWeb"/>
        <w:divId w:val="1720204880"/>
        <w:rPr>
          <w:rFonts w:ascii="Times" w:hAnsi="Times" w:cs="Times"/>
          <w:spacing w:val="-4"/>
        </w:rPr>
      </w:pPr>
      <w:r>
        <w:rPr>
          <w:rFonts w:ascii="Times" w:hAnsi="Times" w:cs="Times"/>
          <w:spacing w:val="-4"/>
        </w:rPr>
        <w:t xml:space="preserve">2) </w:t>
      </w:r>
      <w:proofErr w:type="gramStart"/>
      <w:r>
        <w:rPr>
          <w:rFonts w:ascii="Times" w:hAnsi="Times" w:cs="Times"/>
          <w:spacing w:val="-4"/>
        </w:rPr>
        <w:t>ако</w:t>
      </w:r>
      <w:proofErr w:type="gramEnd"/>
      <w:r>
        <w:rPr>
          <w:rFonts w:ascii="Times" w:hAnsi="Times" w:cs="Times"/>
          <w:spacing w:val="-4"/>
        </w:rPr>
        <w:t xml:space="preserve"> сматра да ур</w:t>
      </w:r>
      <w:r>
        <w:rPr>
          <w:rFonts w:ascii="Times" w:hAnsi="Times" w:cs="Times"/>
          <w:spacing w:val="-4"/>
        </w:rPr>
        <w:t>еђење органа које се предвиђа правилником није рационално;</w:t>
      </w:r>
    </w:p>
    <w:p w:rsidR="00000000" w:rsidRDefault="00692958">
      <w:pPr>
        <w:pStyle w:val="NormalWeb"/>
        <w:divId w:val="1720204880"/>
        <w:rPr>
          <w:rFonts w:ascii="Times" w:hAnsi="Times" w:cs="Times"/>
          <w:spacing w:val="-4"/>
        </w:rPr>
      </w:pPr>
      <w:r>
        <w:rPr>
          <w:rFonts w:ascii="Times" w:hAnsi="Times" w:cs="Times"/>
          <w:spacing w:val="-4"/>
        </w:rPr>
        <w:t xml:space="preserve">3) </w:t>
      </w:r>
      <w:proofErr w:type="gramStart"/>
      <w:r>
        <w:rPr>
          <w:rFonts w:ascii="Times" w:hAnsi="Times" w:cs="Times"/>
          <w:spacing w:val="-4"/>
        </w:rPr>
        <w:t>ако</w:t>
      </w:r>
      <w:proofErr w:type="gramEnd"/>
      <w:r>
        <w:rPr>
          <w:rFonts w:ascii="Times" w:hAnsi="Times" w:cs="Times"/>
          <w:spacing w:val="-4"/>
        </w:rPr>
        <w:t xml:space="preserve"> се правилником предвиђа образовање подручне јединице органа супротно условима који су одређени Уредбом о управним окрузима или ако се предвиђа да се у окружној подручној јединици врши неки п</w:t>
      </w:r>
      <w:r>
        <w:rPr>
          <w:rFonts w:ascii="Times" w:hAnsi="Times" w:cs="Times"/>
          <w:spacing w:val="-4"/>
        </w:rPr>
        <w:t xml:space="preserve">осао државне управе који није допуштен. </w:t>
      </w:r>
    </w:p>
    <w:p w:rsidR="00000000" w:rsidRDefault="00692958">
      <w:pPr>
        <w:pStyle w:val="Heading3"/>
        <w:divId w:val="173571075"/>
        <w:rPr>
          <w:rFonts w:ascii="Times" w:eastAsia="Times New Roman" w:hAnsi="Times" w:cs="Times"/>
          <w:spacing w:val="-4"/>
        </w:rPr>
      </w:pPr>
      <w:r>
        <w:rPr>
          <w:rFonts w:ascii="Times" w:eastAsia="Times New Roman" w:hAnsi="Times" w:cs="Times"/>
          <w:spacing w:val="-4"/>
        </w:rPr>
        <w:t xml:space="preserve">Овлашћење Министарства финансија </w:t>
      </w:r>
    </w:p>
    <w:p w:rsidR="00000000" w:rsidRDefault="00692958">
      <w:pPr>
        <w:pStyle w:val="Heading4"/>
        <w:divId w:val="1498614524"/>
        <w:rPr>
          <w:rFonts w:ascii="Times" w:eastAsia="Times New Roman" w:hAnsi="Times" w:cs="Times"/>
          <w:spacing w:val="-4"/>
        </w:rPr>
      </w:pPr>
      <w:proofErr w:type="gramStart"/>
      <w:r>
        <w:rPr>
          <w:rFonts w:ascii="Times" w:eastAsia="Times New Roman" w:hAnsi="Times" w:cs="Times"/>
          <w:spacing w:val="-4"/>
        </w:rPr>
        <w:t>Члан 33.</w:t>
      </w:r>
      <w:proofErr w:type="gramEnd"/>
      <w:r>
        <w:rPr>
          <w:rFonts w:ascii="Times" w:eastAsia="Times New Roman" w:hAnsi="Times" w:cs="Times"/>
          <w:spacing w:val="-4"/>
        </w:rPr>
        <w:t xml:space="preserve"> </w:t>
      </w:r>
    </w:p>
    <w:p w:rsidR="00000000" w:rsidRDefault="00692958">
      <w:pPr>
        <w:pStyle w:val="NormalWeb"/>
        <w:divId w:val="1498614524"/>
        <w:rPr>
          <w:rFonts w:ascii="Times" w:hAnsi="Times" w:cs="Times"/>
          <w:spacing w:val="-4"/>
        </w:rPr>
      </w:pPr>
      <w:proofErr w:type="gramStart"/>
      <w:r>
        <w:rPr>
          <w:rFonts w:ascii="Times" w:hAnsi="Times" w:cs="Times"/>
          <w:spacing w:val="-4"/>
        </w:rPr>
        <w:t>Министарство финансија дужно је да у свом мишљењу предложи Влади да не да сагласност на правилник ако у буџету Републике Србије нису обезбеђена средства за све државне слу</w:t>
      </w:r>
      <w:r>
        <w:rPr>
          <w:rFonts w:ascii="Times" w:hAnsi="Times" w:cs="Times"/>
          <w:spacing w:val="-4"/>
        </w:rPr>
        <w:t>жбенике и намештенике који су, према правилнику, потребни органу.</w:t>
      </w:r>
      <w:proofErr w:type="gramEnd"/>
    </w:p>
    <w:p w:rsidR="00000000" w:rsidRDefault="00692958">
      <w:pPr>
        <w:pStyle w:val="Heading3"/>
        <w:divId w:val="173571075"/>
        <w:rPr>
          <w:rFonts w:ascii="Times" w:eastAsia="Times New Roman" w:hAnsi="Times" w:cs="Times"/>
          <w:spacing w:val="-4"/>
        </w:rPr>
      </w:pPr>
      <w:r>
        <w:rPr>
          <w:rFonts w:ascii="Times" w:eastAsia="Times New Roman" w:hAnsi="Times" w:cs="Times"/>
          <w:spacing w:val="-4"/>
        </w:rPr>
        <w:t xml:space="preserve">Овлашћење Службе за управљање кадровима </w:t>
      </w:r>
    </w:p>
    <w:p w:rsidR="00000000" w:rsidRDefault="00692958">
      <w:pPr>
        <w:pStyle w:val="Heading4"/>
        <w:divId w:val="1487935712"/>
        <w:rPr>
          <w:rFonts w:ascii="Times" w:eastAsia="Times New Roman" w:hAnsi="Times" w:cs="Times"/>
          <w:spacing w:val="-4"/>
        </w:rPr>
      </w:pPr>
      <w:proofErr w:type="gramStart"/>
      <w:r>
        <w:rPr>
          <w:rFonts w:ascii="Times" w:eastAsia="Times New Roman" w:hAnsi="Times" w:cs="Times"/>
          <w:spacing w:val="-4"/>
        </w:rPr>
        <w:t>Члан 34.</w:t>
      </w:r>
      <w:proofErr w:type="gramEnd"/>
      <w:r>
        <w:rPr>
          <w:rFonts w:ascii="Times" w:eastAsia="Times New Roman" w:hAnsi="Times" w:cs="Times"/>
          <w:spacing w:val="-4"/>
        </w:rPr>
        <w:t xml:space="preserve"> </w:t>
      </w:r>
    </w:p>
    <w:p w:rsidR="00000000" w:rsidRDefault="00692958">
      <w:pPr>
        <w:pStyle w:val="NormalWeb"/>
        <w:divId w:val="1487935712"/>
        <w:rPr>
          <w:rFonts w:ascii="Times" w:hAnsi="Times" w:cs="Times"/>
          <w:spacing w:val="-4"/>
        </w:rPr>
      </w:pPr>
      <w:r>
        <w:rPr>
          <w:rFonts w:ascii="Times" w:hAnsi="Times" w:cs="Times"/>
          <w:spacing w:val="-4"/>
        </w:rPr>
        <w:t>Служба за управљање кадровима дужна је да у свом мишљењу предложи Влади да не да сагласност на правилник:</w:t>
      </w:r>
    </w:p>
    <w:p w:rsidR="00000000" w:rsidRDefault="00692958">
      <w:pPr>
        <w:pStyle w:val="NormalWeb"/>
        <w:divId w:val="2034501481"/>
        <w:rPr>
          <w:rFonts w:ascii="Times" w:hAnsi="Times" w:cs="Times"/>
          <w:spacing w:val="-4"/>
        </w:rPr>
      </w:pPr>
      <w:r>
        <w:rPr>
          <w:rFonts w:ascii="Times" w:hAnsi="Times" w:cs="Times"/>
          <w:spacing w:val="-4"/>
        </w:rPr>
        <w:t xml:space="preserve">1) </w:t>
      </w:r>
      <w:proofErr w:type="gramStart"/>
      <w:r>
        <w:rPr>
          <w:rFonts w:ascii="Times" w:hAnsi="Times" w:cs="Times"/>
          <w:spacing w:val="-4"/>
        </w:rPr>
        <w:t>ако</w:t>
      </w:r>
      <w:proofErr w:type="gramEnd"/>
      <w:r>
        <w:rPr>
          <w:rFonts w:ascii="Times" w:hAnsi="Times" w:cs="Times"/>
          <w:spacing w:val="-4"/>
        </w:rPr>
        <w:t xml:space="preserve"> поступак разврставања радн</w:t>
      </w:r>
      <w:r>
        <w:rPr>
          <w:rFonts w:ascii="Times" w:hAnsi="Times" w:cs="Times"/>
          <w:spacing w:val="-4"/>
        </w:rPr>
        <w:t>их места државних службеника и намештеника није правилно спроведен, посебно ако су мерила за процену радног места погрешно примењена;</w:t>
      </w:r>
    </w:p>
    <w:p w:rsidR="00000000" w:rsidRDefault="00692958">
      <w:pPr>
        <w:pStyle w:val="NormalWeb"/>
        <w:divId w:val="2034501481"/>
        <w:rPr>
          <w:rFonts w:ascii="Times" w:hAnsi="Times" w:cs="Times"/>
          <w:spacing w:val="-4"/>
        </w:rPr>
      </w:pPr>
      <w:r>
        <w:rPr>
          <w:rFonts w:ascii="Times" w:hAnsi="Times" w:cs="Times"/>
          <w:spacing w:val="-4"/>
        </w:rPr>
        <w:t xml:space="preserve">2) </w:t>
      </w:r>
      <w:proofErr w:type="gramStart"/>
      <w:r>
        <w:rPr>
          <w:rFonts w:ascii="Times" w:hAnsi="Times" w:cs="Times"/>
          <w:spacing w:val="-4"/>
        </w:rPr>
        <w:t>ако</w:t>
      </w:r>
      <w:proofErr w:type="gramEnd"/>
      <w:r>
        <w:rPr>
          <w:rFonts w:ascii="Times" w:hAnsi="Times" w:cs="Times"/>
          <w:spacing w:val="-4"/>
        </w:rPr>
        <w:t xml:space="preserve"> коначни описи радних места не садрже све прописане елементе или ако је неправилно одређен неки елемент коначног опи</w:t>
      </w:r>
      <w:r>
        <w:rPr>
          <w:rFonts w:ascii="Times" w:hAnsi="Times" w:cs="Times"/>
          <w:spacing w:val="-4"/>
        </w:rPr>
        <w:t>са радног места;</w:t>
      </w:r>
    </w:p>
    <w:p w:rsidR="00000000" w:rsidRDefault="00692958">
      <w:pPr>
        <w:pStyle w:val="NormalWeb"/>
        <w:divId w:val="2034501481"/>
        <w:rPr>
          <w:rFonts w:ascii="Times" w:hAnsi="Times" w:cs="Times"/>
          <w:spacing w:val="-4"/>
        </w:rPr>
      </w:pPr>
      <w:r>
        <w:rPr>
          <w:rFonts w:ascii="Times" w:hAnsi="Times" w:cs="Times"/>
          <w:spacing w:val="-4"/>
        </w:rPr>
        <w:t>3) ако се предвиђа да на радним местима у звању вишег саветника и самосталног саветника ради више од 10% државних службеника, односно више од 20% државних службеника;</w:t>
      </w:r>
    </w:p>
    <w:p w:rsidR="00000000" w:rsidRDefault="00692958">
      <w:pPr>
        <w:pStyle w:val="NormalWeb"/>
        <w:divId w:val="2034501481"/>
        <w:rPr>
          <w:rFonts w:ascii="Times" w:hAnsi="Times" w:cs="Times"/>
          <w:spacing w:val="-4"/>
        </w:rPr>
      </w:pPr>
      <w:r>
        <w:rPr>
          <w:rFonts w:ascii="Times" w:hAnsi="Times" w:cs="Times"/>
          <w:spacing w:val="-4"/>
        </w:rPr>
        <w:t xml:space="preserve">4) </w:t>
      </w:r>
      <w:proofErr w:type="gramStart"/>
      <w:r>
        <w:rPr>
          <w:rFonts w:ascii="Times" w:hAnsi="Times" w:cs="Times"/>
          <w:spacing w:val="-4"/>
        </w:rPr>
        <w:t>ако</w:t>
      </w:r>
      <w:proofErr w:type="gramEnd"/>
      <w:r>
        <w:rPr>
          <w:rFonts w:ascii="Times" w:hAnsi="Times" w:cs="Times"/>
          <w:spacing w:val="-4"/>
        </w:rPr>
        <w:t xml:space="preserve"> правилник није усклађен с донесеним кадровским планом.</w:t>
      </w:r>
    </w:p>
    <w:p w:rsidR="00000000" w:rsidRDefault="00692958">
      <w:pPr>
        <w:pStyle w:val="Heading3"/>
        <w:divId w:val="173571075"/>
        <w:rPr>
          <w:rFonts w:ascii="Times" w:eastAsia="Times New Roman" w:hAnsi="Times" w:cs="Times"/>
          <w:spacing w:val="-4"/>
        </w:rPr>
      </w:pPr>
      <w:r>
        <w:rPr>
          <w:rFonts w:ascii="Times" w:eastAsia="Times New Roman" w:hAnsi="Times" w:cs="Times"/>
          <w:spacing w:val="-4"/>
        </w:rPr>
        <w:t>Сагласност</w:t>
      </w:r>
      <w:r>
        <w:rPr>
          <w:rFonts w:ascii="Times" w:eastAsia="Times New Roman" w:hAnsi="Times" w:cs="Times"/>
          <w:spacing w:val="-4"/>
        </w:rPr>
        <w:t xml:space="preserve"> Владе </w:t>
      </w:r>
    </w:p>
    <w:p w:rsidR="00000000" w:rsidRDefault="00692958">
      <w:pPr>
        <w:pStyle w:val="Heading4"/>
        <w:divId w:val="1189878778"/>
        <w:rPr>
          <w:rFonts w:ascii="Times" w:eastAsia="Times New Roman" w:hAnsi="Times" w:cs="Times"/>
          <w:spacing w:val="-4"/>
        </w:rPr>
      </w:pPr>
      <w:proofErr w:type="gramStart"/>
      <w:r>
        <w:rPr>
          <w:rFonts w:ascii="Times" w:eastAsia="Times New Roman" w:hAnsi="Times" w:cs="Times"/>
          <w:spacing w:val="-4"/>
        </w:rPr>
        <w:lastRenderedPageBreak/>
        <w:t>Члан 35.</w:t>
      </w:r>
      <w:proofErr w:type="gramEnd"/>
      <w:r>
        <w:rPr>
          <w:rFonts w:ascii="Times" w:eastAsia="Times New Roman" w:hAnsi="Times" w:cs="Times"/>
          <w:spacing w:val="-4"/>
        </w:rPr>
        <w:t xml:space="preserve"> </w:t>
      </w:r>
    </w:p>
    <w:p w:rsidR="00000000" w:rsidRDefault="00692958">
      <w:pPr>
        <w:pStyle w:val="NormalWeb"/>
        <w:divId w:val="1189878778"/>
        <w:rPr>
          <w:rFonts w:ascii="Times" w:hAnsi="Times" w:cs="Times"/>
          <w:spacing w:val="-4"/>
        </w:rPr>
      </w:pPr>
      <w:r>
        <w:rPr>
          <w:rFonts w:ascii="Times" w:hAnsi="Times" w:cs="Times"/>
          <w:spacing w:val="-4"/>
        </w:rPr>
        <w:t>(1) Пошто прибави мишљења Министарства за државну управу и локалну самоуправу, Министарства финансија и Службе за управљање кадровима, руководилац доноси правилник и доставља га на сагласност Влади.</w:t>
      </w:r>
    </w:p>
    <w:p w:rsidR="00000000" w:rsidRDefault="00692958">
      <w:pPr>
        <w:pStyle w:val="NormalWeb"/>
        <w:divId w:val="1189878778"/>
        <w:rPr>
          <w:rFonts w:ascii="Times" w:hAnsi="Times" w:cs="Times"/>
          <w:spacing w:val="-4"/>
        </w:rPr>
      </w:pPr>
      <w:r>
        <w:rPr>
          <w:rFonts w:ascii="Times" w:hAnsi="Times" w:cs="Times"/>
          <w:spacing w:val="-4"/>
        </w:rPr>
        <w:t xml:space="preserve">(2) Влади се уз правилник достављају и </w:t>
      </w:r>
      <w:r>
        <w:rPr>
          <w:rFonts w:ascii="Times" w:hAnsi="Times" w:cs="Times"/>
          <w:spacing w:val="-4"/>
        </w:rPr>
        <w:t>документациона основа, прибављена мишљења и писмено изјашњење о разлозима због којих нису прихваћене примедбе које су у својим мишљењима изнели Министарство за државну управу и локалну самоуправу, Министарство финансија и Служба за управљање кадровима.</w:t>
      </w:r>
    </w:p>
    <w:p w:rsidR="00000000" w:rsidRDefault="00692958">
      <w:pPr>
        <w:pStyle w:val="NormalWeb"/>
        <w:divId w:val="1189878778"/>
        <w:rPr>
          <w:rFonts w:ascii="Times" w:hAnsi="Times" w:cs="Times"/>
          <w:spacing w:val="-4"/>
        </w:rPr>
      </w:pPr>
      <w:r>
        <w:rPr>
          <w:rFonts w:ascii="Times" w:hAnsi="Times" w:cs="Times"/>
          <w:spacing w:val="-4"/>
        </w:rPr>
        <w:t>(3)</w:t>
      </w:r>
      <w:r>
        <w:rPr>
          <w:rFonts w:ascii="Times" w:hAnsi="Times" w:cs="Times"/>
          <w:spacing w:val="-4"/>
        </w:rPr>
        <w:t xml:space="preserve"> Правилник на који је Влада дала сагласност орган доставља Министарству за државну управу и локалну самоуправу, Министарству финансија и Служби за управљање кадровима.</w:t>
      </w:r>
    </w:p>
    <w:p w:rsidR="00000000" w:rsidRDefault="00692958">
      <w:pPr>
        <w:pStyle w:val="Heading3"/>
        <w:divId w:val="173571075"/>
        <w:rPr>
          <w:rFonts w:ascii="Times" w:eastAsia="Times New Roman" w:hAnsi="Times" w:cs="Times"/>
          <w:spacing w:val="-4"/>
        </w:rPr>
      </w:pPr>
      <w:r>
        <w:rPr>
          <w:rFonts w:ascii="Times" w:eastAsia="Times New Roman" w:hAnsi="Times" w:cs="Times"/>
          <w:spacing w:val="-4"/>
        </w:rPr>
        <w:t xml:space="preserve">Измене и допуне правилника </w:t>
      </w:r>
    </w:p>
    <w:p w:rsidR="00000000" w:rsidRDefault="00692958">
      <w:pPr>
        <w:pStyle w:val="Heading4"/>
        <w:divId w:val="1407917458"/>
        <w:rPr>
          <w:rFonts w:ascii="Times" w:eastAsia="Times New Roman" w:hAnsi="Times" w:cs="Times"/>
          <w:spacing w:val="-4"/>
        </w:rPr>
      </w:pPr>
      <w:proofErr w:type="gramStart"/>
      <w:r>
        <w:rPr>
          <w:rFonts w:ascii="Times" w:eastAsia="Times New Roman" w:hAnsi="Times" w:cs="Times"/>
          <w:spacing w:val="-4"/>
        </w:rPr>
        <w:t>Члан 36.</w:t>
      </w:r>
      <w:proofErr w:type="gramEnd"/>
      <w:r>
        <w:rPr>
          <w:rFonts w:ascii="Times" w:eastAsia="Times New Roman" w:hAnsi="Times" w:cs="Times"/>
          <w:spacing w:val="-4"/>
        </w:rPr>
        <w:t xml:space="preserve"> </w:t>
      </w:r>
    </w:p>
    <w:p w:rsidR="00000000" w:rsidRDefault="00692958">
      <w:pPr>
        <w:pStyle w:val="NormalWeb"/>
        <w:divId w:val="1407917458"/>
        <w:rPr>
          <w:rFonts w:ascii="Times" w:hAnsi="Times" w:cs="Times"/>
          <w:spacing w:val="-4"/>
        </w:rPr>
      </w:pPr>
      <w:proofErr w:type="gramStart"/>
      <w:r>
        <w:rPr>
          <w:rFonts w:ascii="Times" w:hAnsi="Times" w:cs="Times"/>
          <w:spacing w:val="-4"/>
        </w:rPr>
        <w:t>На припрему и доношење измена и допуна правилника примењују се одредбе ове уредбе које уређују начин припреме и доношења правилника.</w:t>
      </w:r>
      <w:proofErr w:type="gramEnd"/>
    </w:p>
    <w:p w:rsidR="00000000" w:rsidRDefault="00692958">
      <w:pPr>
        <w:pStyle w:val="Heading2"/>
        <w:divId w:val="1429735116"/>
        <w:rPr>
          <w:rFonts w:ascii="Times" w:eastAsia="Times New Roman" w:hAnsi="Times" w:cs="Times"/>
          <w:spacing w:val="-4"/>
        </w:rPr>
      </w:pPr>
      <w:r>
        <w:rPr>
          <w:rFonts w:ascii="Times" w:eastAsia="Times New Roman" w:hAnsi="Times" w:cs="Times"/>
          <w:spacing w:val="-4"/>
        </w:rPr>
        <w:t xml:space="preserve">ОДРЕДБЕ КОЈЕ НИСУ УШЛЕ У ПРЕЧИШЋЕН ТЕКСТ </w:t>
      </w:r>
    </w:p>
    <w:p w:rsidR="00000000" w:rsidRDefault="00692958">
      <w:pPr>
        <w:pStyle w:val="Heading5"/>
        <w:divId w:val="336620524"/>
        <w:rPr>
          <w:rFonts w:ascii="Times" w:eastAsia="Times New Roman" w:hAnsi="Times" w:cs="Times"/>
          <w:spacing w:val="-4"/>
        </w:rPr>
      </w:pPr>
      <w:r>
        <w:rPr>
          <w:rFonts w:ascii="Times" w:eastAsia="Times New Roman" w:hAnsi="Times" w:cs="Times"/>
          <w:spacing w:val="-4"/>
        </w:rPr>
        <w:t>Уредба о допуни Уредбе о начелима за унутрашње уређење и систематизацију радних м</w:t>
      </w:r>
      <w:r>
        <w:rPr>
          <w:rFonts w:ascii="Times" w:eastAsia="Times New Roman" w:hAnsi="Times" w:cs="Times"/>
          <w:spacing w:val="-4"/>
        </w:rPr>
        <w:t xml:space="preserve">еста у министарствима, посебним организацијама и службама Владе </w:t>
      </w:r>
      <w:r>
        <w:rPr>
          <w:rFonts w:ascii="Times" w:eastAsia="Times New Roman" w:hAnsi="Times" w:cs="Times"/>
          <w:spacing w:val="-4"/>
        </w:rPr>
        <w:br/>
        <w:t xml:space="preserve">("Сл. гласник РС", бр. 69/08) </w:t>
      </w:r>
    </w:p>
    <w:p w:rsidR="00000000" w:rsidRDefault="00692958">
      <w:pPr>
        <w:pStyle w:val="oclan"/>
        <w:divId w:val="422261110"/>
        <w:rPr>
          <w:rFonts w:ascii="Times" w:hAnsi="Times" w:cs="Times"/>
          <w:spacing w:val="-4"/>
        </w:rPr>
      </w:pPr>
      <w:proofErr w:type="gramStart"/>
      <w:r>
        <w:rPr>
          <w:rFonts w:ascii="Times" w:hAnsi="Times" w:cs="Times"/>
          <w:spacing w:val="-4"/>
        </w:rPr>
        <w:t>Члан 2.</w:t>
      </w:r>
      <w:proofErr w:type="gramEnd"/>
    </w:p>
    <w:p w:rsidR="00000000" w:rsidRDefault="00692958">
      <w:pPr>
        <w:pStyle w:val="NormalWeb"/>
        <w:divId w:val="422261110"/>
        <w:rPr>
          <w:rFonts w:ascii="Times" w:hAnsi="Times" w:cs="Times"/>
          <w:spacing w:val="-4"/>
        </w:rPr>
      </w:pPr>
      <w:r>
        <w:rPr>
          <w:rFonts w:ascii="Times" w:hAnsi="Times" w:cs="Times"/>
          <w:spacing w:val="-4"/>
        </w:rPr>
        <w:t xml:space="preserve">Овлашћује се Републички секретаријат за законодавство да утврди пречишћен текст Уредбе о начелима за унутрашње уређење и систематизацију радних места у </w:t>
      </w:r>
      <w:r>
        <w:rPr>
          <w:rFonts w:ascii="Times" w:hAnsi="Times" w:cs="Times"/>
          <w:spacing w:val="-4"/>
        </w:rPr>
        <w:t>министарствима, посебним организацијама и службама Владе и да га после ступања на снагу ове уредбе достави "Службеном гласнику Републике Србије" на објављивање.</w:t>
      </w:r>
    </w:p>
    <w:p w:rsidR="00692958" w:rsidRDefault="00692958">
      <w:pPr>
        <w:pStyle w:val="NormalWeb"/>
        <w:rPr>
          <w:rFonts w:ascii="Times" w:hAnsi="Times" w:cs="Times"/>
          <w:spacing w:val="-4"/>
        </w:rPr>
      </w:pPr>
    </w:p>
    <w:sectPr w:rsidR="00692958">
      <w:pgSz w:w="12240" w:h="15840"/>
      <w:pgMar w:top="1440" w:right="1800" w:bottom="1440" w:left="180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noPunctuationKerning/>
  <w:characterSpacingControl w:val="doNotCompress"/>
  <w:compat/>
  <w:rsids>
    <w:rsidRoot w:val="00A61CB7"/>
    <w:rsid w:val="00692958"/>
    <w:rsid w:val="00A61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210" w:after="225"/>
      <w:jc w:val="center"/>
      <w:outlineLvl w:val="0"/>
    </w:pPr>
    <w:rPr>
      <w:b/>
      <w:bCs/>
      <w:color w:val="333333"/>
      <w:kern w:val="36"/>
      <w:sz w:val="40"/>
      <w:szCs w:val="40"/>
    </w:rPr>
  </w:style>
  <w:style w:type="paragraph" w:styleId="Heading2">
    <w:name w:val="heading 2"/>
    <w:basedOn w:val="Normal"/>
    <w:link w:val="Heading2Char"/>
    <w:uiPriority w:val="9"/>
    <w:qFormat/>
    <w:pPr>
      <w:spacing w:before="180" w:after="45"/>
      <w:jc w:val="center"/>
      <w:outlineLvl w:val="1"/>
    </w:pPr>
    <w:rPr>
      <w:b/>
      <w:bCs/>
      <w:color w:val="333333"/>
      <w:sz w:val="36"/>
      <w:szCs w:val="36"/>
    </w:rPr>
  </w:style>
  <w:style w:type="paragraph" w:styleId="Heading3">
    <w:name w:val="heading 3"/>
    <w:basedOn w:val="Normal"/>
    <w:link w:val="Heading3Char"/>
    <w:uiPriority w:val="9"/>
    <w:qFormat/>
    <w:pPr>
      <w:spacing w:before="150" w:after="45"/>
      <w:jc w:val="center"/>
      <w:outlineLvl w:val="2"/>
    </w:pPr>
    <w:rPr>
      <w:b/>
      <w:bCs/>
      <w:color w:val="333333"/>
      <w:sz w:val="32"/>
      <w:szCs w:val="32"/>
    </w:rPr>
  </w:style>
  <w:style w:type="paragraph" w:styleId="Heading4">
    <w:name w:val="heading 4"/>
    <w:basedOn w:val="Normal"/>
    <w:link w:val="Heading4Char"/>
    <w:uiPriority w:val="9"/>
    <w:qFormat/>
    <w:pPr>
      <w:spacing w:before="300" w:after="225"/>
      <w:jc w:val="center"/>
      <w:outlineLvl w:val="3"/>
    </w:pPr>
    <w:rPr>
      <w:b/>
      <w:bCs/>
    </w:rPr>
  </w:style>
  <w:style w:type="paragraph" w:styleId="Heading5">
    <w:name w:val="heading 5"/>
    <w:basedOn w:val="Normal"/>
    <w:link w:val="Heading5Char"/>
    <w:uiPriority w:val="9"/>
    <w:qFormat/>
    <w:pPr>
      <w:spacing w:before="100" w:beforeAutospacing="1" w:after="100" w:afterAutospacing="1"/>
      <w:jc w:val="center"/>
      <w:outlineLvl w:val="4"/>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b/>
      <w:bCs/>
      <w:color w:val="660000"/>
      <w:u w:val="single"/>
    </w:rPr>
  </w:style>
  <w:style w:type="character" w:styleId="FollowedHyperlink">
    <w:name w:val="FollowedHyperlink"/>
    <w:basedOn w:val="DefaultParagraphFont"/>
    <w:uiPriority w:val="99"/>
    <w:semiHidden/>
    <w:unhideWhenUsed/>
    <w:rPr>
      <w:b/>
      <w:bCs/>
      <w:color w:val="66000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after="90"/>
    </w:pPr>
  </w:style>
  <w:style w:type="paragraph" w:customStyle="1" w:styleId="topnapomena">
    <w:name w:val="topnapomena"/>
    <w:basedOn w:val="Normal"/>
    <w:pPr>
      <w:pBdr>
        <w:bottom w:val="single" w:sz="12" w:space="0" w:color="808080"/>
      </w:pBdr>
      <w:spacing w:after="90"/>
    </w:pPr>
    <w:rPr>
      <w:i/>
      <w:iCs/>
    </w:rPr>
  </w:style>
  <w:style w:type="paragraph" w:customStyle="1" w:styleId="classh1sadrzaj">
    <w:name w:val="classh1sadrzaj"/>
    <w:basedOn w:val="Normal"/>
    <w:pPr>
      <w:spacing w:after="90"/>
      <w:jc w:val="center"/>
    </w:pPr>
  </w:style>
  <w:style w:type="paragraph" w:customStyle="1" w:styleId="tustav">
    <w:name w:val="tustav"/>
    <w:basedOn w:val="Normal"/>
    <w:pPr>
      <w:spacing w:after="90"/>
    </w:pPr>
    <w:rPr>
      <w:color w:val="CC0000"/>
    </w:rPr>
  </w:style>
  <w:style w:type="paragraph" w:customStyle="1" w:styleId="gustav">
    <w:name w:val="gustav"/>
    <w:basedOn w:val="Normal"/>
    <w:pPr>
      <w:spacing w:after="90"/>
    </w:pPr>
    <w:rPr>
      <w:color w:val="FF0000"/>
    </w:rPr>
  </w:style>
  <w:style w:type="paragraph" w:customStyle="1" w:styleId="okvir">
    <w:name w:val="okvir"/>
    <w:basedOn w:val="Normal"/>
    <w:pPr>
      <w:pBdr>
        <w:top w:val="single" w:sz="6" w:space="0" w:color="000099"/>
        <w:bottom w:val="single" w:sz="6" w:space="0" w:color="000099"/>
      </w:pBdr>
      <w:shd w:val="clear" w:color="auto" w:fill="CC6666"/>
      <w:spacing w:after="90"/>
    </w:pPr>
    <w:rPr>
      <w:rFonts w:ascii="Arial" w:hAnsi="Arial" w:cs="Arial"/>
      <w:color w:val="336600"/>
    </w:rPr>
  </w:style>
  <w:style w:type="paragraph" w:customStyle="1" w:styleId="pn1">
    <w:name w:val="pn1"/>
    <w:basedOn w:val="Normal"/>
    <w:pPr>
      <w:spacing w:after="450"/>
      <w:ind w:left="750" w:right="750"/>
      <w:jc w:val="center"/>
    </w:pPr>
    <w:rPr>
      <w:b/>
      <w:bCs/>
      <w:color w:val="006633"/>
    </w:rPr>
  </w:style>
  <w:style w:type="paragraph" w:customStyle="1" w:styleId="tn1">
    <w:name w:val="tn1"/>
    <w:basedOn w:val="Normal"/>
    <w:pPr>
      <w:spacing w:after="90"/>
    </w:pPr>
    <w:rPr>
      <w:b/>
      <w:bCs/>
      <w:caps/>
      <w:smallCaps/>
      <w:color w:val="FF9900"/>
    </w:rPr>
  </w:style>
  <w:style w:type="paragraph" w:customStyle="1" w:styleId="trs">
    <w:name w:val="trs"/>
    <w:basedOn w:val="Normal"/>
    <w:pPr>
      <w:spacing w:after="90"/>
    </w:pPr>
    <w:rPr>
      <w:color w:val="000000"/>
      <w:sz w:val="20"/>
      <w:szCs w:val="20"/>
    </w:rPr>
  </w:style>
  <w:style w:type="paragraph" w:customStyle="1" w:styleId="tl1">
    <w:name w:val="tl1"/>
    <w:basedOn w:val="Normal"/>
    <w:pPr>
      <w:spacing w:after="90"/>
    </w:pPr>
  </w:style>
  <w:style w:type="paragraph" w:customStyle="1" w:styleId="zastampu">
    <w:name w:val="zastampu"/>
    <w:basedOn w:val="Normal"/>
    <w:pPr>
      <w:spacing w:after="90"/>
    </w:pPr>
  </w:style>
  <w:style w:type="paragraph" w:customStyle="1" w:styleId="nivosadrzaja1">
    <w:name w:val="nivosadrzaja1"/>
    <w:basedOn w:val="Normal"/>
    <w:pPr>
      <w:spacing w:after="90"/>
    </w:pPr>
  </w:style>
  <w:style w:type="paragraph" w:customStyle="1" w:styleId="nivosadrzaja2">
    <w:name w:val="nivosadrzaja2"/>
    <w:basedOn w:val="Normal"/>
    <w:pPr>
      <w:spacing w:after="90"/>
      <w:ind w:left="450"/>
    </w:pPr>
  </w:style>
  <w:style w:type="paragraph" w:customStyle="1" w:styleId="nivosadrzaja3">
    <w:name w:val="nivosadrzaja3"/>
    <w:basedOn w:val="Normal"/>
    <w:pPr>
      <w:spacing w:after="90"/>
      <w:ind w:left="675"/>
    </w:pPr>
  </w:style>
  <w:style w:type="paragraph" w:customStyle="1" w:styleId="nivosadrzaja4">
    <w:name w:val="nivosadrzaja4"/>
    <w:basedOn w:val="Normal"/>
    <w:pPr>
      <w:spacing w:after="90"/>
      <w:ind w:left="900"/>
    </w:pPr>
  </w:style>
  <w:style w:type="paragraph" w:customStyle="1" w:styleId="nivosadrzaja5">
    <w:name w:val="nivosadrzaja5"/>
    <w:basedOn w:val="Normal"/>
    <w:pPr>
      <w:spacing w:after="90"/>
      <w:ind w:left="1125"/>
    </w:pPr>
  </w:style>
  <w:style w:type="paragraph" w:customStyle="1" w:styleId="nivosadrzaja6">
    <w:name w:val="nivosadrzaja6"/>
    <w:basedOn w:val="Normal"/>
    <w:pPr>
      <w:spacing w:after="90"/>
      <w:ind w:left="1350"/>
    </w:pPr>
  </w:style>
  <w:style w:type="paragraph" w:customStyle="1" w:styleId="nivosadrzaja7">
    <w:name w:val="nivosadrzaja7"/>
    <w:basedOn w:val="Normal"/>
    <w:pPr>
      <w:spacing w:after="90"/>
      <w:ind w:left="1500"/>
    </w:pPr>
  </w:style>
  <w:style w:type="paragraph" w:customStyle="1" w:styleId="nivosadrzaja8">
    <w:name w:val="nivosadrzaja8"/>
    <w:basedOn w:val="Normal"/>
    <w:pPr>
      <w:spacing w:after="90"/>
      <w:ind w:left="1650"/>
    </w:pPr>
  </w:style>
  <w:style w:type="paragraph" w:customStyle="1" w:styleId="nivosadrzaja9">
    <w:name w:val="nivosadrzaja9"/>
    <w:basedOn w:val="Normal"/>
    <w:pPr>
      <w:spacing w:after="90"/>
      <w:ind w:left="1800"/>
    </w:pPr>
  </w:style>
  <w:style w:type="paragraph" w:customStyle="1" w:styleId="nivosadrzaja10">
    <w:name w:val="nivosadrzaja10"/>
    <w:basedOn w:val="Normal"/>
    <w:pPr>
      <w:spacing w:after="90"/>
      <w:ind w:left="1950"/>
    </w:pPr>
  </w:style>
  <w:style w:type="paragraph" w:customStyle="1" w:styleId="nivosadrzaja11">
    <w:name w:val="nivosadrzaja11"/>
    <w:basedOn w:val="Normal"/>
    <w:pPr>
      <w:spacing w:after="90"/>
      <w:ind w:left="2100"/>
    </w:pPr>
  </w:style>
  <w:style w:type="paragraph" w:customStyle="1" w:styleId="nivosadrzaja12">
    <w:name w:val="nivosadrzaja12"/>
    <w:basedOn w:val="Normal"/>
    <w:pPr>
      <w:spacing w:after="90"/>
      <w:ind w:left="2250"/>
    </w:pPr>
  </w:style>
  <w:style w:type="paragraph" w:customStyle="1" w:styleId="nivosadrzaja13">
    <w:name w:val="nivosadrzaja13"/>
    <w:basedOn w:val="Normal"/>
    <w:pPr>
      <w:spacing w:after="90"/>
      <w:ind w:left="2400"/>
    </w:pPr>
  </w:style>
  <w:style w:type="paragraph" w:customStyle="1" w:styleId="nivosadrzaja14">
    <w:name w:val="nivosadrzaja14"/>
    <w:basedOn w:val="Normal"/>
    <w:pPr>
      <w:spacing w:after="90"/>
      <w:ind w:left="2550"/>
    </w:pPr>
  </w:style>
  <w:style w:type="paragraph" w:customStyle="1" w:styleId="nivosadrzaja15">
    <w:name w:val="nivosadrzaja15"/>
    <w:basedOn w:val="Normal"/>
    <w:pPr>
      <w:spacing w:after="90"/>
      <w:ind w:left="2700"/>
    </w:pPr>
  </w:style>
  <w:style w:type="paragraph" w:customStyle="1" w:styleId="nivosadrzaja16">
    <w:name w:val="nivosadrzaja16"/>
    <w:basedOn w:val="Normal"/>
    <w:pPr>
      <w:spacing w:after="90"/>
      <w:ind w:left="2850"/>
    </w:pPr>
  </w:style>
  <w:style w:type="paragraph" w:customStyle="1" w:styleId="nivosadrzaja17">
    <w:name w:val="nivosadrzaja17"/>
    <w:basedOn w:val="Normal"/>
    <w:pPr>
      <w:spacing w:after="90"/>
      <w:ind w:left="3000"/>
    </w:pPr>
  </w:style>
  <w:style w:type="paragraph" w:customStyle="1" w:styleId="ppthd">
    <w:name w:val="ppthd"/>
    <w:basedOn w:val="Normal"/>
    <w:pPr>
      <w:spacing w:after="90"/>
    </w:pPr>
  </w:style>
  <w:style w:type="paragraph" w:customStyle="1" w:styleId="oblsadrh2">
    <w:name w:val="oblsadrh2"/>
    <w:basedOn w:val="Normal"/>
    <w:pPr>
      <w:spacing w:after="90"/>
    </w:pPr>
    <w:rPr>
      <w:sz w:val="34"/>
      <w:szCs w:val="34"/>
    </w:rPr>
  </w:style>
  <w:style w:type="character" w:customStyle="1" w:styleId="polje">
    <w:name w:val="polje"/>
    <w:basedOn w:val="DefaultParagraphFont"/>
    <w:rPr>
      <w:i/>
      <w:iCs/>
      <w:sz w:val="24"/>
      <w:szCs w:val="24"/>
    </w:rPr>
  </w:style>
  <w:style w:type="character" w:customStyle="1" w:styleId="classnapomenaeksperta">
    <w:name w:val="classnapomenaeksperta"/>
    <w:basedOn w:val="DefaultParagraphFont"/>
    <w:rPr>
      <w:i w:val="0"/>
      <w:iCs w:val="0"/>
      <w:sz w:val="32"/>
      <w:szCs w:val="32"/>
    </w:rPr>
  </w:style>
  <w:style w:type="character" w:customStyle="1" w:styleId="lat">
    <w:name w:val="lat"/>
    <w:basedOn w:val="DefaultParagraphFont"/>
    <w:rPr>
      <w:sz w:val="24"/>
      <w:szCs w:val="24"/>
    </w:rPr>
  </w:style>
  <w:style w:type="character" w:customStyle="1" w:styleId="trs1">
    <w:name w:val="trs1"/>
    <w:basedOn w:val="DefaultParagraphFont"/>
    <w:rPr>
      <w:b w:val="0"/>
      <w:bCs w:val="0"/>
      <w:color w:val="000000"/>
      <w:sz w:val="20"/>
      <w:szCs w:val="20"/>
    </w:rPr>
  </w:style>
  <w:style w:type="paragraph" w:customStyle="1" w:styleId="endpropisseparator">
    <w:name w:val="endpropisseparator"/>
    <w:basedOn w:val="Normal"/>
    <w:pPr>
      <w:spacing w:after="90"/>
    </w:pPr>
  </w:style>
  <w:style w:type="paragraph" w:customStyle="1" w:styleId="oclan">
    <w:name w:val="oclan"/>
    <w:basedOn w:val="Normal"/>
    <w:pPr>
      <w:spacing w:after="90"/>
    </w:pPr>
  </w:style>
</w:styles>
</file>

<file path=word/webSettings.xml><?xml version="1.0" encoding="utf-8"?>
<w:webSettings xmlns:r="http://schemas.openxmlformats.org/officeDocument/2006/relationships" xmlns:w="http://schemas.openxmlformats.org/wordprocessingml/2006/main">
  <w:divs>
    <w:div w:id="1350522227">
      <w:marLeft w:val="0"/>
      <w:marRight w:val="0"/>
      <w:marTop w:val="0"/>
      <w:marBottom w:val="0"/>
      <w:divBdr>
        <w:top w:val="none" w:sz="0" w:space="0" w:color="auto"/>
        <w:left w:val="none" w:sz="0" w:space="0" w:color="auto"/>
        <w:bottom w:val="none" w:sz="0" w:space="0" w:color="auto"/>
        <w:right w:val="none" w:sz="0" w:space="0" w:color="auto"/>
      </w:divBdr>
      <w:divsChild>
        <w:div w:id="173571075">
          <w:marLeft w:val="0"/>
          <w:marRight w:val="0"/>
          <w:marTop w:val="0"/>
          <w:marBottom w:val="0"/>
          <w:divBdr>
            <w:top w:val="none" w:sz="0" w:space="0" w:color="auto"/>
            <w:left w:val="none" w:sz="0" w:space="0" w:color="auto"/>
            <w:bottom w:val="none" w:sz="0" w:space="0" w:color="auto"/>
            <w:right w:val="none" w:sz="0" w:space="0" w:color="auto"/>
          </w:divBdr>
          <w:divsChild>
            <w:div w:id="2145271404">
              <w:marLeft w:val="0"/>
              <w:marRight w:val="0"/>
              <w:marTop w:val="0"/>
              <w:marBottom w:val="0"/>
              <w:divBdr>
                <w:top w:val="none" w:sz="0" w:space="0" w:color="auto"/>
                <w:left w:val="none" w:sz="0" w:space="0" w:color="auto"/>
                <w:bottom w:val="none" w:sz="0" w:space="0" w:color="auto"/>
                <w:right w:val="none" w:sz="0" w:space="0" w:color="auto"/>
              </w:divBdr>
            </w:div>
            <w:div w:id="1110857724">
              <w:marLeft w:val="0"/>
              <w:marRight w:val="0"/>
              <w:marTop w:val="0"/>
              <w:marBottom w:val="0"/>
              <w:divBdr>
                <w:top w:val="none" w:sz="0" w:space="0" w:color="auto"/>
                <w:left w:val="none" w:sz="0" w:space="0" w:color="auto"/>
                <w:bottom w:val="none" w:sz="0" w:space="0" w:color="auto"/>
                <w:right w:val="none" w:sz="0" w:space="0" w:color="auto"/>
              </w:divBdr>
            </w:div>
            <w:div w:id="1991861330">
              <w:marLeft w:val="0"/>
              <w:marRight w:val="0"/>
              <w:marTop w:val="0"/>
              <w:marBottom w:val="0"/>
              <w:divBdr>
                <w:top w:val="none" w:sz="0" w:space="0" w:color="auto"/>
                <w:left w:val="none" w:sz="0" w:space="0" w:color="auto"/>
                <w:bottom w:val="none" w:sz="0" w:space="0" w:color="auto"/>
                <w:right w:val="none" w:sz="0" w:space="0" w:color="auto"/>
              </w:divBdr>
            </w:div>
            <w:div w:id="2105492012">
              <w:marLeft w:val="0"/>
              <w:marRight w:val="0"/>
              <w:marTop w:val="0"/>
              <w:marBottom w:val="0"/>
              <w:divBdr>
                <w:top w:val="none" w:sz="0" w:space="0" w:color="auto"/>
                <w:left w:val="none" w:sz="0" w:space="0" w:color="auto"/>
                <w:bottom w:val="none" w:sz="0" w:space="0" w:color="auto"/>
                <w:right w:val="none" w:sz="0" w:space="0" w:color="auto"/>
              </w:divBdr>
              <w:divsChild>
                <w:div w:id="916942569">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916748730">
              <w:marLeft w:val="0"/>
              <w:marRight w:val="0"/>
              <w:marTop w:val="0"/>
              <w:marBottom w:val="0"/>
              <w:divBdr>
                <w:top w:val="none" w:sz="0" w:space="0" w:color="auto"/>
                <w:left w:val="none" w:sz="0" w:space="0" w:color="auto"/>
                <w:bottom w:val="none" w:sz="0" w:space="0" w:color="auto"/>
                <w:right w:val="none" w:sz="0" w:space="0" w:color="auto"/>
              </w:divBdr>
            </w:div>
            <w:div w:id="1944336931">
              <w:marLeft w:val="0"/>
              <w:marRight w:val="0"/>
              <w:marTop w:val="0"/>
              <w:marBottom w:val="0"/>
              <w:divBdr>
                <w:top w:val="none" w:sz="0" w:space="0" w:color="auto"/>
                <w:left w:val="none" w:sz="0" w:space="0" w:color="auto"/>
                <w:bottom w:val="none" w:sz="0" w:space="0" w:color="auto"/>
                <w:right w:val="none" w:sz="0" w:space="0" w:color="auto"/>
              </w:divBdr>
            </w:div>
            <w:div w:id="905186328">
              <w:marLeft w:val="0"/>
              <w:marRight w:val="0"/>
              <w:marTop w:val="0"/>
              <w:marBottom w:val="0"/>
              <w:divBdr>
                <w:top w:val="none" w:sz="0" w:space="0" w:color="auto"/>
                <w:left w:val="none" w:sz="0" w:space="0" w:color="auto"/>
                <w:bottom w:val="none" w:sz="0" w:space="0" w:color="auto"/>
                <w:right w:val="none" w:sz="0" w:space="0" w:color="auto"/>
              </w:divBdr>
              <w:divsChild>
                <w:div w:id="1527477704">
                  <w:blockQuote w:val="1"/>
                  <w:marLeft w:val="720"/>
                  <w:marRight w:val="75"/>
                  <w:marTop w:val="75"/>
                  <w:marBottom w:val="75"/>
                  <w:divBdr>
                    <w:top w:val="none" w:sz="0" w:space="0" w:color="auto"/>
                    <w:left w:val="none" w:sz="0" w:space="0" w:color="auto"/>
                    <w:bottom w:val="none" w:sz="0" w:space="0" w:color="auto"/>
                    <w:right w:val="none" w:sz="0" w:space="0" w:color="auto"/>
                  </w:divBdr>
                </w:div>
                <w:div w:id="605504798">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2055620219">
              <w:marLeft w:val="0"/>
              <w:marRight w:val="0"/>
              <w:marTop w:val="0"/>
              <w:marBottom w:val="0"/>
              <w:divBdr>
                <w:top w:val="none" w:sz="0" w:space="0" w:color="auto"/>
                <w:left w:val="none" w:sz="0" w:space="0" w:color="auto"/>
                <w:bottom w:val="none" w:sz="0" w:space="0" w:color="auto"/>
                <w:right w:val="none" w:sz="0" w:space="0" w:color="auto"/>
              </w:divBdr>
            </w:div>
            <w:div w:id="75789455">
              <w:marLeft w:val="0"/>
              <w:marRight w:val="0"/>
              <w:marTop w:val="0"/>
              <w:marBottom w:val="0"/>
              <w:divBdr>
                <w:top w:val="none" w:sz="0" w:space="0" w:color="auto"/>
                <w:left w:val="none" w:sz="0" w:space="0" w:color="auto"/>
                <w:bottom w:val="none" w:sz="0" w:space="0" w:color="auto"/>
                <w:right w:val="none" w:sz="0" w:space="0" w:color="auto"/>
              </w:divBdr>
            </w:div>
            <w:div w:id="1125928678">
              <w:marLeft w:val="0"/>
              <w:marRight w:val="0"/>
              <w:marTop w:val="0"/>
              <w:marBottom w:val="0"/>
              <w:divBdr>
                <w:top w:val="none" w:sz="0" w:space="0" w:color="auto"/>
                <w:left w:val="none" w:sz="0" w:space="0" w:color="auto"/>
                <w:bottom w:val="none" w:sz="0" w:space="0" w:color="auto"/>
                <w:right w:val="none" w:sz="0" w:space="0" w:color="auto"/>
              </w:divBdr>
            </w:div>
            <w:div w:id="1793355434">
              <w:marLeft w:val="0"/>
              <w:marRight w:val="0"/>
              <w:marTop w:val="0"/>
              <w:marBottom w:val="0"/>
              <w:divBdr>
                <w:top w:val="none" w:sz="0" w:space="0" w:color="auto"/>
                <w:left w:val="none" w:sz="0" w:space="0" w:color="auto"/>
                <w:bottom w:val="none" w:sz="0" w:space="0" w:color="auto"/>
                <w:right w:val="none" w:sz="0" w:space="0" w:color="auto"/>
              </w:divBdr>
            </w:div>
            <w:div w:id="686905245">
              <w:marLeft w:val="0"/>
              <w:marRight w:val="0"/>
              <w:marTop w:val="0"/>
              <w:marBottom w:val="0"/>
              <w:divBdr>
                <w:top w:val="none" w:sz="0" w:space="0" w:color="auto"/>
                <w:left w:val="none" w:sz="0" w:space="0" w:color="auto"/>
                <w:bottom w:val="none" w:sz="0" w:space="0" w:color="auto"/>
                <w:right w:val="none" w:sz="0" w:space="0" w:color="auto"/>
              </w:divBdr>
            </w:div>
            <w:div w:id="1346588358">
              <w:marLeft w:val="0"/>
              <w:marRight w:val="0"/>
              <w:marTop w:val="0"/>
              <w:marBottom w:val="0"/>
              <w:divBdr>
                <w:top w:val="none" w:sz="0" w:space="0" w:color="auto"/>
                <w:left w:val="none" w:sz="0" w:space="0" w:color="auto"/>
                <w:bottom w:val="none" w:sz="0" w:space="0" w:color="auto"/>
                <w:right w:val="none" w:sz="0" w:space="0" w:color="auto"/>
              </w:divBdr>
            </w:div>
            <w:div w:id="444274402">
              <w:marLeft w:val="0"/>
              <w:marRight w:val="0"/>
              <w:marTop w:val="0"/>
              <w:marBottom w:val="0"/>
              <w:divBdr>
                <w:top w:val="none" w:sz="0" w:space="0" w:color="auto"/>
                <w:left w:val="none" w:sz="0" w:space="0" w:color="auto"/>
                <w:bottom w:val="none" w:sz="0" w:space="0" w:color="auto"/>
                <w:right w:val="none" w:sz="0" w:space="0" w:color="auto"/>
              </w:divBdr>
            </w:div>
            <w:div w:id="2097676550">
              <w:marLeft w:val="0"/>
              <w:marRight w:val="0"/>
              <w:marTop w:val="0"/>
              <w:marBottom w:val="0"/>
              <w:divBdr>
                <w:top w:val="none" w:sz="0" w:space="0" w:color="auto"/>
                <w:left w:val="none" w:sz="0" w:space="0" w:color="auto"/>
                <w:bottom w:val="none" w:sz="0" w:space="0" w:color="auto"/>
                <w:right w:val="none" w:sz="0" w:space="0" w:color="auto"/>
              </w:divBdr>
            </w:div>
            <w:div w:id="1280139412">
              <w:marLeft w:val="0"/>
              <w:marRight w:val="0"/>
              <w:marTop w:val="0"/>
              <w:marBottom w:val="0"/>
              <w:divBdr>
                <w:top w:val="none" w:sz="0" w:space="0" w:color="auto"/>
                <w:left w:val="none" w:sz="0" w:space="0" w:color="auto"/>
                <w:bottom w:val="none" w:sz="0" w:space="0" w:color="auto"/>
                <w:right w:val="none" w:sz="0" w:space="0" w:color="auto"/>
              </w:divBdr>
            </w:div>
            <w:div w:id="692270941">
              <w:marLeft w:val="0"/>
              <w:marRight w:val="0"/>
              <w:marTop w:val="0"/>
              <w:marBottom w:val="0"/>
              <w:divBdr>
                <w:top w:val="none" w:sz="0" w:space="0" w:color="auto"/>
                <w:left w:val="none" w:sz="0" w:space="0" w:color="auto"/>
                <w:bottom w:val="none" w:sz="0" w:space="0" w:color="auto"/>
                <w:right w:val="none" w:sz="0" w:space="0" w:color="auto"/>
              </w:divBdr>
            </w:div>
            <w:div w:id="66420393">
              <w:marLeft w:val="0"/>
              <w:marRight w:val="0"/>
              <w:marTop w:val="0"/>
              <w:marBottom w:val="0"/>
              <w:divBdr>
                <w:top w:val="none" w:sz="0" w:space="0" w:color="auto"/>
                <w:left w:val="none" w:sz="0" w:space="0" w:color="auto"/>
                <w:bottom w:val="none" w:sz="0" w:space="0" w:color="auto"/>
                <w:right w:val="none" w:sz="0" w:space="0" w:color="auto"/>
              </w:divBdr>
            </w:div>
            <w:div w:id="670718033">
              <w:marLeft w:val="0"/>
              <w:marRight w:val="0"/>
              <w:marTop w:val="0"/>
              <w:marBottom w:val="0"/>
              <w:divBdr>
                <w:top w:val="none" w:sz="0" w:space="0" w:color="auto"/>
                <w:left w:val="none" w:sz="0" w:space="0" w:color="auto"/>
                <w:bottom w:val="none" w:sz="0" w:space="0" w:color="auto"/>
                <w:right w:val="none" w:sz="0" w:space="0" w:color="auto"/>
              </w:divBdr>
              <w:divsChild>
                <w:div w:id="1342927674">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1180777147">
              <w:marLeft w:val="0"/>
              <w:marRight w:val="0"/>
              <w:marTop w:val="0"/>
              <w:marBottom w:val="0"/>
              <w:divBdr>
                <w:top w:val="none" w:sz="0" w:space="0" w:color="auto"/>
                <w:left w:val="none" w:sz="0" w:space="0" w:color="auto"/>
                <w:bottom w:val="none" w:sz="0" w:space="0" w:color="auto"/>
                <w:right w:val="none" w:sz="0" w:space="0" w:color="auto"/>
              </w:divBdr>
            </w:div>
            <w:div w:id="785470884">
              <w:marLeft w:val="0"/>
              <w:marRight w:val="0"/>
              <w:marTop w:val="0"/>
              <w:marBottom w:val="0"/>
              <w:divBdr>
                <w:top w:val="none" w:sz="0" w:space="0" w:color="auto"/>
                <w:left w:val="none" w:sz="0" w:space="0" w:color="auto"/>
                <w:bottom w:val="none" w:sz="0" w:space="0" w:color="auto"/>
                <w:right w:val="none" w:sz="0" w:space="0" w:color="auto"/>
              </w:divBdr>
            </w:div>
            <w:div w:id="484510849">
              <w:marLeft w:val="0"/>
              <w:marRight w:val="0"/>
              <w:marTop w:val="0"/>
              <w:marBottom w:val="0"/>
              <w:divBdr>
                <w:top w:val="none" w:sz="0" w:space="0" w:color="auto"/>
                <w:left w:val="none" w:sz="0" w:space="0" w:color="auto"/>
                <w:bottom w:val="none" w:sz="0" w:space="0" w:color="auto"/>
                <w:right w:val="none" w:sz="0" w:space="0" w:color="auto"/>
              </w:divBdr>
            </w:div>
            <w:div w:id="980615905">
              <w:marLeft w:val="0"/>
              <w:marRight w:val="0"/>
              <w:marTop w:val="0"/>
              <w:marBottom w:val="0"/>
              <w:divBdr>
                <w:top w:val="none" w:sz="0" w:space="0" w:color="auto"/>
                <w:left w:val="none" w:sz="0" w:space="0" w:color="auto"/>
                <w:bottom w:val="none" w:sz="0" w:space="0" w:color="auto"/>
                <w:right w:val="none" w:sz="0" w:space="0" w:color="auto"/>
              </w:divBdr>
            </w:div>
            <w:div w:id="1873493635">
              <w:marLeft w:val="0"/>
              <w:marRight w:val="0"/>
              <w:marTop w:val="0"/>
              <w:marBottom w:val="0"/>
              <w:divBdr>
                <w:top w:val="none" w:sz="0" w:space="0" w:color="auto"/>
                <w:left w:val="none" w:sz="0" w:space="0" w:color="auto"/>
                <w:bottom w:val="none" w:sz="0" w:space="0" w:color="auto"/>
                <w:right w:val="none" w:sz="0" w:space="0" w:color="auto"/>
              </w:divBdr>
            </w:div>
            <w:div w:id="1348478613">
              <w:marLeft w:val="0"/>
              <w:marRight w:val="0"/>
              <w:marTop w:val="0"/>
              <w:marBottom w:val="0"/>
              <w:divBdr>
                <w:top w:val="none" w:sz="0" w:space="0" w:color="auto"/>
                <w:left w:val="none" w:sz="0" w:space="0" w:color="auto"/>
                <w:bottom w:val="none" w:sz="0" w:space="0" w:color="auto"/>
                <w:right w:val="none" w:sz="0" w:space="0" w:color="auto"/>
              </w:divBdr>
            </w:div>
            <w:div w:id="964656005">
              <w:marLeft w:val="0"/>
              <w:marRight w:val="0"/>
              <w:marTop w:val="0"/>
              <w:marBottom w:val="0"/>
              <w:divBdr>
                <w:top w:val="none" w:sz="0" w:space="0" w:color="auto"/>
                <w:left w:val="none" w:sz="0" w:space="0" w:color="auto"/>
                <w:bottom w:val="none" w:sz="0" w:space="0" w:color="auto"/>
                <w:right w:val="none" w:sz="0" w:space="0" w:color="auto"/>
              </w:divBdr>
            </w:div>
            <w:div w:id="1194609539">
              <w:marLeft w:val="0"/>
              <w:marRight w:val="0"/>
              <w:marTop w:val="0"/>
              <w:marBottom w:val="0"/>
              <w:divBdr>
                <w:top w:val="none" w:sz="0" w:space="0" w:color="auto"/>
                <w:left w:val="none" w:sz="0" w:space="0" w:color="auto"/>
                <w:bottom w:val="none" w:sz="0" w:space="0" w:color="auto"/>
                <w:right w:val="none" w:sz="0" w:space="0" w:color="auto"/>
              </w:divBdr>
            </w:div>
            <w:div w:id="304968174">
              <w:marLeft w:val="0"/>
              <w:marRight w:val="0"/>
              <w:marTop w:val="0"/>
              <w:marBottom w:val="0"/>
              <w:divBdr>
                <w:top w:val="none" w:sz="0" w:space="0" w:color="auto"/>
                <w:left w:val="none" w:sz="0" w:space="0" w:color="auto"/>
                <w:bottom w:val="none" w:sz="0" w:space="0" w:color="auto"/>
                <w:right w:val="none" w:sz="0" w:space="0" w:color="auto"/>
              </w:divBdr>
            </w:div>
            <w:div w:id="1588343356">
              <w:marLeft w:val="0"/>
              <w:marRight w:val="0"/>
              <w:marTop w:val="0"/>
              <w:marBottom w:val="0"/>
              <w:divBdr>
                <w:top w:val="none" w:sz="0" w:space="0" w:color="auto"/>
                <w:left w:val="none" w:sz="0" w:space="0" w:color="auto"/>
                <w:bottom w:val="none" w:sz="0" w:space="0" w:color="auto"/>
                <w:right w:val="none" w:sz="0" w:space="0" w:color="auto"/>
              </w:divBdr>
            </w:div>
            <w:div w:id="2077585561">
              <w:marLeft w:val="0"/>
              <w:marRight w:val="0"/>
              <w:marTop w:val="0"/>
              <w:marBottom w:val="0"/>
              <w:divBdr>
                <w:top w:val="none" w:sz="0" w:space="0" w:color="auto"/>
                <w:left w:val="none" w:sz="0" w:space="0" w:color="auto"/>
                <w:bottom w:val="none" w:sz="0" w:space="0" w:color="auto"/>
                <w:right w:val="none" w:sz="0" w:space="0" w:color="auto"/>
              </w:divBdr>
              <w:divsChild>
                <w:div w:id="1149401003">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1502625063">
              <w:marLeft w:val="0"/>
              <w:marRight w:val="0"/>
              <w:marTop w:val="0"/>
              <w:marBottom w:val="0"/>
              <w:divBdr>
                <w:top w:val="none" w:sz="0" w:space="0" w:color="auto"/>
                <w:left w:val="none" w:sz="0" w:space="0" w:color="auto"/>
                <w:bottom w:val="none" w:sz="0" w:space="0" w:color="auto"/>
                <w:right w:val="none" w:sz="0" w:space="0" w:color="auto"/>
              </w:divBdr>
            </w:div>
            <w:div w:id="742214013">
              <w:marLeft w:val="0"/>
              <w:marRight w:val="0"/>
              <w:marTop w:val="0"/>
              <w:marBottom w:val="0"/>
              <w:divBdr>
                <w:top w:val="none" w:sz="0" w:space="0" w:color="auto"/>
                <w:left w:val="none" w:sz="0" w:space="0" w:color="auto"/>
                <w:bottom w:val="none" w:sz="0" w:space="0" w:color="auto"/>
                <w:right w:val="none" w:sz="0" w:space="0" w:color="auto"/>
              </w:divBdr>
            </w:div>
            <w:div w:id="623661658">
              <w:marLeft w:val="0"/>
              <w:marRight w:val="0"/>
              <w:marTop w:val="0"/>
              <w:marBottom w:val="0"/>
              <w:divBdr>
                <w:top w:val="none" w:sz="0" w:space="0" w:color="auto"/>
                <w:left w:val="none" w:sz="0" w:space="0" w:color="auto"/>
                <w:bottom w:val="none" w:sz="0" w:space="0" w:color="auto"/>
                <w:right w:val="none" w:sz="0" w:space="0" w:color="auto"/>
              </w:divBdr>
              <w:divsChild>
                <w:div w:id="1720204880">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1498614524">
              <w:marLeft w:val="0"/>
              <w:marRight w:val="0"/>
              <w:marTop w:val="0"/>
              <w:marBottom w:val="0"/>
              <w:divBdr>
                <w:top w:val="none" w:sz="0" w:space="0" w:color="auto"/>
                <w:left w:val="none" w:sz="0" w:space="0" w:color="auto"/>
                <w:bottom w:val="none" w:sz="0" w:space="0" w:color="auto"/>
                <w:right w:val="none" w:sz="0" w:space="0" w:color="auto"/>
              </w:divBdr>
            </w:div>
            <w:div w:id="1487935712">
              <w:marLeft w:val="0"/>
              <w:marRight w:val="0"/>
              <w:marTop w:val="0"/>
              <w:marBottom w:val="0"/>
              <w:divBdr>
                <w:top w:val="none" w:sz="0" w:space="0" w:color="auto"/>
                <w:left w:val="none" w:sz="0" w:space="0" w:color="auto"/>
                <w:bottom w:val="none" w:sz="0" w:space="0" w:color="auto"/>
                <w:right w:val="none" w:sz="0" w:space="0" w:color="auto"/>
              </w:divBdr>
              <w:divsChild>
                <w:div w:id="2034501481">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1189878778">
              <w:marLeft w:val="0"/>
              <w:marRight w:val="0"/>
              <w:marTop w:val="0"/>
              <w:marBottom w:val="0"/>
              <w:divBdr>
                <w:top w:val="none" w:sz="0" w:space="0" w:color="auto"/>
                <w:left w:val="none" w:sz="0" w:space="0" w:color="auto"/>
                <w:bottom w:val="none" w:sz="0" w:space="0" w:color="auto"/>
                <w:right w:val="none" w:sz="0" w:space="0" w:color="auto"/>
              </w:divBdr>
            </w:div>
            <w:div w:id="1407917458">
              <w:marLeft w:val="0"/>
              <w:marRight w:val="0"/>
              <w:marTop w:val="0"/>
              <w:marBottom w:val="0"/>
              <w:divBdr>
                <w:top w:val="none" w:sz="0" w:space="0" w:color="auto"/>
                <w:left w:val="none" w:sz="0" w:space="0" w:color="auto"/>
                <w:bottom w:val="none" w:sz="0" w:space="0" w:color="auto"/>
                <w:right w:val="none" w:sz="0" w:space="0" w:color="auto"/>
              </w:divBdr>
            </w:div>
          </w:divsChild>
        </w:div>
        <w:div w:id="1522668574">
          <w:marLeft w:val="0"/>
          <w:marRight w:val="0"/>
          <w:marTop w:val="0"/>
          <w:marBottom w:val="0"/>
          <w:divBdr>
            <w:top w:val="none" w:sz="0" w:space="0" w:color="auto"/>
            <w:left w:val="none" w:sz="0" w:space="0" w:color="auto"/>
            <w:bottom w:val="none" w:sz="0" w:space="0" w:color="auto"/>
            <w:right w:val="none" w:sz="0" w:space="0" w:color="auto"/>
          </w:divBdr>
          <w:divsChild>
            <w:div w:id="1429735116">
              <w:marLeft w:val="0"/>
              <w:marRight w:val="0"/>
              <w:marTop w:val="0"/>
              <w:marBottom w:val="0"/>
              <w:divBdr>
                <w:top w:val="single" w:sz="12" w:space="0" w:color="808080"/>
                <w:left w:val="none" w:sz="0" w:space="0" w:color="auto"/>
                <w:bottom w:val="none" w:sz="0" w:space="0" w:color="auto"/>
                <w:right w:val="none" w:sz="0" w:space="0" w:color="auto"/>
              </w:divBdr>
              <w:divsChild>
                <w:div w:id="336620524">
                  <w:marLeft w:val="0"/>
                  <w:marRight w:val="0"/>
                  <w:marTop w:val="0"/>
                  <w:marBottom w:val="0"/>
                  <w:divBdr>
                    <w:top w:val="none" w:sz="0" w:space="0" w:color="auto"/>
                    <w:left w:val="none" w:sz="0" w:space="0" w:color="auto"/>
                    <w:bottom w:val="none" w:sz="0" w:space="0" w:color="auto"/>
                    <w:right w:val="none" w:sz="0" w:space="0" w:color="auto"/>
                  </w:divBdr>
                  <w:divsChild>
                    <w:div w:id="4222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3132</Words>
  <Characters>17858</Characters>
  <Application>Microsoft Office Word</Application>
  <DocSecurity>0</DocSecurity>
  <Lines>148</Lines>
  <Paragraphs>41</Paragraphs>
  <ScaleCrop>false</ScaleCrop>
  <Company/>
  <LinksUpToDate>false</LinksUpToDate>
  <CharactersWithSpaces>20949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CEKOS IN Ekspert</dc:title>
  <dc:creator>Marija Filipovic</dc:creator>
  <cp:lastModifiedBy>Marija Filipovic</cp:lastModifiedBy>
  <cp:revision>2</cp:revision>
  <dcterms:created xsi:type="dcterms:W3CDTF">2014-09-18T06:04:00Z</dcterms:created>
  <dcterms:modified xsi:type="dcterms:W3CDTF">2014-09-18T06:04:00Z</dcterms:modified>
</cp:coreProperties>
</file>