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B62" w:rsidRDefault="00FB4B62" w:rsidP="00DC6D5D">
      <w:pPr>
        <w:jc w:val="both"/>
        <w:rPr>
          <w:lang w:val="sr-Cyrl-RS"/>
        </w:rPr>
      </w:pPr>
    </w:p>
    <w:p w:rsidR="00B92BE6" w:rsidRPr="00FC27B3" w:rsidRDefault="001C4C57" w:rsidP="001C4C57">
      <w:pPr>
        <w:jc w:val="both"/>
      </w:pPr>
      <w:proofErr w:type="spellStart"/>
      <w:r w:rsidRPr="000F4A7C">
        <w:t>Материјали</w:t>
      </w:r>
      <w:proofErr w:type="spellEnd"/>
      <w:r w:rsidRPr="000F4A7C">
        <w:t xml:space="preserve"> </w:t>
      </w:r>
      <w:proofErr w:type="spellStart"/>
      <w:r w:rsidRPr="000F4A7C">
        <w:t>за</w:t>
      </w:r>
      <w:proofErr w:type="spellEnd"/>
      <w:r w:rsidRPr="000F4A7C">
        <w:t xml:space="preserve"> </w:t>
      </w:r>
      <w:proofErr w:type="spellStart"/>
      <w:r w:rsidRPr="000F4A7C">
        <w:t>проверу</w:t>
      </w:r>
      <w:proofErr w:type="spellEnd"/>
      <w:r w:rsidRPr="000F4A7C">
        <w:t xml:space="preserve"> </w:t>
      </w:r>
      <w:proofErr w:type="spellStart"/>
      <w:r w:rsidRPr="000F4A7C">
        <w:t>посебних</w:t>
      </w:r>
      <w:proofErr w:type="spellEnd"/>
      <w:r w:rsidRPr="000F4A7C">
        <w:t xml:space="preserve"> </w:t>
      </w:r>
      <w:proofErr w:type="spellStart"/>
      <w:r w:rsidRPr="000F4A7C">
        <w:t>функционалних</w:t>
      </w:r>
      <w:proofErr w:type="spellEnd"/>
      <w:r w:rsidRPr="000F4A7C">
        <w:t xml:space="preserve"> </w:t>
      </w:r>
      <w:proofErr w:type="spellStart"/>
      <w:r w:rsidRPr="000F4A7C">
        <w:t>компетенција</w:t>
      </w:r>
      <w:proofErr w:type="spellEnd"/>
      <w:r w:rsidRPr="000F4A7C">
        <w:t xml:space="preserve"> </w:t>
      </w:r>
      <w:proofErr w:type="spellStart"/>
      <w:r w:rsidRPr="000F4A7C">
        <w:t>за</w:t>
      </w:r>
      <w:proofErr w:type="spellEnd"/>
      <w:r w:rsidRPr="000F4A7C">
        <w:t xml:space="preserve"> </w:t>
      </w:r>
      <w:proofErr w:type="spellStart"/>
      <w:r w:rsidRPr="000F4A7C">
        <w:t>радно</w:t>
      </w:r>
      <w:proofErr w:type="spellEnd"/>
      <w:r w:rsidRPr="000F4A7C">
        <w:t xml:space="preserve"> </w:t>
      </w:r>
      <w:proofErr w:type="spellStart"/>
      <w:r w:rsidRPr="000F4A7C">
        <w:t>место</w:t>
      </w:r>
      <w:proofErr w:type="spellEnd"/>
      <w:r w:rsidRPr="000F4A7C">
        <w:t xml:space="preserve"> </w:t>
      </w:r>
      <w:r w:rsidR="000F4A7C" w:rsidRPr="000F4A7C">
        <w:rPr>
          <w:lang w:val="sr-Cyrl-CS"/>
        </w:rPr>
        <w:t xml:space="preserve">за </w:t>
      </w:r>
      <w:r w:rsidR="000F4A7C" w:rsidRPr="000F4A7C">
        <w:rPr>
          <w:rFonts w:eastAsia="Calibri"/>
          <w:color w:val="000000"/>
          <w:lang w:val="sr-Cyrl-RS"/>
        </w:rPr>
        <w:t>административне послове</w:t>
      </w:r>
      <w:r w:rsidR="000F4A7C" w:rsidRPr="000F4A7C">
        <w:rPr>
          <w:rFonts w:eastAsia="Calibri"/>
          <w:color w:val="4F81BD"/>
          <w:lang w:val="sr-Cyrl-RS"/>
        </w:rPr>
        <w:t xml:space="preserve">, </w:t>
      </w:r>
      <w:r w:rsidR="000F4A7C" w:rsidRPr="000F4A7C">
        <w:rPr>
          <w:lang w:val="sr-Cyrl-RS"/>
        </w:rPr>
        <w:t xml:space="preserve">у звању референт, </w:t>
      </w:r>
      <w:proofErr w:type="spellStart"/>
      <w:r w:rsidR="000F4A7C" w:rsidRPr="000F4A7C">
        <w:rPr>
          <w:rFonts w:eastAsia="Calibri"/>
        </w:rPr>
        <w:t>Група</w:t>
      </w:r>
      <w:proofErr w:type="spellEnd"/>
      <w:r w:rsidR="000F4A7C" w:rsidRPr="000F4A7C">
        <w:rPr>
          <w:rFonts w:eastAsia="Calibri"/>
        </w:rPr>
        <w:t xml:space="preserve"> </w:t>
      </w:r>
      <w:r w:rsidR="000F4A7C" w:rsidRPr="000F4A7C">
        <w:rPr>
          <w:rFonts w:eastAsia="Calibri"/>
          <w:lang w:val="sr-Cyrl-RS"/>
        </w:rPr>
        <w:t xml:space="preserve">за развој е-управе у области инспекцијског надзора и подршку раду Контакт центра, </w:t>
      </w:r>
      <w:r w:rsidR="000F4A7C" w:rsidRPr="000F4A7C">
        <w:rPr>
          <w:rFonts w:eastAsia="Calibri"/>
          <w:lang w:val="sr-Cyrl-CS"/>
        </w:rPr>
        <w:t xml:space="preserve">Одељење </w:t>
      </w:r>
      <w:r w:rsidR="000F4A7C" w:rsidRPr="000F4A7C">
        <w:rPr>
          <w:rFonts w:eastAsia="Calibri"/>
          <w:lang w:val="sr-Cyrl-RS"/>
        </w:rPr>
        <w:t xml:space="preserve">за </w:t>
      </w:r>
      <w:r w:rsidR="000F4A7C" w:rsidRPr="000F4A7C">
        <w:rPr>
          <w:rFonts w:eastAsia="Calibri"/>
          <w:lang w:val="sr-Cyrl-CS"/>
        </w:rPr>
        <w:t>подршку Координационој комисији за инспекцијски надзор, Сектор за систем државне управе,</w:t>
      </w:r>
      <w:r w:rsidR="000F4A7C">
        <w:rPr>
          <w:lang w:val="sr-Cyrl-RS"/>
        </w:rPr>
        <w:t xml:space="preserve"> </w:t>
      </w:r>
      <w:r w:rsidR="001F4C72">
        <w:rPr>
          <w:lang w:val="sr-Cyrl-CS"/>
        </w:rPr>
        <w:t xml:space="preserve">Министарство државне управе и локалне самоуправе, </w:t>
      </w:r>
      <w:r w:rsidR="00B92BE6" w:rsidRPr="00575696">
        <w:rPr>
          <w:lang w:val="sr-Cyrl-RS"/>
        </w:rPr>
        <w:t>могу се наћи на следећим линковима:</w:t>
      </w:r>
    </w:p>
    <w:p w:rsidR="007F1732" w:rsidRPr="00221E13" w:rsidRDefault="00221E13" w:rsidP="001C4C57">
      <w:pPr>
        <w:jc w:val="both"/>
        <w:rPr>
          <w:lang w:val="sr-Cyrl-RS"/>
        </w:rPr>
      </w:pPr>
      <w:r>
        <w:t>-</w:t>
      </w:r>
      <w:r>
        <w:rPr>
          <w:lang w:val="sr-Cyrl-RS"/>
        </w:rPr>
        <w:t xml:space="preserve">Упутство </w:t>
      </w:r>
      <w:r w:rsidR="00621BB0">
        <w:rPr>
          <w:lang w:val="sr-Cyrl-RS"/>
        </w:rPr>
        <w:t>о канцеларијском пословању органа државне управе:</w:t>
      </w:r>
    </w:p>
    <w:p w:rsidR="00B92BE6" w:rsidRPr="00284877" w:rsidRDefault="007F1732" w:rsidP="001C4C57">
      <w:pPr>
        <w:jc w:val="both"/>
        <w:rPr>
          <w:color w:val="2E74B5" w:themeColor="accent1" w:themeShade="BF"/>
          <w:lang w:val="sr-Cyrl-RS"/>
        </w:rPr>
      </w:pPr>
      <w:hyperlink r:id="rId5" w:history="1">
        <w:r w:rsidR="00BA7779" w:rsidRPr="00284877">
          <w:rPr>
            <w:rStyle w:val="Hyperlink"/>
            <w:color w:val="2E74B5" w:themeColor="accent1" w:themeShade="BF"/>
            <w:lang w:val="sr-Cyrl-RS"/>
          </w:rPr>
          <w:t>https://www.paragraf.rs/propisi/uputstvo_o_kancelarijskom_poslovanju_organa_drzavne_uprave.html</w:t>
        </w:r>
      </w:hyperlink>
      <w:r w:rsidR="00BA7779" w:rsidRPr="00284877">
        <w:rPr>
          <w:color w:val="2E74B5" w:themeColor="accent1" w:themeShade="BF"/>
          <w:lang w:val="sr-Cyrl-RS"/>
        </w:rPr>
        <w:t xml:space="preserve"> </w:t>
      </w:r>
    </w:p>
    <w:p w:rsidR="00A854B4" w:rsidRPr="00A854B4" w:rsidRDefault="00965F30" w:rsidP="00A854B4">
      <w:pPr>
        <w:jc w:val="both"/>
        <w:rPr>
          <w:color w:val="1F3864"/>
          <w:lang w:val="sr-Cyrl-RS"/>
        </w:rPr>
      </w:pPr>
      <w:r>
        <w:rPr>
          <w:color w:val="1F3864"/>
          <w:lang w:val="sr-Cyrl-RS"/>
        </w:rPr>
        <w:t>-</w:t>
      </w:r>
      <w:r w:rsidR="00284877">
        <w:rPr>
          <w:color w:val="1F3864"/>
          <w:lang w:val="sr-Latn-RS"/>
        </w:rPr>
        <w:t xml:space="preserve"> </w:t>
      </w:r>
      <w:r w:rsidR="000F4A7C">
        <w:rPr>
          <w:lang w:val="sr-Cyrl-RS"/>
        </w:rPr>
        <w:t>Закон о државној управи</w:t>
      </w:r>
      <w:r>
        <w:rPr>
          <w:color w:val="1F3864"/>
          <w:lang w:val="sr-Cyrl-RS"/>
        </w:rPr>
        <w:t>:</w:t>
      </w:r>
    </w:p>
    <w:p w:rsidR="00A854B4" w:rsidRPr="00284877" w:rsidRDefault="00A854B4" w:rsidP="00DC6D5D">
      <w:pPr>
        <w:rPr>
          <w:color w:val="2E74B5" w:themeColor="accent1" w:themeShade="BF"/>
          <w:u w:val="single"/>
          <w:lang w:val="sr-Cyrl-RS"/>
        </w:rPr>
      </w:pPr>
      <w:r w:rsidRPr="00284877">
        <w:rPr>
          <w:color w:val="2E74B5" w:themeColor="accent1" w:themeShade="BF"/>
          <w:u w:val="single"/>
          <w:lang w:val="sr-Cyrl-RS"/>
        </w:rPr>
        <w:t>https://www.paragraf.rs/propisi/zakon_o_drzavnoj_upravi.html</w:t>
      </w:r>
    </w:p>
    <w:p w:rsidR="00A854B4" w:rsidRDefault="00A854B4" w:rsidP="00DC6D5D">
      <w:pPr>
        <w:rPr>
          <w:lang w:val="sr-Cyrl-RS"/>
        </w:rPr>
      </w:pPr>
    </w:p>
    <w:p w:rsidR="00A854B4" w:rsidRDefault="00A854B4" w:rsidP="00DC6D5D">
      <w:pPr>
        <w:rPr>
          <w:lang w:val="sr-Cyrl-RS"/>
        </w:rPr>
      </w:pPr>
    </w:p>
    <w:p w:rsidR="007F1732" w:rsidRPr="007F1732" w:rsidRDefault="00FC27B3" w:rsidP="00FC27B3">
      <w:pPr>
        <w:jc w:val="both"/>
        <w:rPr>
          <w:lang w:val="sr-Cyrl-RS"/>
        </w:rPr>
      </w:pPr>
      <w:proofErr w:type="spellStart"/>
      <w:r w:rsidRPr="000F4A7C">
        <w:t>Материјали</w:t>
      </w:r>
      <w:proofErr w:type="spellEnd"/>
      <w:r w:rsidRPr="000F4A7C">
        <w:t xml:space="preserve"> </w:t>
      </w:r>
      <w:proofErr w:type="spellStart"/>
      <w:r w:rsidRPr="000F4A7C">
        <w:t>за</w:t>
      </w:r>
      <w:proofErr w:type="spellEnd"/>
      <w:r w:rsidRPr="000F4A7C">
        <w:t xml:space="preserve"> </w:t>
      </w:r>
      <w:proofErr w:type="spellStart"/>
      <w:r w:rsidRPr="000F4A7C">
        <w:t>проверу</w:t>
      </w:r>
      <w:proofErr w:type="spellEnd"/>
      <w:r w:rsidRPr="000F4A7C">
        <w:t xml:space="preserve"> </w:t>
      </w:r>
      <w:proofErr w:type="spellStart"/>
      <w:r w:rsidRPr="000F4A7C">
        <w:t>посебних</w:t>
      </w:r>
      <w:proofErr w:type="spellEnd"/>
      <w:r w:rsidRPr="000F4A7C">
        <w:t xml:space="preserve"> </w:t>
      </w:r>
      <w:proofErr w:type="spellStart"/>
      <w:r w:rsidRPr="000F4A7C">
        <w:t>функционалних</w:t>
      </w:r>
      <w:proofErr w:type="spellEnd"/>
      <w:r w:rsidRPr="000F4A7C">
        <w:t xml:space="preserve"> </w:t>
      </w:r>
      <w:proofErr w:type="spellStart"/>
      <w:r w:rsidRPr="000F4A7C">
        <w:t>компетенција</w:t>
      </w:r>
      <w:proofErr w:type="spellEnd"/>
      <w:r w:rsidRPr="000F4A7C">
        <w:t xml:space="preserve"> </w:t>
      </w:r>
      <w:proofErr w:type="spellStart"/>
      <w:r w:rsidRPr="000F4A7C">
        <w:t>за</w:t>
      </w:r>
      <w:proofErr w:type="spellEnd"/>
      <w:r w:rsidRPr="000F4A7C">
        <w:t xml:space="preserve"> </w:t>
      </w:r>
      <w:proofErr w:type="spellStart"/>
      <w:r w:rsidRPr="000F4A7C">
        <w:t>радно</w:t>
      </w:r>
      <w:proofErr w:type="spellEnd"/>
      <w:r w:rsidRPr="000F4A7C">
        <w:t xml:space="preserve"> </w:t>
      </w:r>
      <w:proofErr w:type="spellStart"/>
      <w:r w:rsidRPr="00FC27B3">
        <w:t>место</w:t>
      </w:r>
      <w:proofErr w:type="spellEnd"/>
      <w:r w:rsidRPr="00FC27B3">
        <w:t xml:space="preserve"> </w:t>
      </w:r>
      <w:r w:rsidRPr="00FC27B3">
        <w:rPr>
          <w:rFonts w:eastAsia="Calibri"/>
          <w:lang w:val="sr-Cyrl-CS" w:eastAsia="en-GB"/>
        </w:rPr>
        <w:t>за канцеларијске и евиденционе послове, у звању референт, Група за реформу система локалне самоуправе, Сектор за систем локалне самоуправе</w:t>
      </w:r>
      <w:r>
        <w:rPr>
          <w:lang w:val="sr-Latn-RS"/>
        </w:rPr>
        <w:t xml:space="preserve">, </w:t>
      </w:r>
      <w:r>
        <w:rPr>
          <w:lang w:val="sr-Cyrl-CS"/>
        </w:rPr>
        <w:t xml:space="preserve">Министарство државне управе и локалне самоуправе, </w:t>
      </w:r>
      <w:r w:rsidRPr="00575696">
        <w:rPr>
          <w:lang w:val="sr-Cyrl-RS"/>
        </w:rPr>
        <w:t>могу се наћи на следећим линковима:</w:t>
      </w:r>
    </w:p>
    <w:p w:rsidR="007F1732" w:rsidRPr="00221E13" w:rsidRDefault="00FC27B3" w:rsidP="00FC27B3">
      <w:pPr>
        <w:jc w:val="both"/>
        <w:rPr>
          <w:lang w:val="sr-Cyrl-RS"/>
        </w:rPr>
      </w:pPr>
      <w:r>
        <w:t>-</w:t>
      </w:r>
      <w:r>
        <w:rPr>
          <w:lang w:val="sr-Cyrl-RS"/>
        </w:rPr>
        <w:t>Упутство о канцеларијском пословању органа државне управе:</w:t>
      </w:r>
    </w:p>
    <w:p w:rsidR="007F1732" w:rsidRPr="007F1732" w:rsidRDefault="007F1732" w:rsidP="00FC27B3">
      <w:pPr>
        <w:jc w:val="both"/>
        <w:rPr>
          <w:color w:val="2E74B5" w:themeColor="accent1" w:themeShade="BF"/>
          <w:lang w:val="sr-Cyrl-RS"/>
        </w:rPr>
      </w:pPr>
      <w:hyperlink r:id="rId6" w:history="1">
        <w:r w:rsidRPr="00284877">
          <w:rPr>
            <w:rStyle w:val="Hyperlink"/>
            <w:color w:val="2E74B5" w:themeColor="accent1" w:themeShade="BF"/>
            <w:lang w:val="sr-Cyrl-RS"/>
          </w:rPr>
          <w:t>https://www.paragraf.rs/propisi/uputstvo_o_kancelarijskom_poslovanju_organa_drzavne_uprave.html</w:t>
        </w:r>
      </w:hyperlink>
      <w:r w:rsidRPr="00284877">
        <w:rPr>
          <w:color w:val="2E74B5" w:themeColor="accent1" w:themeShade="BF"/>
          <w:lang w:val="sr-Cyrl-RS"/>
        </w:rPr>
        <w:t xml:space="preserve"> </w:t>
      </w:r>
    </w:p>
    <w:p w:rsidR="007F1732" w:rsidRPr="007F1732" w:rsidRDefault="007F1732" w:rsidP="00FC27B3">
      <w:pPr>
        <w:jc w:val="both"/>
        <w:rPr>
          <w:color w:val="000000" w:themeColor="text1"/>
          <w:lang w:val="sr-Cyrl-RS"/>
        </w:rPr>
      </w:pPr>
      <w:r w:rsidRPr="007F1732">
        <w:rPr>
          <w:color w:val="000000" w:themeColor="text1"/>
        </w:rPr>
        <w:t xml:space="preserve">- </w:t>
      </w:r>
      <w:r w:rsidRPr="007F1732">
        <w:rPr>
          <w:color w:val="000000" w:themeColor="text1"/>
          <w:lang w:val="sr-Cyrl-RS"/>
        </w:rPr>
        <w:t>Уредба о класификацији документарног материјала са роковима чувања</w:t>
      </w:r>
    </w:p>
    <w:p w:rsidR="007F1732" w:rsidRDefault="007F1732" w:rsidP="00FC27B3">
      <w:pPr>
        <w:jc w:val="both"/>
        <w:rPr>
          <w:color w:val="2E74B5" w:themeColor="accent1" w:themeShade="BF"/>
        </w:rPr>
      </w:pPr>
      <w:r w:rsidRPr="007F1732">
        <w:rPr>
          <w:color w:val="2E74B5" w:themeColor="accent1" w:themeShade="BF"/>
        </w:rPr>
        <w:t>https://www.paragraf.rs/propisi/uredba-o-klasifikaciji-dokumentarnog-materijala-sa-rokovima-cuvanja.html</w:t>
      </w:r>
    </w:p>
    <w:p w:rsidR="007F1732" w:rsidRDefault="007F1732" w:rsidP="00FC27B3">
      <w:pPr>
        <w:jc w:val="both"/>
        <w:rPr>
          <w:color w:val="2E74B5" w:themeColor="accent1" w:themeShade="BF"/>
        </w:rPr>
      </w:pPr>
    </w:p>
    <w:p w:rsidR="00A854B4" w:rsidRDefault="00A854B4" w:rsidP="00DC6D5D">
      <w:pPr>
        <w:rPr>
          <w:lang w:val="sr-Cyrl-RS"/>
        </w:rPr>
      </w:pPr>
    </w:p>
    <w:p w:rsidR="007F1732" w:rsidRPr="007F1732" w:rsidRDefault="00FC27B3" w:rsidP="00FC27B3">
      <w:pPr>
        <w:jc w:val="both"/>
        <w:rPr>
          <w:lang w:val="sr-Cyrl-RS"/>
        </w:rPr>
      </w:pPr>
      <w:proofErr w:type="spellStart"/>
      <w:r w:rsidRPr="000F4A7C">
        <w:t>Материјали</w:t>
      </w:r>
      <w:proofErr w:type="spellEnd"/>
      <w:r w:rsidRPr="000F4A7C">
        <w:t xml:space="preserve"> </w:t>
      </w:r>
      <w:proofErr w:type="spellStart"/>
      <w:r w:rsidRPr="000F4A7C">
        <w:t>за</w:t>
      </w:r>
      <w:proofErr w:type="spellEnd"/>
      <w:r w:rsidRPr="000F4A7C">
        <w:t xml:space="preserve"> </w:t>
      </w:r>
      <w:proofErr w:type="spellStart"/>
      <w:r w:rsidRPr="000F4A7C">
        <w:t>проверу</w:t>
      </w:r>
      <w:proofErr w:type="spellEnd"/>
      <w:r w:rsidRPr="000F4A7C">
        <w:t xml:space="preserve"> </w:t>
      </w:r>
      <w:proofErr w:type="spellStart"/>
      <w:r w:rsidRPr="000F4A7C">
        <w:t>посебних</w:t>
      </w:r>
      <w:proofErr w:type="spellEnd"/>
      <w:r w:rsidRPr="000F4A7C">
        <w:t xml:space="preserve"> </w:t>
      </w:r>
      <w:proofErr w:type="spellStart"/>
      <w:r w:rsidRPr="000F4A7C">
        <w:t>функционалних</w:t>
      </w:r>
      <w:proofErr w:type="spellEnd"/>
      <w:r w:rsidRPr="000F4A7C">
        <w:t xml:space="preserve"> </w:t>
      </w:r>
      <w:proofErr w:type="spellStart"/>
      <w:r w:rsidRPr="000F4A7C">
        <w:t>компетенција</w:t>
      </w:r>
      <w:proofErr w:type="spellEnd"/>
      <w:r w:rsidRPr="000F4A7C">
        <w:t xml:space="preserve"> </w:t>
      </w:r>
      <w:proofErr w:type="spellStart"/>
      <w:r w:rsidRPr="000F4A7C">
        <w:t>за</w:t>
      </w:r>
      <w:proofErr w:type="spellEnd"/>
      <w:r w:rsidRPr="000F4A7C">
        <w:t xml:space="preserve"> </w:t>
      </w:r>
      <w:proofErr w:type="spellStart"/>
      <w:r w:rsidRPr="000F4A7C">
        <w:t>радно</w:t>
      </w:r>
      <w:proofErr w:type="spellEnd"/>
      <w:r w:rsidRPr="000F4A7C">
        <w:t xml:space="preserve"> </w:t>
      </w:r>
      <w:proofErr w:type="spellStart"/>
      <w:r>
        <w:t>место</w:t>
      </w:r>
      <w:proofErr w:type="spellEnd"/>
      <w:r>
        <w:t xml:space="preserve"> </w:t>
      </w:r>
      <w:r w:rsidRPr="00FC27B3">
        <w:rPr>
          <w:rFonts w:eastAsia="Calibri"/>
          <w:color w:val="000000"/>
          <w:lang w:val="sr-Cyrl-RS"/>
        </w:rPr>
        <w:t>за</w:t>
      </w:r>
      <w:r w:rsidRPr="00FC27B3">
        <w:rPr>
          <w:rFonts w:eastAsia="Calibri"/>
          <w:color w:val="4F81BD"/>
          <w:lang w:val="sr-Cyrl-RS"/>
        </w:rPr>
        <w:t xml:space="preserve"> </w:t>
      </w:r>
      <w:r w:rsidRPr="00FC27B3">
        <w:rPr>
          <w:rFonts w:eastAsia="Calibri"/>
          <w:color w:val="000000"/>
          <w:lang w:val="sr-Cyrl-RS"/>
        </w:rPr>
        <w:t xml:space="preserve">евиденционе и административне послове, </w:t>
      </w:r>
      <w:r w:rsidRPr="00FC27B3">
        <w:rPr>
          <w:lang w:val="sr-Cyrl-RS"/>
        </w:rPr>
        <w:t xml:space="preserve">у звању референт, </w:t>
      </w:r>
      <w:r w:rsidRPr="00FC27B3">
        <w:rPr>
          <w:rFonts w:eastAsia="Calibri"/>
          <w:bCs/>
        </w:rPr>
        <w:t>О</w:t>
      </w:r>
      <w:r w:rsidR="007F1732">
        <w:rPr>
          <w:rFonts w:eastAsia="Calibri"/>
          <w:bCs/>
          <w:lang w:val="sr-Cyrl-RS"/>
        </w:rPr>
        <w:t xml:space="preserve">дељење </w:t>
      </w:r>
      <w:r w:rsidRPr="00FC27B3">
        <w:rPr>
          <w:rFonts w:eastAsia="Calibri"/>
          <w:bCs/>
          <w:lang w:val="sr-Cyrl-RS"/>
        </w:rPr>
        <w:t>за опште и информатичке послове, Секретаријат министарства</w:t>
      </w:r>
      <w:r>
        <w:rPr>
          <w:lang w:val="sr-Latn-RS"/>
        </w:rPr>
        <w:t xml:space="preserve">, </w:t>
      </w:r>
      <w:r>
        <w:rPr>
          <w:lang w:val="sr-Cyrl-CS"/>
        </w:rPr>
        <w:t xml:space="preserve">Министарство државне управе и локалне самоуправе, </w:t>
      </w:r>
      <w:r w:rsidRPr="00575696">
        <w:rPr>
          <w:lang w:val="sr-Cyrl-RS"/>
        </w:rPr>
        <w:t>могу се наћи на следећим линковима:</w:t>
      </w:r>
      <w:bookmarkStart w:id="0" w:name="_GoBack"/>
      <w:bookmarkEnd w:id="0"/>
    </w:p>
    <w:p w:rsidR="00FC27B3" w:rsidRPr="00221E13" w:rsidRDefault="00FC27B3" w:rsidP="00FC27B3">
      <w:pPr>
        <w:jc w:val="both"/>
        <w:rPr>
          <w:lang w:val="sr-Cyrl-RS"/>
        </w:rPr>
      </w:pPr>
      <w:r>
        <w:t>-</w:t>
      </w:r>
      <w:r>
        <w:rPr>
          <w:lang w:val="sr-Cyrl-RS"/>
        </w:rPr>
        <w:t>Упутство о канцеларијском пословању органа државне управе:</w:t>
      </w:r>
    </w:p>
    <w:p w:rsidR="00FC27B3" w:rsidRPr="00284877" w:rsidRDefault="00FC27B3" w:rsidP="00FC27B3">
      <w:pPr>
        <w:jc w:val="both"/>
        <w:rPr>
          <w:color w:val="2E74B5" w:themeColor="accent1" w:themeShade="BF"/>
          <w:lang w:val="sr-Cyrl-RS"/>
        </w:rPr>
      </w:pPr>
      <w:hyperlink r:id="rId7" w:history="1">
        <w:r w:rsidRPr="00284877">
          <w:rPr>
            <w:rStyle w:val="Hyperlink"/>
            <w:color w:val="2E74B5" w:themeColor="accent1" w:themeShade="BF"/>
            <w:lang w:val="sr-Cyrl-RS"/>
          </w:rPr>
          <w:t>https://www.paragraf.rs/propisi/uputstvo_o_kancelarijskom_poslovanju_organa_drzavne_uprave.html</w:t>
        </w:r>
      </w:hyperlink>
      <w:r w:rsidRPr="00284877">
        <w:rPr>
          <w:color w:val="2E74B5" w:themeColor="accent1" w:themeShade="BF"/>
          <w:lang w:val="sr-Cyrl-RS"/>
        </w:rPr>
        <w:t xml:space="preserve"> </w:t>
      </w:r>
    </w:p>
    <w:p w:rsidR="00FC27B3" w:rsidRPr="00A854B4" w:rsidRDefault="00FC27B3" w:rsidP="00FC27B3">
      <w:pPr>
        <w:jc w:val="both"/>
        <w:rPr>
          <w:color w:val="1F3864"/>
          <w:lang w:val="sr-Cyrl-RS"/>
        </w:rPr>
      </w:pPr>
      <w:r>
        <w:rPr>
          <w:color w:val="1F3864"/>
          <w:lang w:val="sr-Cyrl-RS"/>
        </w:rPr>
        <w:t>-</w:t>
      </w:r>
      <w:r>
        <w:rPr>
          <w:color w:val="1F3864"/>
          <w:lang w:val="sr-Latn-RS"/>
        </w:rPr>
        <w:t xml:space="preserve"> </w:t>
      </w:r>
      <w:r>
        <w:rPr>
          <w:lang w:val="sr-Cyrl-RS"/>
        </w:rPr>
        <w:t>Закон о државној управи</w:t>
      </w:r>
      <w:r>
        <w:rPr>
          <w:color w:val="1F3864"/>
          <w:lang w:val="sr-Cyrl-RS"/>
        </w:rPr>
        <w:t>:</w:t>
      </w:r>
    </w:p>
    <w:p w:rsidR="00FC27B3" w:rsidRPr="00284877" w:rsidRDefault="00FC27B3" w:rsidP="00FC27B3">
      <w:pPr>
        <w:rPr>
          <w:color w:val="2E74B5" w:themeColor="accent1" w:themeShade="BF"/>
          <w:u w:val="single"/>
          <w:lang w:val="sr-Cyrl-RS"/>
        </w:rPr>
      </w:pPr>
      <w:r w:rsidRPr="00284877">
        <w:rPr>
          <w:color w:val="2E74B5" w:themeColor="accent1" w:themeShade="BF"/>
          <w:u w:val="single"/>
          <w:lang w:val="sr-Cyrl-RS"/>
        </w:rPr>
        <w:t>https://www.paragraf.rs/propisi/zakon_o_drzavnoj_upravi.html</w:t>
      </w:r>
    </w:p>
    <w:p w:rsidR="00FC27B3" w:rsidRDefault="00FC27B3" w:rsidP="00FC27B3">
      <w:pPr>
        <w:rPr>
          <w:lang w:val="sr-Cyrl-RS"/>
        </w:rPr>
      </w:pPr>
    </w:p>
    <w:p w:rsidR="00A854B4" w:rsidRDefault="00A854B4" w:rsidP="00DC6D5D">
      <w:pPr>
        <w:rPr>
          <w:lang w:val="sr-Cyrl-RS"/>
        </w:rPr>
      </w:pPr>
    </w:p>
    <w:p w:rsidR="00A854B4" w:rsidRDefault="00A854B4" w:rsidP="00DC6D5D">
      <w:pPr>
        <w:rPr>
          <w:lang w:val="sr-Cyrl-RS"/>
        </w:rPr>
      </w:pPr>
    </w:p>
    <w:p w:rsidR="00A854B4" w:rsidRPr="008D4F8C" w:rsidRDefault="00A854B4" w:rsidP="00DC6D5D">
      <w:pPr>
        <w:rPr>
          <w:lang w:val="sr-Cyrl-RS"/>
        </w:rPr>
      </w:pPr>
    </w:p>
    <w:sectPr w:rsidR="00A854B4" w:rsidRPr="008D4F8C" w:rsidSect="00532E55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C2F68"/>
    <w:multiLevelType w:val="hybridMultilevel"/>
    <w:tmpl w:val="BE72B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A0"/>
    <w:rsid w:val="00001F10"/>
    <w:rsid w:val="00012138"/>
    <w:rsid w:val="000429CE"/>
    <w:rsid w:val="000574D8"/>
    <w:rsid w:val="0007343F"/>
    <w:rsid w:val="000C7C04"/>
    <w:rsid w:val="000F4A7C"/>
    <w:rsid w:val="00177A79"/>
    <w:rsid w:val="001959BE"/>
    <w:rsid w:val="001C4C57"/>
    <w:rsid w:val="001C62C1"/>
    <w:rsid w:val="001F4C72"/>
    <w:rsid w:val="00221E13"/>
    <w:rsid w:val="002552F2"/>
    <w:rsid w:val="00284877"/>
    <w:rsid w:val="00284C9F"/>
    <w:rsid w:val="002C527F"/>
    <w:rsid w:val="002D06E2"/>
    <w:rsid w:val="002E4EB0"/>
    <w:rsid w:val="003509D6"/>
    <w:rsid w:val="003B529D"/>
    <w:rsid w:val="004D0928"/>
    <w:rsid w:val="00525011"/>
    <w:rsid w:val="00532E55"/>
    <w:rsid w:val="00575696"/>
    <w:rsid w:val="00580CAF"/>
    <w:rsid w:val="005C4351"/>
    <w:rsid w:val="00621BB0"/>
    <w:rsid w:val="00654012"/>
    <w:rsid w:val="006B3BB6"/>
    <w:rsid w:val="006C48A0"/>
    <w:rsid w:val="007936AE"/>
    <w:rsid w:val="007F1732"/>
    <w:rsid w:val="008420D9"/>
    <w:rsid w:val="008917A8"/>
    <w:rsid w:val="008D4F8C"/>
    <w:rsid w:val="00965F30"/>
    <w:rsid w:val="009E05F7"/>
    <w:rsid w:val="00A1237A"/>
    <w:rsid w:val="00A21CF0"/>
    <w:rsid w:val="00A24461"/>
    <w:rsid w:val="00A448D4"/>
    <w:rsid w:val="00A54CCB"/>
    <w:rsid w:val="00A66B80"/>
    <w:rsid w:val="00A8067D"/>
    <w:rsid w:val="00A854B4"/>
    <w:rsid w:val="00B0393F"/>
    <w:rsid w:val="00B35056"/>
    <w:rsid w:val="00B66DA4"/>
    <w:rsid w:val="00B70F6B"/>
    <w:rsid w:val="00B872ED"/>
    <w:rsid w:val="00B92BE6"/>
    <w:rsid w:val="00BA7779"/>
    <w:rsid w:val="00BB42D8"/>
    <w:rsid w:val="00BF4251"/>
    <w:rsid w:val="00C202CC"/>
    <w:rsid w:val="00C4300D"/>
    <w:rsid w:val="00C66185"/>
    <w:rsid w:val="00CC5BFC"/>
    <w:rsid w:val="00CE60B1"/>
    <w:rsid w:val="00D21B4B"/>
    <w:rsid w:val="00D67431"/>
    <w:rsid w:val="00D761F5"/>
    <w:rsid w:val="00D87F23"/>
    <w:rsid w:val="00DC6D5D"/>
    <w:rsid w:val="00DC6F0D"/>
    <w:rsid w:val="00DE3AD5"/>
    <w:rsid w:val="00E40686"/>
    <w:rsid w:val="00E455DF"/>
    <w:rsid w:val="00E56FB6"/>
    <w:rsid w:val="00EA5A98"/>
    <w:rsid w:val="00F24A53"/>
    <w:rsid w:val="00F26091"/>
    <w:rsid w:val="00F827D6"/>
    <w:rsid w:val="00FB2BA3"/>
    <w:rsid w:val="00FB4B62"/>
    <w:rsid w:val="00FC27B3"/>
    <w:rsid w:val="00FC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390F4"/>
  <w15:chartTrackingRefBased/>
  <w15:docId w15:val="{EE8A1B33-51C6-4807-896F-3A9F1ACB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09D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06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aragraf.rs/propisi/uputstvo_o_kancelarijskom_poslovanju_organa_drzavne_uprav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ragraf.rs/propisi/uputstvo_o_kancelarijskom_poslovanju_organa_drzavne_uprave.html" TargetMode="External"/><Relationship Id="rId5" Type="http://schemas.openxmlformats.org/officeDocument/2006/relationships/hyperlink" Target="https://www.paragraf.rs/propisi/uputstvo_o_kancelarijskom_poslovanju_organa_drzavne_uprave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Krstović</dc:creator>
  <cp:keywords/>
  <dc:description/>
  <cp:lastModifiedBy>Jelena Ristić</cp:lastModifiedBy>
  <cp:revision>12</cp:revision>
  <dcterms:created xsi:type="dcterms:W3CDTF">2026-03-18T10:07:00Z</dcterms:created>
  <dcterms:modified xsi:type="dcterms:W3CDTF">2026-03-18T10:40:00Z</dcterms:modified>
</cp:coreProperties>
</file>