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AC23" w14:textId="6A9C1FE0" w:rsidR="00826410" w:rsidRPr="00F20BE8" w:rsidRDefault="00826410" w:rsidP="001406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A63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Образложење</w:t>
      </w:r>
    </w:p>
    <w:p w14:paraId="79E356D7" w14:textId="67558711" w:rsidR="006A2A8B" w:rsidRPr="001A63B7" w:rsidRDefault="006A2A8B" w:rsidP="0014063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A63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УСТАВНИ ОСНОВ</w:t>
      </w:r>
    </w:p>
    <w:p w14:paraId="027FBCD4" w14:textId="124FAFDC" w:rsidR="006F7A72" w:rsidRDefault="006A2A8B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2A8B">
        <w:rPr>
          <w:rFonts w:ascii="Times New Roman" w:hAnsi="Times New Roman" w:cs="Times New Roman"/>
          <w:sz w:val="24"/>
          <w:szCs w:val="24"/>
          <w:lang w:val="sr-Cyrl-RS"/>
        </w:rPr>
        <w:t>Уставни основ за доношење овог закона садржан је у Уставу Републике</w:t>
      </w:r>
      <w:r w:rsidR="004328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A2A8B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4328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A2A8B">
        <w:rPr>
          <w:rFonts w:ascii="Times New Roman" w:hAnsi="Times New Roman" w:cs="Times New Roman"/>
          <w:sz w:val="24"/>
          <w:szCs w:val="24"/>
          <w:lang w:val="sr-Cyrl-RS"/>
        </w:rPr>
        <w:t>у члану 97</w:t>
      </w:r>
      <w:r w:rsidR="004328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A2A8B">
        <w:rPr>
          <w:rFonts w:ascii="Times New Roman" w:hAnsi="Times New Roman" w:cs="Times New Roman"/>
          <w:sz w:val="24"/>
          <w:szCs w:val="24"/>
          <w:lang w:val="sr-Cyrl-RS"/>
        </w:rPr>
        <w:t xml:space="preserve"> којим је прописано да Република Србија уређује и</w:t>
      </w:r>
      <w:r w:rsidR="004328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A2A8B">
        <w:rPr>
          <w:rFonts w:ascii="Times New Roman" w:hAnsi="Times New Roman" w:cs="Times New Roman"/>
          <w:sz w:val="24"/>
          <w:szCs w:val="24"/>
          <w:lang w:val="sr-Cyrl-RS"/>
        </w:rPr>
        <w:t>обезбеђује, између осталог, поступак пред државним органима (тачка 2.) и</w:t>
      </w:r>
      <w:r w:rsidR="004328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A2A8B">
        <w:rPr>
          <w:rFonts w:ascii="Times New Roman" w:hAnsi="Times New Roman" w:cs="Times New Roman"/>
          <w:sz w:val="24"/>
          <w:szCs w:val="24"/>
          <w:lang w:val="sr-Cyrl-RS"/>
        </w:rPr>
        <w:t>организацију, надлежност и рад републичких органа (тачка 16).</w:t>
      </w:r>
    </w:p>
    <w:p w14:paraId="161A38F8" w14:textId="77777777" w:rsidR="0014063B" w:rsidRDefault="0014063B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604F03" w14:textId="00696D9D" w:rsidR="006F7A72" w:rsidRPr="000B6A52" w:rsidRDefault="00432857" w:rsidP="000B6A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B6A52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РАЗЛОЗИ ЗА ДОНОШЕЊЕ ОВОГ ЗАКОНА</w:t>
      </w:r>
    </w:p>
    <w:p w14:paraId="3EBF33D4" w14:textId="641BF361" w:rsidR="00FD2AAB" w:rsidRDefault="00FD2AAB" w:rsidP="0014063B">
      <w:pPr>
        <w:spacing w:after="120" w:line="240" w:lineRule="auto"/>
        <w:jc w:val="both"/>
        <w:rPr>
          <w:lang w:val="sr-Cyrl-RS"/>
        </w:rPr>
      </w:pPr>
      <w:r w:rsidRPr="00FD2AAB">
        <w:rPr>
          <w:rFonts w:ascii="Times New Roman" w:hAnsi="Times New Roman"/>
          <w:sz w:val="24"/>
          <w:szCs w:val="24"/>
          <w:lang w:val="sr-Cyrl-RS"/>
        </w:rPr>
        <w:t xml:space="preserve">Закон о инспекцијском надзору („Службени гласник РС“, бр. 36/15, 44/18 – др. закон и 95/18) </w:t>
      </w:r>
      <w:r w:rsidR="00A13A64">
        <w:rPr>
          <w:rFonts w:ascii="Times New Roman" w:hAnsi="Times New Roman"/>
          <w:sz w:val="24"/>
          <w:szCs w:val="24"/>
          <w:lang w:val="sr-Cyrl-RS"/>
        </w:rPr>
        <w:t>је системски закон који за циљ им</w:t>
      </w:r>
      <w:r w:rsidRPr="00FD2AAB">
        <w:rPr>
          <w:rFonts w:ascii="Times New Roman" w:hAnsi="Times New Roman"/>
          <w:sz w:val="24"/>
          <w:szCs w:val="24"/>
          <w:lang w:val="sr-Cyrl-RS"/>
        </w:rPr>
        <w:t xml:space="preserve">а унапређење ефикасности, делотворности, систематичности, транспарентности и правичности у вршењу инспекцијског </w:t>
      </w:r>
      <w:r w:rsidRPr="00FD2AAB">
        <w:rPr>
          <w:rFonts w:ascii="Times New Roman" w:hAnsi="Times New Roman" w:cs="Times New Roman"/>
          <w:sz w:val="24"/>
          <w:szCs w:val="24"/>
          <w:lang w:val="sr-Cyrl-RS"/>
        </w:rPr>
        <w:t xml:space="preserve">надзора. Његова примена </w:t>
      </w:r>
      <w:r w:rsidR="00A13A64">
        <w:rPr>
          <w:rFonts w:ascii="Times New Roman" w:hAnsi="Times New Roman" w:cs="Times New Roman"/>
          <w:sz w:val="24"/>
          <w:szCs w:val="24"/>
          <w:lang w:val="sr-Cyrl-RS"/>
        </w:rPr>
        <w:t>треба да обезбеди</w:t>
      </w:r>
      <w:r w:rsidRPr="00FD2AAB">
        <w:rPr>
          <w:rFonts w:ascii="Times New Roman" w:hAnsi="Times New Roman" w:cs="Times New Roman"/>
          <w:sz w:val="24"/>
          <w:szCs w:val="24"/>
          <w:lang w:val="sr-Cyrl-RS"/>
        </w:rPr>
        <w:t xml:space="preserve"> доследну и ефективну контролу законитости пословања, заштиту јавног интереса, смањење административних оптерећења за привреду и грађане, те повећање поверења грађана и привредних субјеката у рад инспекцијских органа. Овај з</w:t>
      </w:r>
      <w:r w:rsidR="0060787B" w:rsidRPr="00FD2AAB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</w:t>
      </w:r>
      <w:r w:rsidRPr="00FD2AAB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60787B" w:rsidRPr="00FD2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D2AA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60787B" w:rsidRPr="00FD2AAB">
        <w:rPr>
          <w:rFonts w:ascii="Times New Roman" w:hAnsi="Times New Roman" w:cs="Times New Roman"/>
          <w:sz w:val="24"/>
          <w:szCs w:val="24"/>
          <w:lang w:val="sr-Cyrl-RS"/>
        </w:rPr>
        <w:t xml:space="preserve">донет 2015. године, почео </w:t>
      </w:r>
      <w:r w:rsidR="00A13A64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60787B" w:rsidRPr="00FD2AAB">
        <w:rPr>
          <w:rFonts w:ascii="Times New Roman" w:hAnsi="Times New Roman" w:cs="Times New Roman"/>
          <w:sz w:val="24"/>
          <w:szCs w:val="24"/>
          <w:lang w:val="sr-Cyrl-RS"/>
        </w:rPr>
        <w:t xml:space="preserve">са применом 2016. године, а измењен и допуњен </w:t>
      </w:r>
      <w:r w:rsidR="00A13A64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60787B" w:rsidRPr="00FD2AAB">
        <w:rPr>
          <w:rFonts w:ascii="Times New Roman" w:hAnsi="Times New Roman" w:cs="Times New Roman"/>
          <w:sz w:val="24"/>
          <w:szCs w:val="24"/>
          <w:lang w:val="sr-Cyrl-RS"/>
        </w:rPr>
        <w:t>2018. године.</w:t>
      </w:r>
    </w:p>
    <w:p w14:paraId="792B13E2" w14:textId="77777777" w:rsidR="00035F44" w:rsidRDefault="0060787B" w:rsidP="0014063B">
      <w:pPr>
        <w:pStyle w:val="NormalWeb"/>
        <w:spacing w:before="0" w:beforeAutospacing="0" w:after="120" w:afterAutospacing="0"/>
        <w:jc w:val="both"/>
        <w:rPr>
          <w:lang w:val="sr-Cyrl-RS"/>
        </w:rPr>
      </w:pPr>
      <w:r>
        <w:rPr>
          <w:lang w:val="sr-Cyrl-RS"/>
        </w:rPr>
        <w:t xml:space="preserve">Даља реформа области инспекцијског надзора и досадашња примена овог закона </w:t>
      </w:r>
      <w:r w:rsidR="00035F44">
        <w:rPr>
          <w:lang w:val="sr-Cyrl-RS"/>
        </w:rPr>
        <w:t>указале су на потребу увођења нових системских решења у погледу:</w:t>
      </w:r>
    </w:p>
    <w:p w14:paraId="63DC5952" w14:textId="295B85C3" w:rsidR="00035F44" w:rsidRDefault="001C47B2" w:rsidP="0014063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lang w:val="sr-Cyrl-RS"/>
        </w:rPr>
      </w:pPr>
      <w:r>
        <w:rPr>
          <w:lang w:val="sr-Cyrl-RS"/>
        </w:rPr>
        <w:t>радно</w:t>
      </w:r>
      <w:r w:rsidR="00035F44">
        <w:rPr>
          <w:lang w:val="sr-Cyrl-RS"/>
        </w:rPr>
        <w:t xml:space="preserve">правног положаја </w:t>
      </w:r>
      <w:r w:rsidR="00A13A64">
        <w:rPr>
          <w:lang w:val="sr-Cyrl-RS"/>
        </w:rPr>
        <w:t xml:space="preserve">и правне заштите </w:t>
      </w:r>
      <w:r w:rsidR="00035F44">
        <w:rPr>
          <w:lang w:val="sr-Cyrl-RS"/>
        </w:rPr>
        <w:t>инспектора, као овлашћених службених лица која обављају послове</w:t>
      </w:r>
      <w:r w:rsidR="00A13A64">
        <w:rPr>
          <w:lang w:val="sr-Cyrl-RS"/>
        </w:rPr>
        <w:t xml:space="preserve"> инспекцијског надзора</w:t>
      </w:r>
      <w:r w:rsidR="00035F44">
        <w:rPr>
          <w:lang w:val="sr-Cyrl-RS"/>
        </w:rPr>
        <w:t>;</w:t>
      </w:r>
    </w:p>
    <w:p w14:paraId="741AA509" w14:textId="08BCB41E" w:rsidR="00A13A64" w:rsidRDefault="00A13A64" w:rsidP="0014063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lang w:val="sr-Cyrl-RS"/>
        </w:rPr>
      </w:pPr>
      <w:r>
        <w:rPr>
          <w:lang w:val="sr-Cyrl-RS"/>
        </w:rPr>
        <w:t>поступка инспекцијског надзора, радњи које се предузимају и управних мера које се изричу у овом поступку;</w:t>
      </w:r>
    </w:p>
    <w:p w14:paraId="797492F3" w14:textId="2E266805" w:rsidR="0060787B" w:rsidRDefault="00035F44" w:rsidP="0014063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lang w:val="sr-Cyrl-RS"/>
        </w:rPr>
      </w:pPr>
      <w:r>
        <w:rPr>
          <w:lang w:val="sr-Cyrl-RS"/>
        </w:rPr>
        <w:t>поступања по представкама, којима физичка и правна лица иницирају покретање поступка инспекцијског надзора по службеној дужности;</w:t>
      </w:r>
    </w:p>
    <w:p w14:paraId="16CE19D1" w14:textId="77777777" w:rsidR="00A13A64" w:rsidRDefault="00035F44" w:rsidP="0014063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lang w:val="sr-Cyrl-RS"/>
        </w:rPr>
      </w:pPr>
      <w:r>
        <w:rPr>
          <w:lang w:val="sr-Cyrl-RS"/>
        </w:rPr>
        <w:t>коришћења јединственог софтверског решења за инспекције е-Инспектор,</w:t>
      </w:r>
    </w:p>
    <w:p w14:paraId="70B81147" w14:textId="347F6839" w:rsidR="00035F44" w:rsidRPr="00A13A64" w:rsidRDefault="00A724BF" w:rsidP="0014063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rStyle w:val="Strong"/>
          <w:b w:val="0"/>
          <w:bCs w:val="0"/>
          <w:lang w:val="sr-Cyrl-RS"/>
        </w:rPr>
      </w:pPr>
      <w:r w:rsidRPr="00A13A64">
        <w:rPr>
          <w:lang w:val="sr-Cyrl-RS"/>
        </w:rPr>
        <w:t>утврђивања и прецизирања појединих овлашћења и послова у овој области</w:t>
      </w:r>
      <w:r w:rsidR="0009196D" w:rsidRPr="00A13A64">
        <w:rPr>
          <w:lang w:val="sr-Cyrl-RS"/>
        </w:rPr>
        <w:t>, у складу са предлозима из инспекцијске и привредне праксе и препорукама спроведених анализа</w:t>
      </w:r>
      <w:r w:rsidRPr="00A13A64">
        <w:rPr>
          <w:lang w:val="sr-Cyrl-RS"/>
        </w:rPr>
        <w:t>.</w:t>
      </w:r>
    </w:p>
    <w:p w14:paraId="4C9A7478" w14:textId="2202773C" w:rsidR="00091E7A" w:rsidRDefault="00922F4A" w:rsidP="0014063B">
      <w:pPr>
        <w:pStyle w:val="NormalWeb"/>
        <w:spacing w:before="0" w:beforeAutospacing="0" w:after="120" w:afterAutospacing="0"/>
        <w:jc w:val="both"/>
        <w:rPr>
          <w:rStyle w:val="Strong"/>
          <w:b w:val="0"/>
          <w:bCs w:val="0"/>
          <w:lang w:val="sr-Cyrl-RS"/>
        </w:rPr>
      </w:pPr>
      <w:r>
        <w:rPr>
          <w:rStyle w:val="Strong"/>
          <w:b w:val="0"/>
          <w:bCs w:val="0"/>
          <w:lang w:val="sr-Cyrl-RS"/>
        </w:rPr>
        <w:t xml:space="preserve">Развој </w:t>
      </w:r>
      <w:r w:rsidRPr="00922F4A">
        <w:rPr>
          <w:rStyle w:val="Strong"/>
          <w:b w:val="0"/>
          <w:bCs w:val="0"/>
          <w:lang w:val="sr-Cyrl-RS"/>
        </w:rPr>
        <w:t>праксе показа</w:t>
      </w:r>
      <w:r>
        <w:rPr>
          <w:rStyle w:val="Strong"/>
          <w:b w:val="0"/>
          <w:bCs w:val="0"/>
          <w:lang w:val="sr-Cyrl-RS"/>
        </w:rPr>
        <w:t>о</w:t>
      </w:r>
      <w:r w:rsidRPr="00922F4A">
        <w:rPr>
          <w:rStyle w:val="Strong"/>
          <w:b w:val="0"/>
          <w:bCs w:val="0"/>
          <w:lang w:val="sr-Cyrl-RS"/>
        </w:rPr>
        <w:t xml:space="preserve"> је да посто</w:t>
      </w:r>
      <w:r w:rsidR="0007609A">
        <w:rPr>
          <w:rStyle w:val="Strong"/>
          <w:b w:val="0"/>
          <w:bCs w:val="0"/>
          <w:lang w:val="sr-Cyrl-RS"/>
        </w:rPr>
        <w:t>ј</w:t>
      </w:r>
      <w:r>
        <w:rPr>
          <w:rStyle w:val="Strong"/>
          <w:b w:val="0"/>
          <w:bCs w:val="0"/>
          <w:lang w:val="sr-Cyrl-RS"/>
        </w:rPr>
        <w:t xml:space="preserve">и потроба за уређењем и допунама одређених института и </w:t>
      </w:r>
      <w:r w:rsidRPr="00922F4A">
        <w:rPr>
          <w:rStyle w:val="Strong"/>
          <w:b w:val="0"/>
          <w:bCs w:val="0"/>
          <w:lang w:val="sr-Cyrl-RS"/>
        </w:rPr>
        <w:t xml:space="preserve">питања, нарочито у погледу доказних радњи, односа </w:t>
      </w:r>
      <w:r>
        <w:rPr>
          <w:rStyle w:val="Strong"/>
          <w:b w:val="0"/>
          <w:bCs w:val="0"/>
          <w:lang w:val="sr-Cyrl-RS"/>
        </w:rPr>
        <w:t xml:space="preserve">поступка инспекцијског надзора </w:t>
      </w:r>
      <w:r w:rsidRPr="00922F4A">
        <w:rPr>
          <w:rStyle w:val="Strong"/>
          <w:b w:val="0"/>
          <w:bCs w:val="0"/>
          <w:lang w:val="sr-Cyrl-RS"/>
        </w:rPr>
        <w:t xml:space="preserve">према другим поступцима, овлашћења </w:t>
      </w:r>
      <w:r>
        <w:rPr>
          <w:rStyle w:val="Strong"/>
          <w:b w:val="0"/>
          <w:bCs w:val="0"/>
          <w:lang w:val="sr-Cyrl-RS"/>
        </w:rPr>
        <w:t xml:space="preserve">и дужности </w:t>
      </w:r>
      <w:r w:rsidRPr="00922F4A">
        <w:rPr>
          <w:rStyle w:val="Strong"/>
          <w:b w:val="0"/>
          <w:bCs w:val="0"/>
          <w:lang w:val="sr-Cyrl-RS"/>
        </w:rPr>
        <w:t>инспектора</w:t>
      </w:r>
      <w:r>
        <w:rPr>
          <w:rStyle w:val="Strong"/>
          <w:b w:val="0"/>
          <w:bCs w:val="0"/>
          <w:lang w:val="sr-Cyrl-RS"/>
        </w:rPr>
        <w:t>,</w:t>
      </w:r>
      <w:r w:rsidRPr="00922F4A">
        <w:rPr>
          <w:rStyle w:val="Strong"/>
          <w:b w:val="0"/>
          <w:bCs w:val="0"/>
          <w:lang w:val="sr-Cyrl-RS"/>
        </w:rPr>
        <w:t xml:space="preserve"> садржине управних аката, </w:t>
      </w:r>
      <w:r>
        <w:rPr>
          <w:rStyle w:val="Strong"/>
          <w:b w:val="0"/>
          <w:bCs w:val="0"/>
          <w:lang w:val="sr-Cyrl-RS"/>
        </w:rPr>
        <w:t>управних мера и управног извршења решења донетог у поступку инспекцијског надзора</w:t>
      </w:r>
      <w:r w:rsidRPr="00922F4A">
        <w:rPr>
          <w:rStyle w:val="Strong"/>
          <w:b w:val="0"/>
          <w:bCs w:val="0"/>
          <w:lang w:val="sr-Cyrl-RS"/>
        </w:rPr>
        <w:t xml:space="preserve">. Изменама се, између осталог, прецизирају </w:t>
      </w:r>
      <w:r>
        <w:rPr>
          <w:rStyle w:val="Strong"/>
          <w:b w:val="0"/>
          <w:bCs w:val="0"/>
          <w:lang w:val="sr-Cyrl-RS"/>
        </w:rPr>
        <w:t xml:space="preserve">се постојећи </w:t>
      </w:r>
      <w:r w:rsidRPr="00922F4A">
        <w:rPr>
          <w:rStyle w:val="Strong"/>
          <w:b w:val="0"/>
          <w:bCs w:val="0"/>
          <w:lang w:val="sr-Cyrl-RS"/>
        </w:rPr>
        <w:t xml:space="preserve">и уводе нови институти, као што је Контакт центар за </w:t>
      </w:r>
      <w:r>
        <w:rPr>
          <w:rStyle w:val="Strong"/>
          <w:b w:val="0"/>
          <w:bCs w:val="0"/>
          <w:lang w:val="sr-Cyrl-RS"/>
        </w:rPr>
        <w:t xml:space="preserve">обједињени </w:t>
      </w:r>
      <w:r w:rsidRPr="00922F4A">
        <w:rPr>
          <w:rStyle w:val="Strong"/>
          <w:b w:val="0"/>
          <w:bCs w:val="0"/>
          <w:lang w:val="sr-Cyrl-RS"/>
        </w:rPr>
        <w:t>пријем представки, као и додатна овлашћења инспектора у погледу прикупљања</w:t>
      </w:r>
      <w:r>
        <w:rPr>
          <w:rStyle w:val="Strong"/>
          <w:b w:val="0"/>
          <w:bCs w:val="0"/>
          <w:lang w:val="sr-Cyrl-RS"/>
        </w:rPr>
        <w:t>, обезбеђења и извођења</w:t>
      </w:r>
      <w:r w:rsidRPr="00922F4A">
        <w:rPr>
          <w:rStyle w:val="Strong"/>
          <w:b w:val="0"/>
          <w:bCs w:val="0"/>
          <w:lang w:val="sr-Cyrl-RS"/>
        </w:rPr>
        <w:t xml:space="preserve"> доказа, укључујући </w:t>
      </w:r>
      <w:r>
        <w:rPr>
          <w:rStyle w:val="Strong"/>
          <w:b w:val="0"/>
          <w:bCs w:val="0"/>
          <w:lang w:val="sr-Cyrl-RS"/>
        </w:rPr>
        <w:t xml:space="preserve">фотографисање и снимање, </w:t>
      </w:r>
      <w:r w:rsidRPr="00922F4A">
        <w:rPr>
          <w:rStyle w:val="Strong"/>
          <w:b w:val="0"/>
          <w:bCs w:val="0"/>
          <w:lang w:val="sr-Cyrl-RS"/>
        </w:rPr>
        <w:t xml:space="preserve">коришћење </w:t>
      </w:r>
      <w:r>
        <w:rPr>
          <w:rStyle w:val="Strong"/>
          <w:b w:val="0"/>
          <w:bCs w:val="0"/>
          <w:lang w:val="sr-Cyrl-RS"/>
        </w:rPr>
        <w:t>снимака са система в</w:t>
      </w:r>
      <w:r w:rsidRPr="00922F4A">
        <w:rPr>
          <w:rStyle w:val="Strong"/>
          <w:b w:val="0"/>
          <w:bCs w:val="0"/>
          <w:lang w:val="sr-Cyrl-RS"/>
        </w:rPr>
        <w:t>идео</w:t>
      </w:r>
      <w:r w:rsidR="009F0E96">
        <w:rPr>
          <w:rStyle w:val="Strong"/>
          <w:b w:val="0"/>
          <w:bCs w:val="0"/>
          <w:lang w:val="sr-Cyrl-RS"/>
        </w:rPr>
        <w:t>-</w:t>
      </w:r>
      <w:r w:rsidRPr="00922F4A">
        <w:rPr>
          <w:rStyle w:val="Strong"/>
          <w:b w:val="0"/>
          <w:bCs w:val="0"/>
          <w:lang w:val="sr-Cyrl-RS"/>
        </w:rPr>
        <w:t>надзора</w:t>
      </w:r>
      <w:r>
        <w:rPr>
          <w:rStyle w:val="Strong"/>
          <w:b w:val="0"/>
          <w:bCs w:val="0"/>
          <w:lang w:val="sr-Cyrl-RS"/>
        </w:rPr>
        <w:t xml:space="preserve"> и прикривену куповину у </w:t>
      </w:r>
      <w:r w:rsidR="00C76B51">
        <w:rPr>
          <w:rStyle w:val="Strong"/>
          <w:b w:val="0"/>
          <w:bCs w:val="0"/>
          <w:lang w:val="sr-Cyrl-RS"/>
        </w:rPr>
        <w:t>новим случајевима који су противни значајном јавном интересу</w:t>
      </w:r>
      <w:r w:rsidR="0007609A">
        <w:rPr>
          <w:rStyle w:val="Strong"/>
          <w:b w:val="0"/>
          <w:bCs w:val="0"/>
          <w:lang w:val="sr-Cyrl-RS"/>
        </w:rPr>
        <w:t xml:space="preserve">. Потпуније се уређују </w:t>
      </w:r>
      <w:r w:rsidR="00213EA0">
        <w:rPr>
          <w:rStyle w:val="Strong"/>
          <w:b w:val="0"/>
          <w:bCs w:val="0"/>
          <w:lang w:val="sr-Cyrl-RS"/>
        </w:rPr>
        <w:t>и одузимање предмета</w:t>
      </w:r>
      <w:r w:rsidR="00C76B51">
        <w:rPr>
          <w:rStyle w:val="Strong"/>
          <w:b w:val="0"/>
          <w:bCs w:val="0"/>
          <w:lang w:val="sr-Cyrl-RS"/>
        </w:rPr>
        <w:t>, које инспекција предузима</w:t>
      </w:r>
      <w:r w:rsidR="00213EA0">
        <w:rPr>
          <w:rStyle w:val="Strong"/>
          <w:b w:val="0"/>
          <w:bCs w:val="0"/>
          <w:lang w:val="sr-Cyrl-RS"/>
        </w:rPr>
        <w:t xml:space="preserve"> ради обезбеђења доказа</w:t>
      </w:r>
      <w:r w:rsidR="0007609A">
        <w:rPr>
          <w:rStyle w:val="Strong"/>
          <w:b w:val="0"/>
          <w:bCs w:val="0"/>
          <w:lang w:val="sr-Cyrl-RS"/>
        </w:rPr>
        <w:t xml:space="preserve"> и као управн</w:t>
      </w:r>
      <w:r w:rsidR="00C76B51">
        <w:rPr>
          <w:rStyle w:val="Strong"/>
          <w:b w:val="0"/>
          <w:bCs w:val="0"/>
          <w:lang w:val="sr-Cyrl-RS"/>
        </w:rPr>
        <w:t>у</w:t>
      </w:r>
      <w:r w:rsidR="0007609A">
        <w:rPr>
          <w:rStyle w:val="Strong"/>
          <w:b w:val="0"/>
          <w:bCs w:val="0"/>
          <w:lang w:val="sr-Cyrl-RS"/>
        </w:rPr>
        <w:t xml:space="preserve"> мер</w:t>
      </w:r>
      <w:r w:rsidR="00C76B51">
        <w:rPr>
          <w:rStyle w:val="Strong"/>
          <w:b w:val="0"/>
          <w:bCs w:val="0"/>
          <w:lang w:val="sr-Cyrl-RS"/>
        </w:rPr>
        <w:t>у</w:t>
      </w:r>
      <w:r>
        <w:rPr>
          <w:rStyle w:val="Strong"/>
          <w:b w:val="0"/>
          <w:bCs w:val="0"/>
          <w:lang w:val="sr-Cyrl-RS"/>
        </w:rPr>
        <w:t>.</w:t>
      </w:r>
    </w:p>
    <w:p w14:paraId="0EFD31FA" w14:textId="392D50E7" w:rsidR="00A724BF" w:rsidRPr="0048010B" w:rsidRDefault="00A724BF" w:rsidP="0014063B">
      <w:pPr>
        <w:pStyle w:val="NormalWeb"/>
        <w:spacing w:before="0" w:beforeAutospacing="0" w:after="120" w:afterAutospacing="0"/>
        <w:jc w:val="both"/>
        <w:rPr>
          <w:lang w:val="sr-Cyrl-RS"/>
        </w:rPr>
      </w:pPr>
      <w:r w:rsidRPr="00A724BF">
        <w:rPr>
          <w:rStyle w:val="Strong"/>
          <w:b w:val="0"/>
          <w:bCs w:val="0"/>
          <w:lang w:val="sr-Cyrl-RS"/>
        </w:rPr>
        <w:t xml:space="preserve">Један од </w:t>
      </w:r>
      <w:r w:rsidR="00213EA0">
        <w:rPr>
          <w:rStyle w:val="Strong"/>
          <w:b w:val="0"/>
          <w:bCs w:val="0"/>
          <w:lang w:val="sr-Cyrl-RS"/>
        </w:rPr>
        <w:t>бит</w:t>
      </w:r>
      <w:r w:rsidRPr="00A724BF">
        <w:rPr>
          <w:rStyle w:val="Strong"/>
          <w:b w:val="0"/>
          <w:bCs w:val="0"/>
          <w:lang w:val="sr-Cyrl-RS"/>
        </w:rPr>
        <w:t xml:space="preserve">них разлога за доношење овог закона је професионализација инспекцијске службе </w:t>
      </w:r>
      <w:r w:rsidR="00091E7A">
        <w:rPr>
          <w:rStyle w:val="Strong"/>
          <w:b w:val="0"/>
          <w:bCs w:val="0"/>
          <w:lang w:val="sr-Cyrl-RS"/>
        </w:rPr>
        <w:t>и већа заштита самосталности и интегритета инспектора од недозвољених утицаја</w:t>
      </w:r>
      <w:r w:rsidRPr="00A724BF">
        <w:rPr>
          <w:rStyle w:val="Strong"/>
          <w:b w:val="0"/>
          <w:bCs w:val="0"/>
          <w:lang w:val="sr-Cyrl-RS"/>
        </w:rPr>
        <w:t>.</w:t>
      </w:r>
      <w:r w:rsidRPr="00A724BF">
        <w:rPr>
          <w:rStyle w:val="Strong"/>
          <w:lang w:val="sr-Cyrl-RS"/>
        </w:rPr>
        <w:t xml:space="preserve"> </w:t>
      </w:r>
      <w:r w:rsidR="00213EA0">
        <w:rPr>
          <w:lang w:val="sr-Cyrl-RS"/>
        </w:rPr>
        <w:lastRenderedPageBreak/>
        <w:t xml:space="preserve">Обезбеђивањем правне заштите инспектора у случају повреде самосталности, професионалног и личног интегритета и покретања судског поступка по приватној иницијативи против инспектора у вези са вршењем инспекцијског надзора, </w:t>
      </w:r>
      <w:r w:rsidRPr="00A724BF">
        <w:rPr>
          <w:lang w:val="sr-Cyrl-RS"/>
        </w:rPr>
        <w:t>унапређује се мотивисаност и развој људских ресурса у инспекцијама</w:t>
      </w:r>
      <w:r w:rsidR="00213EA0">
        <w:rPr>
          <w:lang w:val="sr-Cyrl-RS"/>
        </w:rPr>
        <w:t>, као кључни предуслов модерног система инспекцијског андзора</w:t>
      </w:r>
      <w:r w:rsidRPr="00A724BF">
        <w:rPr>
          <w:lang w:val="sr-Cyrl-RS"/>
        </w:rPr>
        <w:t xml:space="preserve">. </w:t>
      </w:r>
      <w:r w:rsidR="00B17BDF">
        <w:rPr>
          <w:lang w:val="sr-Cyrl-RS"/>
        </w:rPr>
        <w:t>Изменама и д</w:t>
      </w:r>
      <w:r w:rsidR="00221B69">
        <w:rPr>
          <w:rStyle w:val="Strong"/>
          <w:b w:val="0"/>
          <w:bCs w:val="0"/>
          <w:lang w:val="sr-Cyrl-RS"/>
        </w:rPr>
        <w:t>опун</w:t>
      </w:r>
      <w:r w:rsidR="00B17BDF">
        <w:rPr>
          <w:rStyle w:val="Strong"/>
          <w:b w:val="0"/>
          <w:bCs w:val="0"/>
          <w:lang w:val="sr-Cyrl-RS"/>
        </w:rPr>
        <w:t>ама</w:t>
      </w:r>
      <w:r w:rsidR="00221B69">
        <w:rPr>
          <w:rStyle w:val="Strong"/>
          <w:b w:val="0"/>
          <w:bCs w:val="0"/>
          <w:lang w:val="sr-Cyrl-RS"/>
        </w:rPr>
        <w:t xml:space="preserve"> Закона о инспекцијском надзору у</w:t>
      </w:r>
      <w:r w:rsidRPr="00A724BF">
        <w:rPr>
          <w:rStyle w:val="Strong"/>
          <w:b w:val="0"/>
          <w:bCs w:val="0"/>
          <w:lang w:val="sr-Cyrl-RS"/>
        </w:rPr>
        <w:t>напре</w:t>
      </w:r>
      <w:r w:rsidR="00B17BDF">
        <w:rPr>
          <w:rStyle w:val="Strong"/>
          <w:b w:val="0"/>
          <w:bCs w:val="0"/>
          <w:lang w:val="sr-Cyrl-RS"/>
        </w:rPr>
        <w:t>ђује се</w:t>
      </w:r>
      <w:r w:rsidRPr="00A724BF">
        <w:rPr>
          <w:rStyle w:val="Strong"/>
          <w:b w:val="0"/>
          <w:bCs w:val="0"/>
          <w:lang w:val="sr-Cyrl-RS"/>
        </w:rPr>
        <w:t xml:space="preserve"> радноправн</w:t>
      </w:r>
      <w:r w:rsidR="00B17BDF">
        <w:rPr>
          <w:rStyle w:val="Strong"/>
          <w:b w:val="0"/>
          <w:bCs w:val="0"/>
          <w:lang w:val="sr-Cyrl-RS"/>
        </w:rPr>
        <w:t>и</w:t>
      </w:r>
      <w:r w:rsidRPr="00A724BF">
        <w:rPr>
          <w:rStyle w:val="Strong"/>
          <w:b w:val="0"/>
          <w:bCs w:val="0"/>
          <w:lang w:val="sr-Cyrl-RS"/>
        </w:rPr>
        <w:t xml:space="preserve"> положај инспектора</w:t>
      </w:r>
      <w:r w:rsidR="00B17BDF">
        <w:rPr>
          <w:rStyle w:val="Strong"/>
          <w:b w:val="0"/>
          <w:bCs w:val="0"/>
          <w:lang w:val="sr-Cyrl-RS"/>
        </w:rPr>
        <w:t xml:space="preserve"> и </w:t>
      </w:r>
      <w:r w:rsidR="00B17BDF">
        <w:rPr>
          <w:lang w:val="sr-Cyrl-RS"/>
        </w:rPr>
        <w:t>побољшава</w:t>
      </w:r>
      <w:r w:rsidRPr="006F7A72">
        <w:rPr>
          <w:lang w:val="sr-Cyrl-RS"/>
        </w:rPr>
        <w:t xml:space="preserve"> безбедност</w:t>
      </w:r>
      <w:r w:rsidR="00221B69">
        <w:rPr>
          <w:lang w:val="sr-Cyrl-RS"/>
        </w:rPr>
        <w:t xml:space="preserve"> и здравље</w:t>
      </w:r>
      <w:r w:rsidRPr="006F7A72">
        <w:rPr>
          <w:lang w:val="sr-Cyrl-RS"/>
        </w:rPr>
        <w:t xml:space="preserve"> на раду</w:t>
      </w:r>
      <w:r w:rsidR="00AE0419">
        <w:rPr>
          <w:lang w:val="sr-Cyrl-RS"/>
        </w:rPr>
        <w:t>,</w:t>
      </w:r>
      <w:r w:rsidRPr="006F7A72">
        <w:rPr>
          <w:lang w:val="sr-Cyrl-RS"/>
        </w:rPr>
        <w:t xml:space="preserve"> чува ауторитет </w:t>
      </w:r>
      <w:r w:rsidRPr="0048010B">
        <w:rPr>
          <w:lang w:val="sr-Cyrl-RS"/>
        </w:rPr>
        <w:t>инспекцијских органа</w:t>
      </w:r>
      <w:r w:rsidR="00221B69" w:rsidRPr="0048010B">
        <w:rPr>
          <w:lang w:val="sr-Cyrl-RS"/>
        </w:rPr>
        <w:t xml:space="preserve"> и професионални ауторитет </w:t>
      </w:r>
      <w:r w:rsidR="00B17BDF">
        <w:rPr>
          <w:lang w:val="sr-Cyrl-RS"/>
        </w:rPr>
        <w:t xml:space="preserve">инспектора, као </w:t>
      </w:r>
      <w:r w:rsidR="00221B69" w:rsidRPr="0048010B">
        <w:rPr>
          <w:lang w:val="sr-Cyrl-RS"/>
        </w:rPr>
        <w:t>овлашћених службених лица</w:t>
      </w:r>
      <w:r w:rsidRPr="0048010B">
        <w:rPr>
          <w:lang w:val="sr-Cyrl-RS"/>
        </w:rPr>
        <w:t>.</w:t>
      </w:r>
    </w:p>
    <w:p w14:paraId="16C41AC2" w14:textId="6B198B57" w:rsidR="006F7A72" w:rsidRPr="006F7A72" w:rsidRDefault="001029EB" w:rsidP="0014063B">
      <w:pPr>
        <w:pStyle w:val="NormalWeb"/>
        <w:spacing w:before="0" w:beforeAutospacing="0" w:after="120" w:afterAutospacing="0"/>
        <w:jc w:val="both"/>
        <w:rPr>
          <w:lang w:val="sr-Cyrl-RS"/>
        </w:rPr>
      </w:pPr>
      <w:r w:rsidRPr="0048010B">
        <w:rPr>
          <w:lang w:val="sr-Cyrl-RS"/>
        </w:rPr>
        <w:t>Поступање по великом броју представки континуирано оптерећује рад инспекцијских органа и спровођење планова инспекцијског надзора</w:t>
      </w:r>
      <w:r w:rsidR="00FD2AAB" w:rsidRPr="0048010B">
        <w:rPr>
          <w:lang w:val="sr-Cyrl-RS"/>
        </w:rPr>
        <w:t xml:space="preserve">. Унапређење области инспекцијског надзора изискује да се </w:t>
      </w:r>
      <w:r w:rsidR="0048010B" w:rsidRPr="0048010B">
        <w:rPr>
          <w:lang w:val="sr-Cyrl-RS"/>
        </w:rPr>
        <w:t>ус</w:t>
      </w:r>
      <w:r w:rsidR="006F7A72" w:rsidRPr="0048010B">
        <w:rPr>
          <w:rStyle w:val="Strong"/>
          <w:b w:val="0"/>
          <w:bCs w:val="0"/>
          <w:lang w:val="sr-Cyrl-RS"/>
        </w:rPr>
        <w:t>постав</w:t>
      </w:r>
      <w:r w:rsidR="00FD2AAB" w:rsidRPr="0048010B">
        <w:rPr>
          <w:rStyle w:val="Strong"/>
          <w:b w:val="0"/>
          <w:bCs w:val="0"/>
          <w:lang w:val="sr-Cyrl-RS"/>
        </w:rPr>
        <w:t xml:space="preserve">и </w:t>
      </w:r>
      <w:r w:rsidR="006F7A72" w:rsidRPr="0048010B">
        <w:rPr>
          <w:rStyle w:val="Strong"/>
          <w:b w:val="0"/>
          <w:bCs w:val="0"/>
          <w:lang w:val="sr-Cyrl-RS"/>
        </w:rPr>
        <w:t>ефикас</w:t>
      </w:r>
      <w:r w:rsidR="00FD2AAB" w:rsidRPr="0048010B">
        <w:rPr>
          <w:rStyle w:val="Strong"/>
          <w:b w:val="0"/>
          <w:bCs w:val="0"/>
          <w:lang w:val="sr-Cyrl-RS"/>
        </w:rPr>
        <w:t>а</w:t>
      </w:r>
      <w:r w:rsidR="006F7A72" w:rsidRPr="0048010B">
        <w:rPr>
          <w:rStyle w:val="Strong"/>
          <w:b w:val="0"/>
          <w:bCs w:val="0"/>
          <w:lang w:val="sr-Cyrl-RS"/>
        </w:rPr>
        <w:t>н механиз</w:t>
      </w:r>
      <w:r w:rsidR="00FD2AAB" w:rsidRPr="0048010B">
        <w:rPr>
          <w:rStyle w:val="Strong"/>
          <w:b w:val="0"/>
          <w:bCs w:val="0"/>
          <w:lang w:val="sr-Cyrl-RS"/>
        </w:rPr>
        <w:t>а</w:t>
      </w:r>
      <w:r w:rsidR="006F7A72" w:rsidRPr="0048010B">
        <w:rPr>
          <w:rStyle w:val="Strong"/>
          <w:b w:val="0"/>
          <w:bCs w:val="0"/>
          <w:lang w:val="sr-Cyrl-RS"/>
        </w:rPr>
        <w:t>м за поступање по представкама</w:t>
      </w:r>
      <w:r w:rsidR="00FD2AAB" w:rsidRPr="0048010B">
        <w:rPr>
          <w:rStyle w:val="Strong"/>
          <w:b w:val="0"/>
          <w:bCs w:val="0"/>
          <w:lang w:val="sr-Cyrl-RS"/>
        </w:rPr>
        <w:t>.</w:t>
      </w:r>
      <w:r w:rsidR="0048010B" w:rsidRPr="0048010B">
        <w:rPr>
          <w:rStyle w:val="Strong"/>
          <w:lang w:val="sr-Cyrl-RS"/>
        </w:rPr>
        <w:t xml:space="preserve"> </w:t>
      </w:r>
      <w:r w:rsidR="0048010B" w:rsidRPr="0048010B">
        <w:rPr>
          <w:rStyle w:val="Strong"/>
          <w:b w:val="0"/>
          <w:bCs w:val="0"/>
          <w:lang w:val="sr-Cyrl-RS"/>
        </w:rPr>
        <w:t>Почевши од 2020. године, при Министарству државне управе и локалне самоуправе функционише Контакт центар за републичке инспекције, али са различитим обимом активности и ангажовања током година. Стабилан механизам поступања по</w:t>
      </w:r>
      <w:r w:rsidR="0048010B" w:rsidRPr="0048010B">
        <w:rPr>
          <w:rStyle w:val="Strong"/>
          <w:lang w:val="sr-Cyrl-RS"/>
        </w:rPr>
        <w:t xml:space="preserve"> </w:t>
      </w:r>
      <w:r w:rsidR="0048010B" w:rsidRPr="0048010B">
        <w:rPr>
          <w:rStyle w:val="Strong"/>
          <w:b w:val="0"/>
          <w:bCs w:val="0"/>
          <w:lang w:val="sr-Cyrl-RS"/>
        </w:rPr>
        <w:t xml:space="preserve">представкама захтева </w:t>
      </w:r>
      <w:r w:rsidR="00B17BDF">
        <w:rPr>
          <w:rStyle w:val="Strong"/>
          <w:b w:val="0"/>
          <w:bCs w:val="0"/>
          <w:lang w:val="sr-Cyrl-RS"/>
        </w:rPr>
        <w:t xml:space="preserve">законско </w:t>
      </w:r>
      <w:r w:rsidR="0048010B" w:rsidRPr="0048010B">
        <w:rPr>
          <w:rStyle w:val="Strong"/>
          <w:b w:val="0"/>
          <w:bCs w:val="0"/>
          <w:lang w:val="sr-Cyrl-RS"/>
        </w:rPr>
        <w:t>у</w:t>
      </w:r>
      <w:r w:rsidR="006F7A72" w:rsidRPr="0048010B">
        <w:rPr>
          <w:lang w:val="sr-Cyrl-RS"/>
        </w:rPr>
        <w:t xml:space="preserve">вођење централизованог пријема представки у надлежности републичких инспекција, </w:t>
      </w:r>
      <w:r w:rsidR="00B17BDF">
        <w:rPr>
          <w:lang w:val="sr-Cyrl-RS"/>
        </w:rPr>
        <w:t>уз</w:t>
      </w:r>
      <w:r w:rsidR="006F7A72" w:rsidRPr="0048010B">
        <w:rPr>
          <w:lang w:val="sr-Cyrl-RS"/>
        </w:rPr>
        <w:t xml:space="preserve"> пружање стручне подршке </w:t>
      </w:r>
      <w:r w:rsidR="00B17BDF" w:rsidRPr="0048010B">
        <w:rPr>
          <w:lang w:val="sr-Cyrl-RS"/>
        </w:rPr>
        <w:t xml:space="preserve">грађанима </w:t>
      </w:r>
      <w:r w:rsidR="00B17BDF">
        <w:rPr>
          <w:lang w:val="sr-Cyrl-RS"/>
        </w:rPr>
        <w:t xml:space="preserve">о надлежности </w:t>
      </w:r>
      <w:r w:rsidR="006F7A72" w:rsidRPr="0048010B">
        <w:rPr>
          <w:lang w:val="sr-Cyrl-RS"/>
        </w:rPr>
        <w:t>инспекцијама</w:t>
      </w:r>
      <w:r w:rsidR="00B17BDF">
        <w:rPr>
          <w:lang w:val="sr-Cyrl-RS"/>
        </w:rPr>
        <w:t>, како је то прописано овим законом</w:t>
      </w:r>
      <w:r w:rsidR="006F7A72" w:rsidRPr="006F7A72">
        <w:rPr>
          <w:lang w:val="sr-Cyrl-RS"/>
        </w:rPr>
        <w:t>.</w:t>
      </w:r>
    </w:p>
    <w:p w14:paraId="0C1BBDBC" w14:textId="0154B0D9" w:rsidR="006F7A72" w:rsidRDefault="0048010B" w:rsidP="0014063B">
      <w:pPr>
        <w:pStyle w:val="NormalWeb"/>
        <w:spacing w:before="0" w:beforeAutospacing="0" w:after="120" w:afterAutospacing="0"/>
        <w:jc w:val="both"/>
        <w:rPr>
          <w:lang w:val="sr-Cyrl-RS"/>
        </w:rPr>
      </w:pPr>
      <w:r w:rsidRPr="0048010B">
        <w:rPr>
          <w:rStyle w:val="Strong"/>
          <w:b w:val="0"/>
          <w:bCs w:val="0"/>
          <w:lang w:val="sr-Cyrl-RS"/>
        </w:rPr>
        <w:t>Законом је неопходно утврдити и о</w:t>
      </w:r>
      <w:r w:rsidR="006F7A72" w:rsidRPr="0048010B">
        <w:rPr>
          <w:rStyle w:val="Strong"/>
          <w:b w:val="0"/>
          <w:bCs w:val="0"/>
          <w:lang w:val="sr-Cyrl-RS"/>
        </w:rPr>
        <w:t>бавезн</w:t>
      </w:r>
      <w:r w:rsidRPr="0048010B">
        <w:rPr>
          <w:rStyle w:val="Strong"/>
          <w:b w:val="0"/>
          <w:bCs w:val="0"/>
          <w:lang w:val="sr-Cyrl-RS"/>
        </w:rPr>
        <w:t>о коришћење</w:t>
      </w:r>
      <w:r w:rsidR="006F7A72" w:rsidRPr="0048010B">
        <w:rPr>
          <w:rStyle w:val="Strong"/>
          <w:b w:val="0"/>
          <w:bCs w:val="0"/>
          <w:lang w:val="sr-Cyrl-RS"/>
        </w:rPr>
        <w:t xml:space="preserve"> дигиталн</w:t>
      </w:r>
      <w:r w:rsidRPr="0048010B">
        <w:rPr>
          <w:rStyle w:val="Strong"/>
          <w:b w:val="0"/>
          <w:bCs w:val="0"/>
          <w:lang w:val="sr-Cyrl-RS"/>
        </w:rPr>
        <w:t>ог</w:t>
      </w:r>
      <w:r w:rsidR="006F7A72" w:rsidRPr="0048010B">
        <w:rPr>
          <w:rStyle w:val="Strong"/>
          <w:b w:val="0"/>
          <w:bCs w:val="0"/>
          <w:lang w:val="sr-Cyrl-RS"/>
        </w:rPr>
        <w:t xml:space="preserve"> алата – е-Инспектор</w:t>
      </w:r>
      <w:r w:rsidR="006F7A72" w:rsidRPr="006F7A72">
        <w:rPr>
          <w:lang w:val="sr-Cyrl-RS"/>
        </w:rPr>
        <w:t xml:space="preserve">, као </w:t>
      </w:r>
      <w:r>
        <w:rPr>
          <w:lang w:val="sr-Cyrl-RS"/>
        </w:rPr>
        <w:t>система</w:t>
      </w:r>
      <w:r w:rsidR="006F7A72" w:rsidRPr="006F7A72">
        <w:rPr>
          <w:lang w:val="sr-Cyrl-RS"/>
        </w:rPr>
        <w:t xml:space="preserve"> за </w:t>
      </w:r>
      <w:r w:rsidRPr="006F7A72">
        <w:rPr>
          <w:lang w:val="sr-Cyrl-RS"/>
        </w:rPr>
        <w:t xml:space="preserve">планирање </w:t>
      </w:r>
      <w:r>
        <w:rPr>
          <w:lang w:val="sr-Cyrl-RS"/>
        </w:rPr>
        <w:t xml:space="preserve">и вршење </w:t>
      </w:r>
      <w:r w:rsidRPr="006F7A72">
        <w:rPr>
          <w:lang w:val="sr-Cyrl-RS"/>
        </w:rPr>
        <w:t>надзора</w:t>
      </w:r>
      <w:r>
        <w:rPr>
          <w:lang w:val="sr-Cyrl-RS"/>
        </w:rPr>
        <w:t>,</w:t>
      </w:r>
      <w:r w:rsidRPr="006F7A72">
        <w:rPr>
          <w:lang w:val="sr-Cyrl-RS"/>
        </w:rPr>
        <w:t xml:space="preserve"> праћење учинка </w:t>
      </w:r>
      <w:r>
        <w:rPr>
          <w:lang w:val="sr-Cyrl-RS"/>
        </w:rPr>
        <w:t xml:space="preserve">и </w:t>
      </w:r>
      <w:r w:rsidR="006F7A72" w:rsidRPr="006F7A72">
        <w:rPr>
          <w:lang w:val="sr-Cyrl-RS"/>
        </w:rPr>
        <w:t>вођење евиденција</w:t>
      </w:r>
      <w:r w:rsidR="00B17BDF">
        <w:rPr>
          <w:lang w:val="sr-Cyrl-RS"/>
        </w:rPr>
        <w:t xml:space="preserve">, </w:t>
      </w:r>
      <w:r w:rsidR="004A2A25">
        <w:rPr>
          <w:lang w:val="sr-Cyrl-RS"/>
        </w:rPr>
        <w:t xml:space="preserve">уз одговарајући прелазни режим и утврђену динамику коришћења, након </w:t>
      </w:r>
      <w:r w:rsidR="004A2A25" w:rsidRPr="004A2A25">
        <w:rPr>
          <w:lang w:val="sr-Cyrl-RS"/>
        </w:rPr>
        <w:t>успостављ</w:t>
      </w:r>
      <w:r w:rsidR="004A2A25">
        <w:rPr>
          <w:lang w:val="sr-Cyrl-RS"/>
        </w:rPr>
        <w:t>ања</w:t>
      </w:r>
      <w:r w:rsidR="004A2A25" w:rsidRPr="004A2A25">
        <w:rPr>
          <w:lang w:val="sr-Cyrl-RS"/>
        </w:rPr>
        <w:t xml:space="preserve"> техничко-технолошких услова</w:t>
      </w:r>
      <w:r w:rsidR="004A2A25">
        <w:rPr>
          <w:lang w:val="sr-Cyrl-RS"/>
        </w:rPr>
        <w:t>, као и реформисати вођењ</w:t>
      </w:r>
      <w:r w:rsidR="00B17BDF">
        <w:rPr>
          <w:lang w:val="sr-Cyrl-RS"/>
        </w:rPr>
        <w:t>е евиденција о инспекцијском надзору</w:t>
      </w:r>
      <w:r w:rsidR="006F7A72" w:rsidRPr="006F7A72">
        <w:rPr>
          <w:lang w:val="sr-Cyrl-RS"/>
        </w:rPr>
        <w:t xml:space="preserve">. </w:t>
      </w:r>
    </w:p>
    <w:p w14:paraId="2911289C" w14:textId="77777777" w:rsidR="0014063B" w:rsidRDefault="0014063B" w:rsidP="0014063B">
      <w:pPr>
        <w:pStyle w:val="NormalWeb"/>
        <w:spacing w:before="0" w:beforeAutospacing="0" w:after="120" w:afterAutospacing="0"/>
        <w:jc w:val="both"/>
        <w:rPr>
          <w:lang w:val="sr-Cyrl-RS"/>
        </w:rPr>
      </w:pPr>
    </w:p>
    <w:p w14:paraId="1D5E99BE" w14:textId="11C5B35A" w:rsidR="006F7A72" w:rsidRDefault="00EA2D4B" w:rsidP="0014063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A2D4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III. ОБЈАШЊЕЊЕ ОСНОВНИХ ПРАВНИХ ИНСТИТУТА И ПОЈЕДИНАЧНИХ РЕШЕЊА</w:t>
      </w:r>
      <w:r w:rsidRPr="00EA2D4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cr/>
      </w:r>
    </w:p>
    <w:p w14:paraId="687E4C13" w14:textId="21362F71" w:rsidR="00EA2D4B" w:rsidRDefault="00EA2D4B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2D4B">
        <w:rPr>
          <w:rFonts w:ascii="Times New Roman" w:hAnsi="Times New Roman" w:cs="Times New Roman"/>
          <w:sz w:val="24"/>
          <w:szCs w:val="24"/>
          <w:lang w:val="sr-Cyrl-RS"/>
        </w:rPr>
        <w:t>У чл. 1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A2D4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 xml:space="preserve">и 3.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овог нацрта закона усклађује се 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 xml:space="preserve">појам инспектора са појмом овлашћеног службеног лица из члана 39. </w:t>
      </w:r>
      <w:r w:rsidR="00FB5C0C" w:rsidRPr="00FB5C0C">
        <w:rPr>
          <w:rFonts w:ascii="Times New Roman" w:hAnsi="Times New Roman" w:cs="Times New Roman"/>
          <w:sz w:val="24"/>
          <w:szCs w:val="24"/>
          <w:lang w:val="sr-Cyrl-RS"/>
        </w:rPr>
        <w:t>Закона о општем управном поступку („Службени гласник РС“, бр. 18/16, 95/18 - аутентично тумачење и 2/23 - одлука УС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 xml:space="preserve"> – у даљем тексту: ЗУП</w:t>
      </w:r>
      <w:r w:rsidR="00FB5C0C" w:rsidRPr="00FB5C0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назив комуналне милиције у складу са Законом о комуналној ми</w:t>
      </w:r>
      <w:r w:rsidR="001B3951">
        <w:rPr>
          <w:rFonts w:ascii="Times New Roman" w:hAnsi="Times New Roman" w:cs="Times New Roman"/>
          <w:sz w:val="24"/>
          <w:szCs w:val="24"/>
          <w:lang w:val="sr-Cyrl-RS"/>
        </w:rPr>
        <w:t>лицији („Службени гласник РС“, број 49/19).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</w:t>
      </w:r>
      <w:r w:rsidR="002B7912">
        <w:rPr>
          <w:rFonts w:ascii="Times New Roman" w:hAnsi="Times New Roman" w:cs="Times New Roman"/>
          <w:sz w:val="24"/>
          <w:szCs w:val="24"/>
          <w:lang w:val="sr-Cyrl-RS"/>
        </w:rPr>
        <w:t xml:space="preserve">прецизије и потпуније се дефинише појам контролне листе, као алата за проверу и </w:t>
      </w:r>
      <w:r w:rsidR="002B7912" w:rsidRPr="002B7912">
        <w:rPr>
          <w:rFonts w:ascii="Times New Roman" w:hAnsi="Times New Roman" w:cs="Times New Roman"/>
          <w:sz w:val="24"/>
          <w:szCs w:val="24"/>
          <w:lang w:val="sr-Cyrl-RS"/>
        </w:rPr>
        <w:t>процен</w:t>
      </w:r>
      <w:r w:rsidR="002B791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B7912" w:rsidRPr="002B7912">
        <w:rPr>
          <w:rFonts w:ascii="Times New Roman" w:hAnsi="Times New Roman" w:cs="Times New Roman"/>
          <w:sz w:val="24"/>
          <w:szCs w:val="24"/>
          <w:lang w:val="sr-Cyrl-RS"/>
        </w:rPr>
        <w:t xml:space="preserve"> стања законитости пословања и поступања надзираног субјекта, односно објекта под надзором</w:t>
      </w:r>
      <w:r w:rsidR="002B791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 xml:space="preserve">утврђује се појам </w:t>
      </w:r>
      <w:r w:rsidR="00FB5C0C" w:rsidRPr="00FB5C0C">
        <w:rPr>
          <w:rFonts w:ascii="Times New Roman" w:hAnsi="Times New Roman" w:cs="Times New Roman"/>
          <w:sz w:val="24"/>
          <w:szCs w:val="24"/>
          <w:lang w:val="sr-Cyrl-RS"/>
        </w:rPr>
        <w:t>Центр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B5C0C" w:rsidRPr="00FB5C0C">
        <w:rPr>
          <w:rFonts w:ascii="Times New Roman" w:hAnsi="Times New Roman" w:cs="Times New Roman"/>
          <w:sz w:val="24"/>
          <w:szCs w:val="24"/>
          <w:lang w:val="sr-Cyrl-RS"/>
        </w:rPr>
        <w:t xml:space="preserve"> за обједињени пријем представки и притужби </w:t>
      </w:r>
      <w:r w:rsidR="005962D3">
        <w:rPr>
          <w:rFonts w:ascii="Times New Roman" w:hAnsi="Times New Roman" w:cs="Times New Roman"/>
          <w:sz w:val="24"/>
          <w:szCs w:val="24"/>
          <w:lang w:val="sr-Cyrl-RS"/>
        </w:rPr>
        <w:t xml:space="preserve">и пружање обавештења о надлежностима инспекција 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B5C0C" w:rsidRPr="00FB5C0C">
        <w:rPr>
          <w:rFonts w:ascii="Times New Roman" w:hAnsi="Times New Roman" w:cs="Times New Roman"/>
          <w:sz w:val="24"/>
          <w:szCs w:val="24"/>
          <w:lang w:val="sr-Cyrl-RS"/>
        </w:rPr>
        <w:t>Контакт цент</w:t>
      </w:r>
      <w:r w:rsidR="002B7912">
        <w:rPr>
          <w:rFonts w:ascii="Times New Roman" w:hAnsi="Times New Roman" w:cs="Times New Roman"/>
          <w:sz w:val="24"/>
          <w:szCs w:val="24"/>
          <w:lang w:val="sr-Cyrl-RS"/>
        </w:rPr>
        <w:t>ар</w:t>
      </w:r>
      <w:r w:rsidR="00FB5C0C" w:rsidRPr="00FB5C0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B5C0C">
        <w:rPr>
          <w:rFonts w:ascii="Times New Roman" w:hAnsi="Times New Roman" w:cs="Times New Roman"/>
          <w:sz w:val="24"/>
          <w:szCs w:val="24"/>
          <w:lang w:val="sr-Cyrl-RS"/>
        </w:rPr>
        <w:t>, као посебног облика јединственог управног места из члана 42. ЗУП.</w:t>
      </w:r>
    </w:p>
    <w:p w14:paraId="3FA213AD" w14:textId="7090B6DD" w:rsidR="00FB5C0C" w:rsidRDefault="001947FB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Релативно честа ситуација пасивног отпора који се јавља у инспекцијској пракси је да надзирани субјекат закључа или на други начин (нпр. постављањем терета, истоварањем грађевинског материјала испред улаза итд.) онемогући приступ и улазак у </w:t>
      </w:r>
      <w:r w:rsidR="003D6828">
        <w:rPr>
          <w:rFonts w:ascii="Times New Roman" w:hAnsi="Times New Roman" w:cs="Times New Roman"/>
          <w:sz w:val="24"/>
          <w:szCs w:val="24"/>
          <w:lang w:val="sr-Cyrl-RS"/>
        </w:rPr>
        <w:t xml:space="preserve">објекат, односно 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простор у којем треба да се изврши инспекцијски надзор. У складу са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чл. 20. и 21. 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о инспекцијском надзору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чланом 133. 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sz w:val="24"/>
          <w:szCs w:val="24"/>
          <w:lang w:val="sr-Cyrl-RS"/>
        </w:rPr>
        <w:t>УП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, надзирани субјекат/странка је дужна да инспектору омогући приступ и улазак у објекат/простор и несметано вршење инспекцијског надзора, али се у пракси показало да недостатак изричитог овлашћења на страни инспектора 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одреди принудно отварање објекта/простора и 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ангажује стручна лица (нпр. бравар, запослени јавног комуналног предузећа итд.) неопходна за извршење радњи које 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омогућавају приступ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улазак у 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>просториј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 у којима је потребно да се изврши инспекцијски надзор може да представља проблем. Из тих разлога </w:t>
      </w:r>
      <w:r w:rsidR="00592F21">
        <w:rPr>
          <w:rFonts w:ascii="Times New Roman" w:hAnsi="Times New Roman" w:cs="Times New Roman"/>
          <w:sz w:val="24"/>
          <w:szCs w:val="24"/>
          <w:lang w:val="sr-Cyrl-RS"/>
        </w:rPr>
        <w:t>је допуњен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5. </w:t>
      </w:r>
      <w:r w:rsidR="00592F21" w:rsidRPr="001947FB">
        <w:rPr>
          <w:rFonts w:ascii="Times New Roman" w:hAnsi="Times New Roman" w:cs="Times New Roman"/>
          <w:sz w:val="24"/>
          <w:szCs w:val="24"/>
          <w:lang w:val="sr-Cyrl-RS"/>
        </w:rPr>
        <w:t>Закон</w:t>
      </w:r>
      <w:r w:rsidR="00592F2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92F21"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 о инспекцијском надзору</w:t>
      </w:r>
      <w:r>
        <w:rPr>
          <w:rFonts w:ascii="Times New Roman" w:hAnsi="Times New Roman" w:cs="Times New Roman"/>
          <w:sz w:val="24"/>
          <w:szCs w:val="24"/>
          <w:lang w:val="sr-Cyrl-RS"/>
        </w:rPr>
        <w:t>. Додајемо да о</w:t>
      </w:r>
      <w:r w:rsidRPr="00E77EE8">
        <w:rPr>
          <w:rFonts w:ascii="Times New Roman" w:hAnsi="Times New Roman" w:cs="Times New Roman"/>
          <w:sz w:val="24"/>
          <w:szCs w:val="24"/>
          <w:lang w:val="sr-Cyrl-RS"/>
        </w:rPr>
        <w:t xml:space="preserve">дређивање принудног отварања 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 xml:space="preserve">затвореног </w:t>
      </w:r>
      <w:r w:rsidRPr="00E77EE8">
        <w:rPr>
          <w:rFonts w:ascii="Times New Roman" w:hAnsi="Times New Roman" w:cs="Times New Roman"/>
          <w:sz w:val="24"/>
          <w:szCs w:val="24"/>
          <w:lang w:val="sr-Cyrl-RS"/>
        </w:rPr>
        <w:t xml:space="preserve">објекта 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 xml:space="preserve">спроводи </w:t>
      </w:r>
      <w:r w:rsidR="007A2057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када је то неопходно ради вршења надзора</w:t>
      </w:r>
      <w:r w:rsidR="007A2057" w:rsidRPr="00AB6375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 w:rsidR="007A2057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у циљу </w:t>
      </w:r>
      <w:r w:rsidR="007A2057" w:rsidRPr="001E0B8F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заштите живота или здравља људи, животне средине, биљног или животињског света, односно другог значај</w:t>
      </w:r>
      <w:r w:rsidR="007A2057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но</w:t>
      </w:r>
      <w:r w:rsidR="007A2057" w:rsidRPr="001E0B8F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г јавног интереса</w:t>
      </w:r>
      <w:r w:rsidR="007A2057" w:rsidRPr="00E77E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 xml:space="preserve">и оно </w:t>
      </w:r>
      <w:r w:rsidRPr="00E77EE8">
        <w:rPr>
          <w:rFonts w:ascii="Times New Roman" w:hAnsi="Times New Roman" w:cs="Times New Roman"/>
          <w:sz w:val="24"/>
          <w:szCs w:val="24"/>
          <w:lang w:val="sr-Cyrl-RS"/>
        </w:rPr>
        <w:t xml:space="preserve">не представља управну меру,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него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у питању</w:t>
      </w:r>
      <w:r w:rsidRPr="00E77EE8">
        <w:rPr>
          <w:rFonts w:ascii="Times New Roman" w:hAnsi="Times New Roman" w:cs="Times New Roman"/>
          <w:sz w:val="24"/>
          <w:szCs w:val="24"/>
          <w:lang w:val="sr-Cyrl-RS"/>
        </w:rPr>
        <w:t xml:space="preserve"> радњ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E77EE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поступку (радња </w:t>
      </w:r>
      <w:r w:rsidRPr="00E77EE8">
        <w:rPr>
          <w:rFonts w:ascii="Times New Roman" w:hAnsi="Times New Roman" w:cs="Times New Roman"/>
          <w:sz w:val="24"/>
          <w:szCs w:val="24"/>
          <w:lang w:val="sr-Cyrl-RS"/>
        </w:rPr>
        <w:t xml:space="preserve">којом се обезбеђује несметано спровођење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теренског </w:t>
      </w:r>
      <w:r w:rsidRPr="00E77EE8">
        <w:rPr>
          <w:rFonts w:ascii="Times New Roman" w:hAnsi="Times New Roman" w:cs="Times New Roman"/>
          <w:sz w:val="24"/>
          <w:szCs w:val="24"/>
          <w:lang w:val="sr-Cyrl-RS"/>
        </w:rPr>
        <w:t>инспекцијског надзора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кроз извођење доказа увиђајем и утврђивање чињеница).</w:t>
      </w:r>
      <w:r w:rsidR="00A055D5">
        <w:rPr>
          <w:rFonts w:ascii="Times New Roman" w:hAnsi="Times New Roman" w:cs="Times New Roman"/>
          <w:sz w:val="24"/>
          <w:szCs w:val="24"/>
          <w:lang w:val="sr-Cyrl-RS"/>
        </w:rPr>
        <w:t xml:space="preserve"> Ове одредбе се сходно примењују и на улазак у стамбени простор у којем је потребно извршити увиђај, који је дозвољен у складу са чланом 22. Закона о инспекцијском надзору и чланом 40. Устава (Неповредивост стана), као и посебним законом </w:t>
      </w:r>
      <w:r w:rsidR="006B487F" w:rsidRPr="006B487F">
        <w:rPr>
          <w:rFonts w:ascii="Times New Roman" w:hAnsi="Times New Roman" w:cs="Times New Roman"/>
          <w:sz w:val="24"/>
          <w:szCs w:val="24"/>
          <w:lang w:val="sr-Cyrl-RS"/>
        </w:rPr>
        <w:t>којим се уређују хитне интервенције, одржавање зграда и отклањање непосредне опасности</w:t>
      </w:r>
      <w:r w:rsidR="006B487F">
        <w:rPr>
          <w:rFonts w:ascii="Times New Roman" w:hAnsi="Times New Roman" w:cs="Times New Roman"/>
          <w:sz w:val="24"/>
          <w:szCs w:val="24"/>
          <w:lang w:val="sr-Cyrl-RS"/>
        </w:rPr>
        <w:t xml:space="preserve"> (Закон о становању и одржавању зграда).</w:t>
      </w:r>
    </w:p>
    <w:p w14:paraId="149B7630" w14:textId="214D486F" w:rsidR="007A2057" w:rsidRPr="007A2057" w:rsidRDefault="007A2057" w:rsidP="0014063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би се спречило несавесно и штетно објављивање тајних, личних и других заштићених података који потичу из поступка инспекцијског надзора, прописано је да </w:t>
      </w:r>
      <w:bookmarkStart w:id="0" w:name="_Hlk232884595"/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BB542D">
        <w:rPr>
          <w:rFonts w:ascii="Times New Roman" w:hAnsi="Times New Roman" w:cs="Times New Roman"/>
          <w:bCs/>
          <w:sz w:val="24"/>
          <w:szCs w:val="24"/>
          <w:lang w:val="sr-Cyrl-RS"/>
        </w:rPr>
        <w:t>записник, решење или други акт сачињен или прибављен у поступку инспекцијског надзора, који садржи тајне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личне</w:t>
      </w:r>
      <w:r w:rsidRPr="00BB542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друге законом заштићене податке,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може </w:t>
      </w:r>
      <w:r w:rsidRPr="00BB542D">
        <w:rPr>
          <w:rFonts w:ascii="Times New Roman" w:hAnsi="Times New Roman" w:cs="Times New Roman"/>
          <w:bCs/>
          <w:sz w:val="24"/>
          <w:szCs w:val="24"/>
          <w:lang w:val="sr-Cyrl-RS"/>
        </w:rPr>
        <w:t>објав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ити</w:t>
      </w:r>
      <w:r w:rsidRPr="00BB542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на други начин учинити</w:t>
      </w:r>
      <w:r w:rsidRPr="00BB542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доступним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јавности, односно неодређеном броју лица само</w:t>
      </w:r>
      <w:r w:rsidRPr="000B43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ако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су ти подаци </w:t>
      </w:r>
      <w:r w:rsidRPr="000B4393">
        <w:rPr>
          <w:rFonts w:ascii="Times New Roman" w:hAnsi="Times New Roman" w:cs="Times New Roman"/>
          <w:bCs/>
          <w:sz w:val="24"/>
          <w:szCs w:val="24"/>
          <w:lang w:val="sr-Cyrl-RS"/>
        </w:rPr>
        <w:t>претходно уклоњен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0B4393">
        <w:rPr>
          <w:rFonts w:ascii="Times New Roman" w:hAnsi="Times New Roman" w:cs="Times New Roman"/>
          <w:bCs/>
          <w:sz w:val="24"/>
          <w:szCs w:val="24"/>
          <w:lang w:val="sr-Cyrl-RS"/>
        </w:rPr>
        <w:t>, учињен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0B43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непрепознатљивим или на други одговарајући начин заштићен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0B43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откривања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0B43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осим ако је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другачије</w:t>
      </w:r>
      <w:r w:rsidRPr="000B43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прописано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или допуштено </w:t>
      </w:r>
      <w:r w:rsidRPr="000B4393">
        <w:rPr>
          <w:rFonts w:ascii="Times New Roman" w:hAnsi="Times New Roman" w:cs="Times New Roman"/>
          <w:bCs/>
          <w:sz w:val="24"/>
          <w:szCs w:val="24"/>
          <w:lang w:val="sr-Cyrl-RS"/>
        </w:rPr>
        <w:t>законом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bookmarkEnd w:id="0"/>
    </w:p>
    <w:p w14:paraId="744124B2" w14:textId="0597CB56" w:rsidR="001947FB" w:rsidRDefault="00592F21" w:rsidP="0014063B">
      <w:pPr>
        <w:spacing w:after="12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 w:rsidRPr="00447866">
        <w:rPr>
          <w:rFonts w:ascii="Times New Roman" w:hAnsi="Times New Roman" w:cs="Times New Roman"/>
          <w:sz w:val="24"/>
          <w:szCs w:val="24"/>
          <w:lang w:val="sr-Cyrl-RS"/>
        </w:rPr>
        <w:t>Одредб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4478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члана 4. овог нацрта закона </w:t>
      </w:r>
      <w:r w:rsidRPr="00447866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447866">
        <w:rPr>
          <w:rFonts w:ascii="Times New Roman" w:hAnsi="Times New Roman" w:cs="Times New Roman"/>
          <w:sz w:val="24"/>
          <w:szCs w:val="24"/>
          <w:lang w:val="sr-Cyrl-RS"/>
        </w:rPr>
        <w:t xml:space="preserve"> за циљ да омогућ</w:t>
      </w:r>
      <w:r>
        <w:rPr>
          <w:rFonts w:ascii="Times New Roman" w:hAnsi="Times New Roman" w:cs="Times New Roman"/>
          <w:sz w:val="24"/>
          <w:szCs w:val="24"/>
          <w:lang w:val="sr-Cyrl-RS"/>
        </w:rPr>
        <w:t>е недвосмислен законски основ за ванредан инспекцијски надзор</w:t>
      </w:r>
      <w:r w:rsidRPr="00447866">
        <w:rPr>
          <w:rFonts w:ascii="Times New Roman" w:hAnsi="Times New Roman" w:cs="Times New Roman"/>
          <w:sz w:val="24"/>
          <w:szCs w:val="24"/>
          <w:lang w:val="sr-Cyrl-RS"/>
        </w:rPr>
        <w:t xml:space="preserve"> када се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</w:t>
      </w:r>
      <w:r w:rsidRPr="00447866">
        <w:rPr>
          <w:rFonts w:ascii="Times New Roman" w:hAnsi="Times New Roman" w:cs="Times New Roman"/>
          <w:sz w:val="24"/>
          <w:szCs w:val="24"/>
          <w:lang w:val="sr-Cyrl-RS"/>
        </w:rPr>
        <w:t>м поступ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ку пред судом или </w:t>
      </w:r>
      <w:r w:rsidRPr="00447866">
        <w:rPr>
          <w:rFonts w:ascii="Times New Roman" w:hAnsi="Times New Roman" w:cs="Times New Roman"/>
          <w:sz w:val="24"/>
          <w:szCs w:val="24"/>
          <w:lang w:val="sr-Cyrl-RS"/>
        </w:rPr>
        <w:t>независним државним 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47866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7866">
        <w:rPr>
          <w:rFonts w:ascii="Times New Roman" w:hAnsi="Times New Roman" w:cs="Times New Roman"/>
          <w:sz w:val="24"/>
          <w:szCs w:val="24"/>
          <w:lang w:val="sr-Cyrl-RS"/>
        </w:rPr>
        <w:t>утврде чињенице или околности које указују на могуће повреде прописа из надлежности инспекције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је потребно спровођење поступка инспекцијског надзора, извођење доказа, утврђивање чињеница и достављање налаза ради окончања тог другог правног поступка. У другом делу, члан 6. став 4. 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>Закон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947FB">
        <w:rPr>
          <w:rFonts w:ascii="Times New Roman" w:hAnsi="Times New Roman" w:cs="Times New Roman"/>
          <w:sz w:val="24"/>
          <w:szCs w:val="24"/>
          <w:lang w:val="sr-Cyrl-RS"/>
        </w:rPr>
        <w:t xml:space="preserve"> о инспекцијском надзору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усклађује се са чланом 18. став 2. истог закона и чланом 90. став 4. ЗУП у погледу упозорења надлежних органа, који су представке којима ти органи иницирају покретање поступка инспекцијског надзора. Други надлеж</w:t>
      </w:r>
      <w:r w:rsidRPr="008E5888">
        <w:rPr>
          <w:rFonts w:ascii="Times New Roman" w:hAnsi="Times New Roman" w:cs="Times New Roman"/>
          <w:sz w:val="24"/>
          <w:szCs w:val="24"/>
          <w:lang w:val="sr-Cyrl-RS"/>
        </w:rPr>
        <w:t xml:space="preserve">ни органи 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могу да нареде</w:t>
      </w:r>
      <w:r w:rsidRPr="008E5888">
        <w:rPr>
          <w:rFonts w:ascii="Times New Roman" w:hAnsi="Times New Roman" w:cs="Times New Roman"/>
          <w:sz w:val="24"/>
          <w:szCs w:val="24"/>
          <w:lang w:val="sr-Cyrl-RS"/>
        </w:rPr>
        <w:t xml:space="preserve"> покретање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</w:t>
      </w:r>
      <w:r w:rsidRPr="008E5888">
        <w:rPr>
          <w:rFonts w:ascii="Times New Roman" w:hAnsi="Times New Roman" w:cs="Times New Roman"/>
          <w:sz w:val="24"/>
          <w:szCs w:val="24"/>
          <w:lang w:val="sr-Cyrl-RS"/>
        </w:rPr>
        <w:t xml:space="preserve">инспекцијског надзора,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али</w:t>
      </w:r>
      <w:r w:rsidRPr="008E5888">
        <w:rPr>
          <w:rFonts w:ascii="Times New Roman" w:hAnsi="Times New Roman" w:cs="Times New Roman"/>
          <w:sz w:val="24"/>
          <w:szCs w:val="24"/>
          <w:lang w:val="sr-Cyrl-RS"/>
        </w:rPr>
        <w:t xml:space="preserve"> могу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га </w:t>
      </w:r>
      <w:r w:rsidRPr="008E5888">
        <w:rPr>
          <w:rFonts w:ascii="Times New Roman" w:hAnsi="Times New Roman" w:cs="Times New Roman"/>
          <w:sz w:val="24"/>
          <w:szCs w:val="24"/>
          <w:lang w:val="sr-Cyrl-RS"/>
        </w:rPr>
        <w:t>иницира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ју, односно</w:t>
      </w:r>
      <w:r w:rsidRPr="008E5888">
        <w:rPr>
          <w:rFonts w:ascii="Times New Roman" w:hAnsi="Times New Roman" w:cs="Times New Roman"/>
          <w:sz w:val="24"/>
          <w:szCs w:val="24"/>
          <w:lang w:val="sr-Cyrl-RS"/>
        </w:rPr>
        <w:t xml:space="preserve"> ука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жу </w:t>
      </w:r>
      <w:r w:rsidRPr="008E5888">
        <w:rPr>
          <w:rFonts w:ascii="Times New Roman" w:hAnsi="Times New Roman" w:cs="Times New Roman"/>
          <w:sz w:val="24"/>
          <w:szCs w:val="24"/>
          <w:lang w:val="sr-Cyrl-RS"/>
        </w:rPr>
        <w:t xml:space="preserve">на потребу његовог спровођења, при чему инспекција и даље поступа у оквиру својих законом утврђених овлашћења и самостално доноси одлуку о покретању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</w:t>
      </w:r>
      <w:r w:rsidRPr="008E5888">
        <w:rPr>
          <w:rFonts w:ascii="Times New Roman" w:hAnsi="Times New Roman" w:cs="Times New Roman"/>
          <w:sz w:val="24"/>
          <w:szCs w:val="24"/>
          <w:lang w:val="sr-Cyrl-RS"/>
        </w:rPr>
        <w:t>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Међу разлоге за покретање ванредног инспекцијског надзора уврштено је и </w:t>
      </w:r>
      <w:r w:rsidRPr="000446B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поступањ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</w:t>
      </w:r>
      <w:r w:rsidRPr="000446B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по мери коју је одредила унутрашња контрола инспекције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 чиме се усклађују прописи и пракса.</w:t>
      </w:r>
    </w:p>
    <w:p w14:paraId="2EADDF5B" w14:textId="037F7F6F" w:rsidR="00721D18" w:rsidRDefault="00721D18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У складу са надзорним овлашћењима органа државне управе из чијег делокруга су поверени послови инспекцијског надзора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>ргани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</w:t>
      </w:r>
      <w:r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аутономне покрајине и јединице локалне самоуправе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сагласно чл. 41. и 51-57. Закона о државној управи </w:t>
      </w:r>
      <w:bookmarkStart w:id="1" w:name="_Hlk202035787"/>
      <w:r w:rsidRPr="005C6858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(„Службени гласник РС“, бр. 79/05, 101/07, 95/10, 99/14, 47/18 и 30/18 - др. закон)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потребама унапређења ефикасности поступка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усвајања планова инспекцијског надзора органа јединица локалне самоуправе које врше поверене послове инспекцијског надзора, </w:t>
      </w:r>
      <w:r w:rsidR="00CC27C4">
        <w:rPr>
          <w:rFonts w:ascii="Times New Roman" w:hAnsi="Times New Roman" w:cs="Times New Roman"/>
          <w:sz w:val="24"/>
          <w:szCs w:val="24"/>
          <w:lang w:val="sr-Cyrl-RS"/>
        </w:rPr>
        <w:t>чланом 5. овог нацрта закона предвиђено је да о</w:t>
      </w:r>
      <w:r w:rsidR="00CC27C4" w:rsidRPr="00CC27C4">
        <w:rPr>
          <w:rFonts w:ascii="Times New Roman" w:hAnsi="Times New Roman" w:cs="Times New Roman"/>
          <w:sz w:val="24"/>
          <w:szCs w:val="24"/>
          <w:lang w:val="sr-Cyrl-RS"/>
        </w:rPr>
        <w:t>рган државне управе из чијег делокруга су поверени послови инспекцијског надзора усваја годишње планове инспекцијског надзора</w:t>
      </w:r>
      <w:r w:rsidR="00CC27C4">
        <w:rPr>
          <w:rFonts w:ascii="Times New Roman" w:hAnsi="Times New Roman" w:cs="Times New Roman"/>
          <w:sz w:val="24"/>
          <w:szCs w:val="24"/>
          <w:lang w:val="sr-Cyrl-RS"/>
        </w:rPr>
        <w:t xml:space="preserve"> ималаца јавних овлашћења</w:t>
      </w:r>
      <w:r w:rsidR="006B487F">
        <w:rPr>
          <w:rFonts w:ascii="Times New Roman" w:hAnsi="Times New Roman" w:cs="Times New Roman"/>
          <w:sz w:val="24"/>
          <w:szCs w:val="24"/>
          <w:lang w:val="sr-Cyrl-RS"/>
        </w:rPr>
        <w:t xml:space="preserve"> усклађење са датим мишљењем тог органа</w:t>
      </w:r>
      <w:r w:rsidR="00CC27C4">
        <w:rPr>
          <w:rFonts w:ascii="Times New Roman" w:hAnsi="Times New Roman" w:cs="Times New Roman"/>
          <w:sz w:val="24"/>
          <w:szCs w:val="24"/>
          <w:lang w:val="sr-Cyrl-RS"/>
        </w:rPr>
        <w:t xml:space="preserve">. Ово решење је у складу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CC27C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51. став 2. Закона о државној управи, којим је прописано да </w:t>
      </w:r>
      <w:r w:rsidRPr="005C1A17">
        <w:rPr>
          <w:rFonts w:ascii="Times New Roman" w:hAnsi="Times New Roman" w:cs="Times New Roman"/>
          <w:sz w:val="24"/>
          <w:szCs w:val="24"/>
          <w:lang w:val="sr-Cyrl-RS"/>
        </w:rPr>
        <w:t>органи државне управе задржавају и после поверавања послова државне управе одговорност за њихово извршавање</w:t>
      </w:r>
      <w:r w:rsidR="00CC27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6CA2C10" w14:textId="7BF74511" w:rsidR="001B3951" w:rsidRDefault="001B3951" w:rsidP="0014063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 члану </w:t>
      </w:r>
      <w:r w:rsidR="00CC27C4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овог нацрта закона прецизирају се назив и задаци које обавља координационо тело </w:t>
      </w:r>
      <w:r w:rsidR="00CC27C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Координациона комисија за инспекцијски надзор, уређени чланом 12. овог закона.</w:t>
      </w:r>
      <w:r w:rsidR="00CC27C4">
        <w:rPr>
          <w:rFonts w:ascii="Times New Roman" w:hAnsi="Times New Roman" w:cs="Times New Roman"/>
          <w:sz w:val="24"/>
          <w:szCs w:val="24"/>
          <w:lang w:val="sr-Cyrl-RS"/>
        </w:rPr>
        <w:t xml:space="preserve"> Координациона комисија добија нове задатке и послове који се односе на </w:t>
      </w:r>
      <w:r w:rsidR="00CC27C4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иницијативе надлежним органима за финансирањ</w:t>
      </w:r>
      <w:r w:rsidR="00CC27C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C27C4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CC2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унапређење </w:t>
      </w:r>
      <w:r w:rsidR="00CC27C4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>техничк</w:t>
      </w:r>
      <w:r w:rsidR="00CC27C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C27C4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опремљено</w:t>
      </w:r>
      <w:r w:rsidR="00CC27C4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</w:t>
      </w:r>
      <w:r w:rsidR="00CC27C4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републичких инспекција, као и инспекција аутономне покрајине и јединице локалне самоуправе</w:t>
      </w:r>
      <w:r w:rsidR="00CC27C4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Контакт центар</w:t>
      </w:r>
      <w:r w:rsidR="005962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е-Инспектор и заштиту инспектора од </w:t>
      </w:r>
      <w:r w:rsidR="005962D3" w:rsidRPr="009D2C12">
        <w:rPr>
          <w:rFonts w:ascii="Times New Roman" w:hAnsi="Times New Roman" w:cs="Times New Roman"/>
          <w:bCs/>
          <w:sz w:val="24"/>
          <w:szCs w:val="24"/>
          <w:lang w:val="sr-Cyrl-RS"/>
        </w:rPr>
        <w:t>недозвољених утицаја</w:t>
      </w:r>
      <w:r w:rsidR="005962D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821A877" w14:textId="0C75E19A" w:rsidR="00D34BDF" w:rsidRDefault="00D34BDF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Чланом 7. овог нацрта закона усклађују се и употпуњују одредбе о налогу за инспекцијски надзор, као акт о покретању поступка, са потребама поступка инспекцијског надзора. Између осталог, </w:t>
      </w:r>
      <w:r w:rsidR="00464BE0">
        <w:rPr>
          <w:rFonts w:ascii="Times New Roman" w:hAnsi="Times New Roman" w:cs="Times New Roman"/>
          <w:bCs/>
          <w:sz w:val="24"/>
          <w:szCs w:val="24"/>
          <w:lang w:val="sr-Cyrl-RS"/>
        </w:rPr>
        <w:t>разјашњења недоумица из праксе, утврђено је да к</w:t>
      </w:r>
      <w:r w:rsidR="00464BE0" w:rsidRPr="00464BE0">
        <w:rPr>
          <w:rFonts w:ascii="Times New Roman" w:hAnsi="Times New Roman" w:cs="Times New Roman"/>
          <w:bCs/>
          <w:sz w:val="24"/>
          <w:szCs w:val="24"/>
          <w:lang w:val="sr-Cyrl-RS"/>
        </w:rPr>
        <w:t>ада инспекцијски надзор врши руководилац инспекције, налог за инспекцијски надзор издаје његов непосредни руковод</w:t>
      </w:r>
      <w:r w:rsidR="00EA77DF">
        <w:rPr>
          <w:rFonts w:ascii="Times New Roman" w:hAnsi="Times New Roman" w:cs="Times New Roman"/>
          <w:bCs/>
          <w:sz w:val="24"/>
          <w:szCs w:val="24"/>
          <w:lang w:val="sr-Cyrl-RS"/>
        </w:rPr>
        <w:t>илац или лице које он овласти, а у изузетним ситуацијама</w:t>
      </w:r>
      <w:r w:rsidR="00464BE0" w:rsidRPr="00464BE0">
        <w:rPr>
          <w:rFonts w:ascii="Times New Roman" w:hAnsi="Times New Roman" w:cs="Times New Roman"/>
          <w:bCs/>
          <w:sz w:val="24"/>
          <w:szCs w:val="24"/>
          <w:lang w:val="sr-Cyrl-RS"/>
        </w:rPr>
        <w:t>, руководилац инспекције доноси закључак о покретању поступка</w:t>
      </w:r>
      <w:r w:rsidRPr="00D34BD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С обзиром да је налог облик акта о покретању поступка из члана 90. став 3. ЗУП, на његову садржину примењују се одредбе чл. 90. и 91. ЗУП, као и члана 146. ЗУП.  </w:t>
      </w:r>
    </w:p>
    <w:p w14:paraId="5A02F653" w14:textId="77777777" w:rsidR="001F2D0E" w:rsidRDefault="001D0C63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чл. </w:t>
      </w:r>
      <w:r w:rsidR="001F2D0E">
        <w:rPr>
          <w:rFonts w:ascii="Times New Roman" w:hAnsi="Times New Roman" w:cs="Times New Roman"/>
          <w:sz w:val="24"/>
          <w:szCs w:val="24"/>
          <w:lang w:val="sr-Cyrl-RS"/>
        </w:rPr>
        <w:t>8. и 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овог нацрта закона допуњују се и прецизирају овлашћења инспектора у </w:t>
      </w:r>
      <w:r w:rsidR="001F2D0E">
        <w:rPr>
          <w:rFonts w:ascii="Times New Roman" w:hAnsi="Times New Roman" w:cs="Times New Roman"/>
          <w:sz w:val="24"/>
          <w:szCs w:val="24"/>
          <w:lang w:val="sr-Cyrl-RS"/>
        </w:rPr>
        <w:t>погледу радњи покретања поступка инспекцијског надзора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B7730E0" w14:textId="0212C0D0" w:rsidR="00BD4156" w:rsidRPr="006B487F" w:rsidRDefault="001F2D0E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Чланом 8. прецизирају се начин поступања код обавештавање о предстојећем инспекцијском надзору и разлози за изостављање овог обавештења. Чланом 9. утврђује се да се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п</w:t>
      </w:r>
      <w:r w:rsidRPr="000446B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редставка у надлежности републичке инспекције може се поднети и Контакт центру преко портала Координационе комисије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Даље се прописује поступање </w:t>
      </w:r>
      <w:r w:rsidRPr="001F2D0E">
        <w:rPr>
          <w:rFonts w:ascii="Times New Roman" w:hAnsi="Times New Roman" w:cs="Times New Roman"/>
          <w:sz w:val="24"/>
          <w:szCs w:val="24"/>
          <w:lang w:val="sr-Cyrl-RS"/>
        </w:rPr>
        <w:t xml:space="preserve">по анонимним </w:t>
      </w:r>
      <w:r w:rsidRPr="006B487F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представкама, </w:t>
      </w:r>
      <w:bookmarkStart w:id="2" w:name="_Hlk233278091"/>
      <w:r w:rsidR="00463A4C">
        <w:rPr>
          <w:rFonts w:ascii="Times New Roman" w:hAnsi="Times New Roman" w:cs="Times New Roman"/>
          <w:sz w:val="24"/>
          <w:szCs w:val="24"/>
          <w:lang w:val="sr-Cyrl-RS"/>
        </w:rPr>
        <w:t xml:space="preserve">тако да </w:t>
      </w:r>
      <w:r w:rsidR="00463A4C" w:rsidRPr="00B446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инспектор </w:t>
      </w:r>
      <w:r w:rsidR="00463A4C">
        <w:rPr>
          <w:rFonts w:ascii="Times New Roman" w:hAnsi="Times New Roman" w:cs="Times New Roman"/>
          <w:bCs/>
          <w:sz w:val="24"/>
          <w:szCs w:val="24"/>
          <w:lang w:val="sr-Cyrl-RS"/>
        </w:rPr>
        <w:t>није дужан да</w:t>
      </w:r>
      <w:r w:rsidR="00463A4C" w:rsidRPr="00B446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поступи по анонимн</w:t>
      </w:r>
      <w:r w:rsidR="00463A4C">
        <w:rPr>
          <w:rFonts w:ascii="Times New Roman" w:hAnsi="Times New Roman" w:cs="Times New Roman"/>
          <w:bCs/>
          <w:sz w:val="24"/>
          <w:szCs w:val="24"/>
          <w:lang w:val="sr-Cyrl-RS"/>
        </w:rPr>
        <w:t>ој</w:t>
      </w:r>
      <w:r w:rsidR="00463A4C" w:rsidRPr="00B446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представ</w:t>
      </w:r>
      <w:r w:rsidR="00463A4C">
        <w:rPr>
          <w:rFonts w:ascii="Times New Roman" w:hAnsi="Times New Roman" w:cs="Times New Roman"/>
          <w:bCs/>
          <w:sz w:val="24"/>
          <w:szCs w:val="24"/>
          <w:lang w:val="sr-Cyrl-RS"/>
        </w:rPr>
        <w:t>ци</w:t>
      </w:r>
      <w:r w:rsidR="00463A4C" w:rsidRPr="00B446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осим </w:t>
      </w:r>
      <w:r w:rsidR="00463A4C" w:rsidRPr="00BD1727">
        <w:rPr>
          <w:rFonts w:ascii="Times New Roman" w:hAnsi="Times New Roman" w:cs="Times New Roman"/>
          <w:bCs/>
          <w:sz w:val="24"/>
          <w:szCs w:val="24"/>
          <w:lang w:val="sr-Cyrl-RS"/>
        </w:rPr>
        <w:t>када из њене садржине очигледно произлази</w:t>
      </w:r>
      <w:r w:rsidR="00463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63A4C" w:rsidRPr="00B446CF">
        <w:rPr>
          <w:rFonts w:ascii="Times New Roman" w:hAnsi="Times New Roman" w:cs="Times New Roman"/>
          <w:bCs/>
          <w:sz w:val="24"/>
          <w:szCs w:val="24"/>
          <w:lang w:val="sr-Cyrl-RS"/>
        </w:rPr>
        <w:t>основ за поступање</w:t>
      </w:r>
      <w:bookmarkEnd w:id="2"/>
      <w:r w:rsidR="00463A4C">
        <w:rPr>
          <w:rFonts w:ascii="Times New Roman" w:hAnsi="Times New Roman" w:cs="Times New Roman"/>
          <w:bCs/>
          <w:sz w:val="24"/>
          <w:szCs w:val="24"/>
          <w:lang w:val="sr-Cyrl-RS"/>
        </w:rPr>
        <w:t>, како би се спречила честа појава злоупотребе права на представку подношењем анонимних представки, које онемогућавају инспекције да</w:t>
      </w:r>
      <w:r w:rsidR="00463A4C" w:rsidRPr="006B4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3A4C">
        <w:rPr>
          <w:rFonts w:ascii="Times New Roman" w:hAnsi="Times New Roman" w:cs="Times New Roman"/>
          <w:sz w:val="24"/>
          <w:szCs w:val="24"/>
          <w:lang w:val="sr-Cyrl-RS"/>
        </w:rPr>
        <w:t xml:space="preserve">прате подношење представки од истог лица, а истовремено успоставила равнотежа у заштити јавног интереса када постоји очигледна повреда прописа. Упоредос тим, утврђује се </w:t>
      </w:r>
      <w:r w:rsidRPr="006B487F">
        <w:rPr>
          <w:rFonts w:ascii="Times New Roman" w:hAnsi="Times New Roman" w:cs="Times New Roman"/>
          <w:sz w:val="24"/>
          <w:szCs w:val="24"/>
          <w:lang w:val="sr-Cyrl-RS"/>
        </w:rPr>
        <w:t>дужност инспектора да чува као поверљив податак о идентитету подносиоца представке</w:t>
      </w:r>
      <w:r w:rsidR="00463A4C">
        <w:rPr>
          <w:rFonts w:ascii="Times New Roman" w:hAnsi="Times New Roman" w:cs="Times New Roman"/>
          <w:sz w:val="24"/>
          <w:szCs w:val="24"/>
          <w:lang w:val="sr-Cyrl-RS"/>
        </w:rPr>
        <w:t>. Уређеује се</w:t>
      </w:r>
      <w:r w:rsidR="00090487" w:rsidRPr="006B487F">
        <w:rPr>
          <w:rFonts w:ascii="Times New Roman" w:hAnsi="Times New Roman" w:cs="Times New Roman"/>
          <w:sz w:val="24"/>
          <w:szCs w:val="24"/>
          <w:lang w:val="sr-Cyrl-RS"/>
        </w:rPr>
        <w:t xml:space="preserve"> и могућност достављања налога (акта о покретању поступка) у електронском облику.</w:t>
      </w:r>
      <w:r w:rsidR="006B487F" w:rsidRPr="006B487F">
        <w:rPr>
          <w:rFonts w:ascii="Times New Roman" w:hAnsi="Times New Roman" w:cs="Times New Roman"/>
          <w:sz w:val="24"/>
          <w:szCs w:val="24"/>
        </w:rPr>
        <w:t xml:space="preserve"> </w:t>
      </w:r>
      <w:r w:rsidR="006B487F" w:rsidRPr="006B487F">
        <w:rPr>
          <w:rFonts w:ascii="Times New Roman" w:hAnsi="Times New Roman" w:cs="Times New Roman"/>
          <w:sz w:val="24"/>
          <w:szCs w:val="24"/>
          <w:lang w:val="sr-Cyrl-RS"/>
        </w:rPr>
        <w:t>Утврђено је</w:t>
      </w:r>
      <w:r w:rsidR="00463A4C">
        <w:rPr>
          <w:rFonts w:ascii="Times New Roman" w:hAnsi="Times New Roman" w:cs="Times New Roman"/>
          <w:sz w:val="24"/>
          <w:szCs w:val="24"/>
          <w:lang w:val="sr-Cyrl-RS"/>
        </w:rPr>
        <w:t>, такође,</w:t>
      </w:r>
      <w:r w:rsidR="006B487F" w:rsidRPr="006B487F">
        <w:rPr>
          <w:rFonts w:ascii="Times New Roman" w:hAnsi="Times New Roman" w:cs="Times New Roman"/>
          <w:sz w:val="24"/>
          <w:szCs w:val="24"/>
          <w:lang w:val="sr-Cyrl-RS"/>
        </w:rPr>
        <w:t xml:space="preserve"> да се приликом оцене представке инспектор руководи правилима о процени ризика </w:t>
      </w:r>
      <w:r w:rsidR="006B487F">
        <w:rPr>
          <w:rFonts w:ascii="Times New Roman" w:hAnsi="Times New Roman" w:cs="Times New Roman"/>
          <w:sz w:val="24"/>
          <w:szCs w:val="24"/>
          <w:lang w:val="sr-Cyrl-RS"/>
        </w:rPr>
        <w:t xml:space="preserve">(члан 9. Закона о инспекцијском надзору) </w:t>
      </w:r>
      <w:r w:rsidR="006B487F" w:rsidRPr="006B487F">
        <w:rPr>
          <w:rFonts w:ascii="Times New Roman" w:hAnsi="Times New Roman" w:cs="Times New Roman"/>
          <w:sz w:val="24"/>
          <w:szCs w:val="24"/>
          <w:lang w:val="sr-Cyrl-RS"/>
        </w:rPr>
        <w:t>који произлази из навода представке, као и потребом за хитним поступањем</w:t>
      </w:r>
      <w:r w:rsidR="006B487F">
        <w:rPr>
          <w:rFonts w:ascii="Times New Roman" w:hAnsi="Times New Roman" w:cs="Times New Roman"/>
          <w:sz w:val="24"/>
          <w:szCs w:val="24"/>
          <w:lang w:val="sr-Cyrl-RS"/>
        </w:rPr>
        <w:t>, како би се обезбедила правовременост и сразмерност инспекцијског надзора ризику и заштити јавног интереса</w:t>
      </w:r>
      <w:r w:rsidR="00463A4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63A4C">
        <w:rPr>
          <w:rFonts w:ascii="Times New Roman" w:hAnsi="Times New Roman" w:cs="Times New Roman"/>
          <w:sz w:val="24"/>
          <w:szCs w:val="24"/>
          <w:lang w:val="sr-Cyrl-RS"/>
        </w:rPr>
        <w:t>ванредним инспекцијским надзорима</w:t>
      </w:r>
      <w:r w:rsidR="006B487F" w:rsidRPr="006B48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ADEDE67" w14:textId="36C6BD3F" w:rsidR="00090487" w:rsidRDefault="00090487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Нацртом закона (чл. 8. и 10.) транспонована су правна решења потврђених конвенција Међународне организације рада (МОР) о инспекцији рада </w:t>
      </w:r>
      <w:r w:rsidR="001432DD" w:rsidRPr="001432DD">
        <w:rPr>
          <w:rFonts w:ascii="Times New Roman" w:hAnsi="Times New Roman" w:cs="Times New Roman"/>
          <w:sz w:val="24"/>
          <w:szCs w:val="24"/>
          <w:lang w:val="sr-Cyrl-RS"/>
        </w:rPr>
        <w:t>бр. 81 (индустрија и трговина, 1947) и Конвенција бр. 129 (пољопривреда, 1969)</w:t>
      </w:r>
      <w:r w:rsidR="002B79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432D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која се тичу овлашћења инспекције рада у покретању и вршењу инспекцијског надзора.</w:t>
      </w:r>
    </w:p>
    <w:p w14:paraId="445DB745" w14:textId="604B9A49" w:rsidR="001D0C63" w:rsidRDefault="001D0C63" w:rsidP="0014063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би се поспешила ефикасност надзора и умањиле опструкције и несарадња субјеката са инспекторима, </w:t>
      </w:r>
      <w:r w:rsidR="00090487">
        <w:rPr>
          <w:rFonts w:ascii="Times New Roman" w:hAnsi="Times New Roman" w:cs="Times New Roman"/>
          <w:sz w:val="24"/>
          <w:szCs w:val="24"/>
          <w:lang w:val="sr-Cyrl-RS"/>
        </w:rPr>
        <w:t xml:space="preserve">чланом 11. овог нацрта закона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предвиђено је да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 xml:space="preserve"> је инспектор </w:t>
      </w:r>
      <w:r w:rsidRPr="001D0C63">
        <w:rPr>
          <w:rFonts w:ascii="Times New Roman" w:hAnsi="Times New Roman" w:cs="Times New Roman"/>
          <w:sz w:val="24"/>
          <w:szCs w:val="24"/>
          <w:lang w:val="sr-Cyrl-RS"/>
        </w:rPr>
        <w:t xml:space="preserve">овлашћен да </w:t>
      </w:r>
      <w:r w:rsidR="00B0195B" w:rsidRPr="001D0C63">
        <w:rPr>
          <w:rFonts w:ascii="Times New Roman" w:hAnsi="Times New Roman" w:cs="Times New Roman"/>
          <w:sz w:val="24"/>
          <w:szCs w:val="24"/>
          <w:lang w:val="sr-Cyrl-RS"/>
        </w:rPr>
        <w:t>надзиран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B0195B" w:rsidRPr="001D0C63">
        <w:rPr>
          <w:rFonts w:ascii="Times New Roman" w:hAnsi="Times New Roman" w:cs="Times New Roman"/>
          <w:sz w:val="24"/>
          <w:szCs w:val="24"/>
          <w:lang w:val="sr-Cyrl-RS"/>
        </w:rPr>
        <w:t xml:space="preserve"> субјект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 xml:space="preserve">у који </w:t>
      </w:r>
      <w:r w:rsidR="00B0195B" w:rsidRPr="001D0C63">
        <w:rPr>
          <w:rFonts w:ascii="Times New Roman" w:hAnsi="Times New Roman" w:cs="Times New Roman"/>
          <w:sz w:val="24"/>
          <w:szCs w:val="24"/>
          <w:lang w:val="sr-Cyrl-RS"/>
        </w:rPr>
        <w:t xml:space="preserve">не 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>сарађује са инспектором</w:t>
      </w:r>
      <w:r w:rsidR="00463A4C">
        <w:rPr>
          <w:rFonts w:ascii="Times New Roman" w:hAnsi="Times New Roman" w:cs="Times New Roman"/>
          <w:sz w:val="24"/>
          <w:szCs w:val="24"/>
          <w:lang w:val="sr-Cyrl-RS"/>
        </w:rPr>
        <w:t xml:space="preserve">, тј, који му не 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 xml:space="preserve">не </w:t>
      </w:r>
      <w:r w:rsidR="00B0195B" w:rsidRPr="001D0C63">
        <w:rPr>
          <w:rFonts w:ascii="Times New Roman" w:hAnsi="Times New Roman" w:cs="Times New Roman"/>
          <w:sz w:val="24"/>
          <w:szCs w:val="24"/>
          <w:lang w:val="sr-Cyrl-RS"/>
        </w:rPr>
        <w:t>омогући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195B" w:rsidRPr="001D0C63">
        <w:rPr>
          <w:rFonts w:ascii="Times New Roman" w:hAnsi="Times New Roman" w:cs="Times New Roman"/>
          <w:sz w:val="24"/>
          <w:szCs w:val="24"/>
          <w:lang w:val="sr-Cyrl-RS"/>
        </w:rPr>
        <w:t xml:space="preserve">несметан инспекцијски надзор </w:t>
      </w:r>
      <w:r w:rsidR="00463A4C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>нпр. ускраћује му одређене податке или документе, не допушта му приступ пословним просторијама или запосленима</w:t>
      </w:r>
      <w:r w:rsidR="00C372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>који су сведоци или уређајима, роби која се ставља у промет, другим предметима</w:t>
      </w:r>
      <w:r w:rsidR="00C37221">
        <w:rPr>
          <w:rFonts w:ascii="Times New Roman" w:hAnsi="Times New Roman" w:cs="Times New Roman"/>
          <w:sz w:val="24"/>
          <w:szCs w:val="24"/>
          <w:lang w:val="sr-Cyrl-RS"/>
        </w:rPr>
        <w:t xml:space="preserve"> од значаја за инспекцијски надзор</w:t>
      </w:r>
      <w:r w:rsidR="00B0195B">
        <w:rPr>
          <w:rFonts w:ascii="Times New Roman" w:hAnsi="Times New Roman" w:cs="Times New Roman"/>
          <w:sz w:val="24"/>
          <w:szCs w:val="24"/>
          <w:lang w:val="sr-Cyrl-RS"/>
        </w:rPr>
        <w:t xml:space="preserve"> итд.) </w:t>
      </w:r>
      <w:r w:rsidRPr="001D0C63">
        <w:rPr>
          <w:rFonts w:ascii="Times New Roman" w:hAnsi="Times New Roman" w:cs="Times New Roman"/>
          <w:sz w:val="24"/>
          <w:szCs w:val="24"/>
          <w:lang w:val="sr-Cyrl-RS"/>
        </w:rPr>
        <w:t xml:space="preserve">решењем забрани обављање делатности или вршење активности док се не омогући несметан инспекцијски надзор, као и да због онемогућавања вршења надзора поднесе захтев за </w:t>
      </w:r>
      <w:r w:rsidRPr="001D0C6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покретање прекршајног поступка, односно кривичну пријаву.</w:t>
      </w:r>
      <w:r w:rsidR="00F46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22BD">
        <w:rPr>
          <w:rFonts w:ascii="Times New Roman" w:hAnsi="Times New Roman" w:cs="Times New Roman"/>
          <w:sz w:val="24"/>
          <w:szCs w:val="24"/>
          <w:lang w:val="sr-Cyrl-RS"/>
        </w:rPr>
        <w:t>Општи п</w:t>
      </w:r>
      <w:r w:rsidR="00F46627">
        <w:rPr>
          <w:rFonts w:ascii="Times New Roman" w:hAnsi="Times New Roman" w:cs="Times New Roman"/>
          <w:sz w:val="24"/>
          <w:szCs w:val="24"/>
          <w:lang w:val="sr-Cyrl-RS"/>
        </w:rPr>
        <w:t xml:space="preserve">рекршај је прописан чланом 56. овог закона, односно </w:t>
      </w:r>
      <w:r w:rsidR="00BC22BD">
        <w:rPr>
          <w:rFonts w:ascii="Times New Roman" w:hAnsi="Times New Roman" w:cs="Times New Roman"/>
          <w:sz w:val="24"/>
          <w:szCs w:val="24"/>
          <w:lang w:val="sr-Cyrl-RS"/>
        </w:rPr>
        <w:t xml:space="preserve">посебни прекршај </w:t>
      </w:r>
      <w:r w:rsidR="00F46627">
        <w:rPr>
          <w:rFonts w:ascii="Times New Roman" w:hAnsi="Times New Roman" w:cs="Times New Roman"/>
          <w:sz w:val="24"/>
          <w:szCs w:val="24"/>
          <w:lang w:val="sr-Cyrl-RS"/>
        </w:rPr>
        <w:t xml:space="preserve">посебним законом, а кривично дело </w:t>
      </w:r>
      <w:r w:rsidR="00F46627">
        <w:rPr>
          <w:rFonts w:ascii="Times New Roman" w:hAnsi="Times New Roman"/>
          <w:sz w:val="24"/>
          <w:szCs w:val="24"/>
          <w:lang w:val="sr-Cyrl-RS"/>
        </w:rPr>
        <w:t>чланом 237. Кривичног законика (кривично дело „</w:t>
      </w:r>
      <w:r w:rsidR="00F46627" w:rsidRPr="001E767B">
        <w:rPr>
          <w:rFonts w:ascii="Times New Roman" w:hAnsi="Times New Roman"/>
          <w:sz w:val="24"/>
          <w:szCs w:val="24"/>
          <w:lang w:val="sr-Latn-RS"/>
        </w:rPr>
        <w:t>Онемогућавање вршења контроле</w:t>
      </w:r>
      <w:r w:rsidR="00F46627">
        <w:rPr>
          <w:rFonts w:ascii="Times New Roman" w:hAnsi="Times New Roman"/>
          <w:sz w:val="24"/>
          <w:szCs w:val="24"/>
          <w:lang w:val="sr-Cyrl-RS"/>
        </w:rPr>
        <w:t>“).</w:t>
      </w:r>
      <w:r w:rsidR="00463A4C">
        <w:rPr>
          <w:rFonts w:ascii="Times New Roman" w:hAnsi="Times New Roman"/>
          <w:sz w:val="24"/>
          <w:szCs w:val="24"/>
          <w:lang w:val="sr-Cyrl-RS"/>
        </w:rPr>
        <w:t xml:space="preserve"> Мера забране, која служи као процесно средство за омогућавање вршења надзора</w:t>
      </w:r>
      <w:r w:rsidR="0048698E">
        <w:rPr>
          <w:rFonts w:ascii="Times New Roman" w:hAnsi="Times New Roman"/>
          <w:sz w:val="24"/>
          <w:szCs w:val="24"/>
          <w:lang w:val="sr-Cyrl-RS"/>
        </w:rPr>
        <w:t>,</w:t>
      </w:r>
      <w:r w:rsidR="00463A4C" w:rsidRPr="00463A4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8698E" w:rsidRPr="00463A4C">
        <w:rPr>
          <w:rFonts w:ascii="Times New Roman" w:hAnsi="Times New Roman"/>
          <w:sz w:val="24"/>
          <w:szCs w:val="24"/>
          <w:lang w:val="sr-Cyrl-RS"/>
        </w:rPr>
        <w:t xml:space="preserve">престаје </w:t>
      </w:r>
      <w:r w:rsidR="0048698E">
        <w:rPr>
          <w:rFonts w:ascii="Times New Roman" w:hAnsi="Times New Roman"/>
          <w:sz w:val="24"/>
          <w:szCs w:val="24"/>
          <w:lang w:val="sr-Cyrl-RS"/>
        </w:rPr>
        <w:t>у моменту кад</w:t>
      </w:r>
      <w:r w:rsidR="0048698E" w:rsidRPr="00463A4C">
        <w:rPr>
          <w:rFonts w:ascii="Times New Roman" w:hAnsi="Times New Roman"/>
          <w:sz w:val="24"/>
          <w:szCs w:val="24"/>
          <w:lang w:val="sr-Cyrl-RS"/>
        </w:rPr>
        <w:t xml:space="preserve"> надзирани субјекат омогући несметано вршење инспекцијског надзора</w:t>
      </w:r>
    </w:p>
    <w:p w14:paraId="20861096" w14:textId="448B00BC" w:rsidR="00BD4156" w:rsidRPr="005D1623" w:rsidRDefault="00BD4156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Ради регулације и афирмације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коришћења 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>електронских доказа, преуре</w:t>
      </w:r>
      <w:r>
        <w:rPr>
          <w:rFonts w:ascii="Times New Roman" w:hAnsi="Times New Roman" w:cs="Times New Roman"/>
          <w:sz w:val="24"/>
          <w:szCs w:val="24"/>
          <w:lang w:val="sr-Cyrl-RS"/>
        </w:rPr>
        <w:t>ђена је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 одредб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 о овлашћењу инспектора да фотографише и сними теренски инспекцијски надзор (увиђај), 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додата допуна у виду </w:t>
      </w:r>
      <w:bookmarkStart w:id="3" w:name="_Hlk224130731"/>
      <w:r>
        <w:rPr>
          <w:rFonts w:ascii="Times New Roman" w:hAnsi="Times New Roman" w:cs="Times New Roman"/>
          <w:sz w:val="24"/>
          <w:szCs w:val="24"/>
          <w:lang w:val="sr-Cyrl-RS"/>
        </w:rPr>
        <w:t>овлашћења инспектора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 да прибави, прегледа и користи као доказ у поступку инспекцијског надзора и казненом поступку снимак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>, односно део снимка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 са система видео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>надзора који се води у складу са законом (Закон о приватном обезбеђењу и Закон о заштити података о личности).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овај начин, 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>доказни поступак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 xml:space="preserve"> чини ефикаснијим</w:t>
      </w:r>
      <w:r>
        <w:rPr>
          <w:rFonts w:ascii="Times New Roman" w:hAnsi="Times New Roman" w:cs="Times New Roman"/>
          <w:sz w:val="24"/>
          <w:szCs w:val="24"/>
          <w:lang w:val="sr-Cyrl-RS"/>
        </w:rPr>
        <w:t>, прав</w:t>
      </w:r>
      <w:r w:rsidR="009B5B43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о сигурнијим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 xml:space="preserve"> и прилагођеним савременим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>техничко-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>технолошким условима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21EAE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Инспектор овом приликом мора да поступа у складу са начелима законитости (да </w:t>
      </w:r>
      <w:r w:rsidR="00BF12B0">
        <w:rPr>
          <w:rFonts w:ascii="Times New Roman" w:hAnsi="Times New Roman" w:cs="Times New Roman"/>
          <w:sz w:val="24"/>
          <w:szCs w:val="24"/>
          <w:lang w:val="sr-Cyrl-RS"/>
        </w:rPr>
        <w:t xml:space="preserve">утврди да ли </w:t>
      </w:r>
      <w:r w:rsidR="00621EAE">
        <w:rPr>
          <w:rFonts w:ascii="Times New Roman" w:hAnsi="Times New Roman" w:cs="Times New Roman"/>
          <w:sz w:val="24"/>
          <w:szCs w:val="24"/>
          <w:lang w:val="sr-Cyrl-RS"/>
        </w:rPr>
        <w:t>се систем видео надзора води у складу са законом и да се снимак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>/део снимка</w:t>
      </w:r>
      <w:r w:rsidR="00621EAE">
        <w:rPr>
          <w:rFonts w:ascii="Times New Roman" w:hAnsi="Times New Roman" w:cs="Times New Roman"/>
          <w:sz w:val="24"/>
          <w:szCs w:val="24"/>
          <w:lang w:val="sr-Cyrl-RS"/>
        </w:rPr>
        <w:t xml:space="preserve"> прибави </w:t>
      </w:r>
      <w:r w:rsidR="00BF12B0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621EAE">
        <w:rPr>
          <w:rFonts w:ascii="Times New Roman" w:hAnsi="Times New Roman" w:cs="Times New Roman"/>
          <w:sz w:val="24"/>
          <w:szCs w:val="24"/>
          <w:lang w:val="sr-Cyrl-RS"/>
        </w:rPr>
        <w:t>законит</w:t>
      </w:r>
      <w:r w:rsidR="00BF12B0">
        <w:rPr>
          <w:rFonts w:ascii="Times New Roman" w:hAnsi="Times New Roman" w:cs="Times New Roman"/>
          <w:sz w:val="24"/>
          <w:szCs w:val="24"/>
          <w:lang w:val="sr-Cyrl-RS"/>
        </w:rPr>
        <w:t xml:space="preserve"> начин</w:t>
      </w:r>
      <w:r w:rsidR="00621EAE">
        <w:rPr>
          <w:rFonts w:ascii="Times New Roman" w:hAnsi="Times New Roman" w:cs="Times New Roman"/>
          <w:sz w:val="24"/>
          <w:szCs w:val="24"/>
          <w:lang w:val="sr-Cyrl-RS"/>
        </w:rPr>
        <w:t>), релевантности (</w:t>
      </w:r>
      <w:r w:rsidR="005D1623">
        <w:rPr>
          <w:rFonts w:ascii="Times New Roman" w:hAnsi="Times New Roman" w:cs="Times New Roman"/>
          <w:sz w:val="24"/>
          <w:szCs w:val="24"/>
          <w:lang w:val="sr-Cyrl-RS"/>
        </w:rPr>
        <w:t>да је снимак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>/део снимка</w:t>
      </w:r>
      <w:r w:rsidR="005D1623">
        <w:rPr>
          <w:rFonts w:ascii="Times New Roman" w:hAnsi="Times New Roman" w:cs="Times New Roman"/>
          <w:sz w:val="24"/>
          <w:szCs w:val="24"/>
          <w:lang w:val="sr-Cyrl-RS"/>
        </w:rPr>
        <w:t xml:space="preserve"> од значаја за инспекцијски надзор), минимизације података (преузима се само онај 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>издвојени снимак/</w:t>
      </w:r>
      <w:r w:rsidR="005D1623">
        <w:rPr>
          <w:rFonts w:ascii="Times New Roman" w:hAnsi="Times New Roman" w:cs="Times New Roman"/>
          <w:sz w:val="24"/>
          <w:szCs w:val="24"/>
          <w:lang w:val="sr-Cyrl-RS"/>
        </w:rPr>
        <w:t xml:space="preserve">део снимка који је од значаја за инспекцијски надзор) и </w:t>
      </w:r>
      <w:r w:rsidR="00090487">
        <w:rPr>
          <w:rFonts w:ascii="Times New Roman" w:hAnsi="Times New Roman" w:cs="Times New Roman"/>
          <w:sz w:val="24"/>
          <w:szCs w:val="24"/>
          <w:lang w:val="sr-Cyrl-RS"/>
        </w:rPr>
        <w:t xml:space="preserve">траспарентности и </w:t>
      </w:r>
      <w:r w:rsidR="005D1623">
        <w:rPr>
          <w:rFonts w:ascii="Times New Roman" w:hAnsi="Times New Roman" w:cs="Times New Roman"/>
          <w:sz w:val="24"/>
          <w:szCs w:val="24"/>
          <w:lang w:val="sr-Cyrl-RS"/>
        </w:rPr>
        <w:t>безбедности (снимак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>/део снимка</w:t>
      </w:r>
      <w:r w:rsidR="005D1623">
        <w:rPr>
          <w:rFonts w:ascii="Times New Roman" w:hAnsi="Times New Roman" w:cs="Times New Roman"/>
          <w:sz w:val="24"/>
          <w:szCs w:val="24"/>
          <w:lang w:val="sr-Cyrl-RS"/>
        </w:rPr>
        <w:t xml:space="preserve"> се преузима </w:t>
      </w:r>
      <w:r w:rsidR="00BF12B0">
        <w:rPr>
          <w:rFonts w:ascii="Times New Roman" w:hAnsi="Times New Roman" w:cs="Times New Roman"/>
          <w:sz w:val="24"/>
          <w:szCs w:val="24"/>
          <w:lang w:val="sr-Cyrl-RS"/>
        </w:rPr>
        <w:t xml:space="preserve">и чува </w:t>
      </w:r>
      <w:r w:rsidR="005D1623">
        <w:rPr>
          <w:rFonts w:ascii="Times New Roman" w:hAnsi="Times New Roman" w:cs="Times New Roman"/>
          <w:sz w:val="24"/>
          <w:szCs w:val="24"/>
          <w:lang w:val="sr-Cyrl-RS"/>
        </w:rPr>
        <w:t>на безбедан начин</w:t>
      </w:r>
      <w:r w:rsidR="000C52BD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B31617">
        <w:rPr>
          <w:rFonts w:ascii="Times New Roman" w:hAnsi="Times New Roman" w:cs="Times New Roman"/>
          <w:sz w:val="24"/>
          <w:szCs w:val="24"/>
          <w:lang w:val="sr-Cyrl-RS"/>
        </w:rPr>
        <w:t xml:space="preserve"> интегритет снимка</w:t>
      </w:r>
      <w:r w:rsidR="000C52BD">
        <w:rPr>
          <w:rFonts w:ascii="Times New Roman" w:hAnsi="Times New Roman" w:cs="Times New Roman"/>
          <w:sz w:val="24"/>
          <w:szCs w:val="24"/>
          <w:lang w:val="sr-Cyrl-RS"/>
        </w:rPr>
        <w:t xml:space="preserve"> се не сме повредити</w:t>
      </w:r>
      <w:r w:rsidR="005D1623">
        <w:rPr>
          <w:rFonts w:ascii="Times New Roman" w:hAnsi="Times New Roman" w:cs="Times New Roman"/>
          <w:sz w:val="24"/>
          <w:szCs w:val="24"/>
          <w:lang w:val="sr-Cyrl-RS"/>
        </w:rPr>
        <w:t>).</w:t>
      </w:r>
      <w:r w:rsidR="007A2057">
        <w:rPr>
          <w:rFonts w:ascii="Times New Roman" w:hAnsi="Times New Roman" w:cs="Times New Roman"/>
          <w:sz w:val="24"/>
          <w:szCs w:val="24"/>
          <w:lang w:val="sr-Cyrl-RS"/>
        </w:rPr>
        <w:t xml:space="preserve"> Издвојени снимак/део снимка се преузима у копији на основу закључка који доноси инспектор</w:t>
      </w:r>
      <w:r w:rsidR="007F7413">
        <w:rPr>
          <w:rFonts w:ascii="Times New Roman" w:hAnsi="Times New Roman" w:cs="Times New Roman"/>
          <w:sz w:val="24"/>
          <w:szCs w:val="24"/>
          <w:lang w:val="sr-Cyrl-RS"/>
        </w:rPr>
        <w:t>, у складу са чланом 146. Закона о општем управном поступку (не издаје се потврда о одузимању предмета).</w:t>
      </w:r>
    </w:p>
    <w:bookmarkEnd w:id="3"/>
    <w:p w14:paraId="561B3A24" w14:textId="702E0808" w:rsidR="00BD4156" w:rsidRDefault="00BD4156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4156">
        <w:rPr>
          <w:rFonts w:ascii="Times New Roman" w:hAnsi="Times New Roman" w:cs="Times New Roman"/>
          <w:sz w:val="24"/>
          <w:szCs w:val="24"/>
          <w:lang w:val="sr-Cyrl-RS"/>
        </w:rPr>
        <w:t>Постојећ</w:t>
      </w:r>
      <w:r w:rsidR="00C503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 xml:space="preserve"> обавез</w:t>
      </w:r>
      <w:r w:rsidR="00C503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 xml:space="preserve"> надзираног субјекта да поштује интегритет и службено својство инспектора</w:t>
      </w:r>
      <w:r w:rsidR="00C50362">
        <w:rPr>
          <w:rFonts w:ascii="Times New Roman" w:hAnsi="Times New Roman" w:cs="Times New Roman"/>
          <w:sz w:val="24"/>
          <w:szCs w:val="24"/>
          <w:lang w:val="sr-Cyrl-RS"/>
        </w:rPr>
        <w:t xml:space="preserve"> је нормативно употпуњена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50362">
        <w:rPr>
          <w:rFonts w:ascii="Times New Roman" w:hAnsi="Times New Roman" w:cs="Times New Roman"/>
          <w:sz w:val="24"/>
          <w:szCs w:val="24"/>
          <w:lang w:val="sr-Cyrl-RS"/>
        </w:rPr>
        <w:t xml:space="preserve">а поред ње </w:t>
      </w:r>
      <w:r w:rsidRPr="000B1191">
        <w:rPr>
          <w:rFonts w:ascii="Times New Roman" w:hAnsi="Times New Roman" w:cs="Times New Roman"/>
          <w:sz w:val="24"/>
          <w:szCs w:val="24"/>
          <w:lang w:val="sr-Cyrl-RS"/>
        </w:rPr>
        <w:t>уређена је и таква обавеза трећег лица, те прописани прекршаји ако ова лица не поштују ту обавезу</w:t>
      </w:r>
      <w:r w:rsidR="00C60B04" w:rsidRPr="000B1191">
        <w:rPr>
          <w:rFonts w:ascii="Times New Roman" w:hAnsi="Times New Roman" w:cs="Times New Roman"/>
          <w:sz w:val="24"/>
          <w:szCs w:val="24"/>
          <w:lang w:val="sr-Cyrl-RS"/>
        </w:rPr>
        <w:t xml:space="preserve"> у чл. </w:t>
      </w:r>
      <w:r w:rsidR="000B1191" w:rsidRPr="000B119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60B04" w:rsidRPr="000B1191">
        <w:rPr>
          <w:rFonts w:ascii="Times New Roman" w:hAnsi="Times New Roman" w:cs="Times New Roman"/>
          <w:sz w:val="24"/>
          <w:szCs w:val="24"/>
          <w:lang w:val="sr-Cyrl-RS"/>
        </w:rPr>
        <w:t xml:space="preserve">4. и </w:t>
      </w:r>
      <w:r w:rsidR="000B1191" w:rsidRPr="000B1191">
        <w:rPr>
          <w:rFonts w:ascii="Times New Roman" w:hAnsi="Times New Roman" w:cs="Times New Roman"/>
          <w:sz w:val="24"/>
          <w:szCs w:val="24"/>
          <w:lang w:val="sr-Cyrl-RS"/>
        </w:rPr>
        <w:t>36</w:t>
      </w:r>
      <w:r w:rsidR="00C60B04" w:rsidRPr="000B1191">
        <w:rPr>
          <w:rFonts w:ascii="Times New Roman" w:hAnsi="Times New Roman" w:cs="Times New Roman"/>
          <w:sz w:val="24"/>
          <w:szCs w:val="24"/>
          <w:lang w:val="sr-Cyrl-RS"/>
        </w:rPr>
        <w:t>. овог нацрта закона (чл. 56. и 58. овог закона)</w:t>
      </w:r>
      <w:r w:rsidRPr="000B1191">
        <w:rPr>
          <w:rFonts w:ascii="Times New Roman" w:hAnsi="Times New Roman" w:cs="Times New Roman"/>
          <w:sz w:val="24"/>
          <w:szCs w:val="24"/>
          <w:lang w:val="sr-Cyrl-RS"/>
        </w:rPr>
        <w:t>. Ово недозвољено понашање може бити у виду вербалних напада, вређања, претњи, ниподаштавања, омаловажавања и других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 xml:space="preserve"> облика агресивног понашања и психичког насиља према инспекторима од стране надзираних субјеката и трећих лица. Тежи облици су обухваћени кривичноправном заштитом (чл. 322-324. Кривичног законика), али не и ови облици када није дошло до употребе физичке силе, односно наношења телесних повреда. Такође, правна заштита за ове друге облике која је сада на располагању није подесна и ефикасна</w:t>
      </w:r>
      <w:r w:rsidR="000C52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 xml:space="preserve"> кривично гоњење за увреду </w:t>
      </w:r>
      <w:r w:rsidR="00D777F7">
        <w:rPr>
          <w:rFonts w:ascii="Times New Roman" w:hAnsi="Times New Roman" w:cs="Times New Roman"/>
          <w:sz w:val="24"/>
          <w:szCs w:val="24"/>
          <w:lang w:val="sr-Cyrl-RS"/>
        </w:rPr>
        <w:t xml:space="preserve">из члана 179. Кривичног законика 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>по приватној тужби (</w:t>
      </w:r>
      <w:r w:rsidR="00D777F7">
        <w:rPr>
          <w:rFonts w:ascii="Times New Roman" w:hAnsi="Times New Roman" w:cs="Times New Roman"/>
          <w:sz w:val="24"/>
          <w:szCs w:val="24"/>
          <w:lang w:val="sr-Cyrl-RS"/>
        </w:rPr>
        <w:t xml:space="preserve">јер 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 xml:space="preserve">инспектор није поступао као грађанин/приватно лице, него као овлашћено службено лице), накнада нематеријалне штете за душевне болове због повреде </w:t>
      </w:r>
      <w:r w:rsidRPr="001C72C7">
        <w:rPr>
          <w:rFonts w:ascii="Times New Roman" w:hAnsi="Times New Roman" w:cs="Times New Roman"/>
          <w:sz w:val="24"/>
          <w:szCs w:val="24"/>
          <w:lang w:val="sr-Cyrl-RS"/>
        </w:rPr>
        <w:t>угледа и части (</w:t>
      </w:r>
      <w:r w:rsidR="00D777F7">
        <w:rPr>
          <w:rFonts w:ascii="Times New Roman" w:hAnsi="Times New Roman" w:cs="Times New Roman"/>
          <w:sz w:val="24"/>
          <w:szCs w:val="24"/>
          <w:lang w:val="sr-Cyrl-RS"/>
        </w:rPr>
        <w:t xml:space="preserve">јер </w:t>
      </w:r>
      <w:r w:rsidRPr="001C72C7">
        <w:rPr>
          <w:rFonts w:ascii="Times New Roman" w:hAnsi="Times New Roman" w:cs="Times New Roman"/>
          <w:sz w:val="24"/>
          <w:szCs w:val="24"/>
          <w:lang w:val="sr-Cyrl-RS"/>
        </w:rPr>
        <w:t xml:space="preserve">инспектор ни овде није поступао као грађанин/приватно лице, него као овлашћено службено лице) и прекршај </w:t>
      </w:r>
      <w:r w:rsidR="00DE1101" w:rsidRPr="001C72C7">
        <w:rPr>
          <w:rFonts w:ascii="Times New Roman" w:hAnsi="Times New Roman" w:cs="Times New Roman"/>
          <w:sz w:val="24"/>
          <w:szCs w:val="24"/>
          <w:lang w:val="sr-Cyrl-RS"/>
        </w:rPr>
        <w:t xml:space="preserve">и кривично дело против </w:t>
      </w:r>
      <w:r w:rsidRPr="001C72C7">
        <w:rPr>
          <w:rFonts w:ascii="Times New Roman" w:hAnsi="Times New Roman" w:cs="Times New Roman"/>
          <w:sz w:val="24"/>
          <w:szCs w:val="24"/>
          <w:lang w:val="sr-Cyrl-RS"/>
        </w:rPr>
        <w:t>јавног реда и мира (</w:t>
      </w:r>
      <w:bookmarkStart w:id="4" w:name="_Hlk224136021"/>
      <w:r w:rsidRPr="001C72C7">
        <w:rPr>
          <w:rFonts w:ascii="Times New Roman" w:hAnsi="Times New Roman" w:cs="Times New Roman"/>
          <w:sz w:val="24"/>
          <w:szCs w:val="24"/>
          <w:lang w:val="sr-Cyrl-RS"/>
        </w:rPr>
        <w:t>неадекватно, несигурно и непотпуно уређено</w:t>
      </w:r>
      <w:r w:rsidR="00D103A2" w:rsidRPr="001C72C7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инспекторе као оштећене</w:t>
      </w:r>
      <w:r w:rsidRPr="001C72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1101" w:rsidRPr="001C72C7">
        <w:rPr>
          <w:rFonts w:ascii="Times New Roman" w:hAnsi="Times New Roman" w:cs="Times New Roman"/>
          <w:sz w:val="24"/>
          <w:szCs w:val="24"/>
          <w:lang w:val="sr-Cyrl-RS"/>
        </w:rPr>
        <w:t xml:space="preserve">јер није јасно који инспекцијски органи су надлежни за одржавање јавног реда и мира, у складу са чланом 2. Закона о јавном реду и миру, и последично ко су службена лица тих органа, која се тим законом прекршајно и кривично штите од вређања и ометања у вршењу службене дужности, па је </w:t>
      </w:r>
      <w:r w:rsidR="00D777F7">
        <w:rPr>
          <w:rFonts w:ascii="Times New Roman" w:hAnsi="Times New Roman" w:cs="Times New Roman"/>
          <w:sz w:val="24"/>
          <w:szCs w:val="24"/>
          <w:lang w:val="sr-Cyrl-RS"/>
        </w:rPr>
        <w:t xml:space="preserve">уопште </w:t>
      </w:r>
      <w:r w:rsidRPr="001C72C7">
        <w:rPr>
          <w:rFonts w:ascii="Times New Roman" w:hAnsi="Times New Roman" w:cs="Times New Roman"/>
          <w:sz w:val="24"/>
          <w:szCs w:val="24"/>
          <w:lang w:val="sr-Cyrl-RS"/>
        </w:rPr>
        <w:t>упитно за примену</w:t>
      </w:r>
      <w:bookmarkEnd w:id="4"/>
      <w:r w:rsidRPr="001C72C7">
        <w:rPr>
          <w:rFonts w:ascii="Times New Roman" w:hAnsi="Times New Roman" w:cs="Times New Roman"/>
          <w:sz w:val="24"/>
          <w:szCs w:val="24"/>
          <w:lang w:val="sr-Cyrl-RS"/>
        </w:rPr>
        <w:t>). Новчане казне за ове прекршаје су прописане у фиксним износима, па за њих инспектор издаје прекршајни налог, без потребе да се иницира прекршајни поступак пред прекршајни судом. Истовремено, у Нацрт закона је унето да инспектор, пре издавања прекршајног налога, упозорава лице на кажњиво понашање</w:t>
      </w:r>
      <w:r w:rsidRPr="00BD4156">
        <w:rPr>
          <w:rFonts w:ascii="Times New Roman" w:hAnsi="Times New Roman" w:cs="Times New Roman"/>
          <w:sz w:val="24"/>
          <w:szCs w:val="24"/>
          <w:lang w:val="sr-Cyrl-RS"/>
        </w:rPr>
        <w:t>, са циљем да се пре изрицања санкције омогући корективно поступање лица и смањи потреба за репресивним мерама (сразмерност и поступност у предузимању репресивних овлашћења).</w:t>
      </w:r>
    </w:p>
    <w:p w14:paraId="752C8293" w14:textId="73893E9C" w:rsidR="00AD1EB1" w:rsidRDefault="00AD1EB1" w:rsidP="0014063B">
      <w:pPr>
        <w:spacing w:after="12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Чланом 13. овог нацрта закона 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>је прошире</w:t>
      </w:r>
      <w:r>
        <w:rPr>
          <w:rFonts w:ascii="Times New Roman" w:hAnsi="Times New Roman" w:cs="Times New Roman"/>
          <w:sz w:val="24"/>
          <w:szCs w:val="24"/>
          <w:lang w:val="sr-Cyrl-RS"/>
        </w:rPr>
        <w:t>н метод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 xml:space="preserve"> прикривене куповине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откривање 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>преварних</w:t>
      </w:r>
      <w:r w:rsidR="007F7413">
        <w:rPr>
          <w:rFonts w:ascii="Times New Roman" w:hAnsi="Times New Roman" w:cs="Times New Roman"/>
          <w:sz w:val="24"/>
          <w:szCs w:val="24"/>
          <w:lang w:val="sr-Cyrl-RS"/>
        </w:rPr>
        <w:t>, обмањујућих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 xml:space="preserve"> и других непоштених радњи</w:t>
      </w:r>
      <w:r w:rsidR="007F7413">
        <w:rPr>
          <w:rFonts w:ascii="Times New Roman" w:hAnsi="Times New Roman" w:cs="Times New Roman"/>
          <w:sz w:val="24"/>
          <w:szCs w:val="24"/>
          <w:lang w:val="sr-Cyrl-RS"/>
        </w:rPr>
        <w:t xml:space="preserve"> у пословању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 xml:space="preserve">, те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случај основане сумње 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 xml:space="preserve">да производ или услуга </w:t>
      </w:r>
      <w:r w:rsidR="007F7413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стављају у промет, нуде или пружају 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представља висок ризик по </w:t>
      </w:r>
      <w:r w:rsidR="0080221B">
        <w:rPr>
          <w:rFonts w:ascii="Times New Roman" w:hAnsi="Times New Roman" w:cs="Times New Roman"/>
          <w:sz w:val="24"/>
          <w:szCs w:val="24"/>
          <w:lang w:val="sr-Cyrl-RS"/>
        </w:rPr>
        <w:t xml:space="preserve">безбедност, 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 xml:space="preserve">живот </w:t>
      </w:r>
      <w:r w:rsidR="0080221B">
        <w:rPr>
          <w:rFonts w:ascii="Times New Roman" w:hAnsi="Times New Roman" w:cs="Times New Roman"/>
          <w:sz w:val="24"/>
          <w:szCs w:val="24"/>
          <w:lang w:val="sr-Cyrl-RS"/>
        </w:rPr>
        <w:t>ил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 xml:space="preserve">и здравље људи. На тај начин, обухватају се непоштене (обмањујуће и насртљиве) пословне праксе према потрошачима, преваре са храном и небезбедни непрехрамбени производи и услуге, у складу са Уредбом (ЕУ) 2017/2394 о заштити потрошача, Уредбом (EУ) 2017/625 о службеним контролама и Уредбом (ЕУ) 2019/1020 о тржишном надзору, којима је предвиђена инспекцијска техника прикривене куповине (енг. </w:t>
      </w:r>
      <w:r w:rsidRPr="0080221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mystery shopping / purchase under a cover identity</w:t>
      </w:r>
      <w:r w:rsidRPr="00AD1EB1">
        <w:rPr>
          <w:rFonts w:ascii="Times New Roman" w:hAnsi="Times New Roman" w:cs="Times New Roman"/>
          <w:sz w:val="24"/>
          <w:szCs w:val="24"/>
          <w:lang w:val="sr-Cyrl-RS"/>
        </w:rPr>
        <w:t>), односно у складу са законима којима се уређују заштита потрошача, безбедност хране и тржишни надзор.</w:t>
      </w:r>
      <w:r w:rsidR="007F7413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 је и да се </w:t>
      </w:r>
      <w:r w:rsidR="007F741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п</w:t>
      </w:r>
      <w:r w:rsidR="007F7413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рикривена куповина може спровести и када то захтевају разлози заштите здравља, безбедности или других законом заштићених интереса малолетних лица</w:t>
      </w:r>
      <w:r w:rsidR="007F741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(нпр. 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законске забране продаје и услуживања дуванских производа, алкохолних пића и пиротехничких средстава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 малолетним лицима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, 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учествовање малолетних лица у играма на срећи и </w:t>
      </w:r>
      <w:r w:rsidR="007002FB" w:rsidRPr="007002FB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 уласка малолетни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>х</w:t>
      </w:r>
      <w:r w:rsidR="007002FB" w:rsidRPr="007002FB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 лица у објекте у којима се приређују игре на срећу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>)</w:t>
      </w:r>
      <w:r w:rsidR="007F7413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, укључујући учешће малолетних лица у обезбеђењу доказа, 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a </w:t>
      </w:r>
      <w:r w:rsidR="007F7413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усл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ови и начин спровођења прикривне куповине у овим случајевима </w:t>
      </w:r>
      <w:r w:rsidR="007F7413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уређ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ују с</w:t>
      </w:r>
      <w:r w:rsidR="007F7413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 посебним закон</w:t>
      </w:r>
      <w:r w:rsidR="007002F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има.</w:t>
      </w:r>
    </w:p>
    <w:p w14:paraId="4810DF81" w14:textId="6D2178F5" w:rsidR="00E5112C" w:rsidRDefault="00E5112C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Како би се инспекцијски увиђај и друге инспекцијске радње које се спроводе у току заједничких акција инспекције са полицијом која врши претресање стамбеног простора по наредби судије за претходни поступак, на основу члана 155. Законика о кривичном поступку, учини</w:t>
      </w:r>
      <w:r w:rsidR="006B3C4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ли ефикаснијим, економичнијим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 w:rsidR="006B3C4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за орган и странку и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 свему правно сигурним и усклађеним са одредбама тог закона, прописано је да с</w:t>
      </w:r>
      <w:r w:rsidRPr="001B6D14">
        <w:rPr>
          <w:rFonts w:ascii="Times New Roman" w:hAnsi="Times New Roman" w:cs="Times New Roman"/>
          <w:bCs/>
          <w:sz w:val="24"/>
          <w:szCs w:val="24"/>
          <w:lang w:val="sr-Cyrl-RS"/>
        </w:rPr>
        <w:t>уд надлежан за доношење наредбе о претресању стамбеног простора у складу са законом којим се уређује кривични поступак може, на образложени захтев јавног тужиоца, том наредбом дозволити да инспекција изврши увиђај у истом стамбеном простору у оквиру поступка инспекцијског надзора истовремено са органом који предузима претресање или да присуствује претресању ради пружања стручне помоћи органу који предузима претресање, односно предузимања других радњи и мера из своје надлежности у вези са предметом и разлогом претресања.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Инспектор је овлашћен да </w:t>
      </w:r>
      <w:r w:rsidR="006B3C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истовремено 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истом стамбеном простору изврши увиђај, као доказно средство у поступку инспекцијског надзора, као и да у својству </w:t>
      </w:r>
      <w:r w:rsidR="006361EA" w:rsidRPr="006361EA">
        <w:rPr>
          <w:rFonts w:ascii="Times New Roman" w:hAnsi="Times New Roman" w:cs="Times New Roman"/>
          <w:bCs/>
          <w:sz w:val="24"/>
          <w:szCs w:val="24"/>
          <w:lang w:val="sr-Cyrl-RS"/>
        </w:rPr>
        <w:t>стручно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 </w:t>
      </w:r>
      <w:r w:rsidR="006361EA" w:rsidRPr="006361EA">
        <w:rPr>
          <w:rFonts w:ascii="Times New Roman" w:hAnsi="Times New Roman" w:cs="Times New Roman"/>
          <w:bCs/>
          <w:sz w:val="24"/>
          <w:szCs w:val="24"/>
          <w:lang w:val="sr-Cyrl-RS"/>
        </w:rPr>
        <w:t>службено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>г</w:t>
      </w:r>
      <w:r w:rsidR="006361EA" w:rsidRP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лиц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6361EA" w:rsidRP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пруж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6361EA" w:rsidRP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помоћ органу који врши претресање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(полицији)</w:t>
      </w:r>
      <w:r w:rsidR="006361EA" w:rsidRP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ради идентификације робе, документације, електронских записа или 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других </w:t>
      </w:r>
      <w:r w:rsidR="006361EA" w:rsidRPr="006361EA">
        <w:rPr>
          <w:rFonts w:ascii="Times New Roman" w:hAnsi="Times New Roman" w:cs="Times New Roman"/>
          <w:bCs/>
          <w:sz w:val="24"/>
          <w:szCs w:val="24"/>
          <w:lang w:val="sr-Cyrl-RS"/>
        </w:rPr>
        <w:t>предмета значајних за поступак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>, у складу са чл. 19</w:t>
      </w:r>
      <w:r w:rsidR="006B3C4A">
        <w:rPr>
          <w:rFonts w:ascii="Times New Roman" w:hAnsi="Times New Roman" w:cs="Times New Roman"/>
          <w:bCs/>
          <w:sz w:val="24"/>
          <w:szCs w:val="24"/>
          <w:lang w:val="sr-Cyrl-RS"/>
        </w:rPr>
        <w:t>. и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44, </w:t>
      </w:r>
      <w:r w:rsidR="006B3C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чланом 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148. </w:t>
      </w:r>
      <w:r w:rsidR="006B3C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став 1. 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6B3C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чланом </w:t>
      </w:r>
      <w:r w:rsidR="006361EA">
        <w:rPr>
          <w:rFonts w:ascii="Times New Roman" w:hAnsi="Times New Roman" w:cs="Times New Roman"/>
          <w:bCs/>
          <w:sz w:val="24"/>
          <w:szCs w:val="24"/>
          <w:lang w:val="sr-Cyrl-RS"/>
        </w:rPr>
        <w:t>155. став 2. тачка 5) Законика о кривичном поступку.</w:t>
      </w:r>
    </w:p>
    <w:p w14:paraId="21097F34" w14:textId="6C99B547" w:rsidR="0080221B" w:rsidRPr="0080221B" w:rsidRDefault="0080221B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Чланом 1</w:t>
      </w:r>
      <w:r w:rsidR="00E5112C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овог нацрта закона свеобухватно је уређено п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ривремено одузимање предмета ради обезбеђења доказа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(члан 24. Закона о инспекцијском надзору). Прописано је да је и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нспектор је овлашћен да привремено одузме предмете од њиховог власника или држаоца у поступку инспекцијског надзора, као и пре него што покрене поступак, ради обезбеђења доказа у овом поступку када постоји оправдана бојазан да се неки доказ неће моћи доцније извести или да ће његово извођење бити отежано,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што је у складу са чланом 135. ЗУП, као и 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ако је њихово</w:t>
      </w:r>
      <w:r w:rsidR="00C8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одузимање обавезно или потребно ради обезбеђења доказа у поступку за кривично дело, привредни преступ или прекршај, у складу са законом. </w:t>
      </w:r>
    </w:p>
    <w:p w14:paraId="08F293AB" w14:textId="47086208" w:rsidR="0080221B" w:rsidRPr="0080221B" w:rsidRDefault="0080221B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Инспектор издаје надзираном субјекту потврду о </w:t>
      </w:r>
      <w:r w:rsidR="00C843AF"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одузетом 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предмету</w:t>
      </w:r>
      <w:r w:rsidR="00C843AF">
        <w:rPr>
          <w:rFonts w:ascii="Times New Roman" w:hAnsi="Times New Roman" w:cs="Times New Roman"/>
          <w:sz w:val="24"/>
          <w:szCs w:val="24"/>
          <w:lang w:val="sr-Cyrl-RS"/>
        </w:rPr>
        <w:t>, а и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нспекција обезбеђује чување привремено одузетих предмета</w:t>
      </w:r>
      <w:r w:rsidR="00C843AF">
        <w:rPr>
          <w:rFonts w:ascii="Times New Roman" w:hAnsi="Times New Roman" w:cs="Times New Roman"/>
          <w:sz w:val="24"/>
          <w:szCs w:val="24"/>
          <w:lang w:val="sr-Cyrl-RS"/>
        </w:rPr>
        <w:t xml:space="preserve">, при чему се </w:t>
      </w:r>
      <w:r w:rsidR="00C843AF"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привремено одузети </w:t>
      </w:r>
      <w:r w:rsidR="00C843AF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предмети под прописаним условима 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могу оставити на чување лицу од кога се привремено 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одузимају до истека рока одређеног у решењу инспектора, односно законског рока, са забраном употребе, стављања у промет и другог вида располагања. Инспекција не сме да располаже привремено одузетим предметима, </w:t>
      </w:r>
      <w:r w:rsidR="00C843AF">
        <w:rPr>
          <w:rFonts w:ascii="Times New Roman" w:hAnsi="Times New Roman" w:cs="Times New Roman"/>
          <w:sz w:val="24"/>
          <w:szCs w:val="24"/>
          <w:lang w:val="sr-Cyrl-RS"/>
        </w:rPr>
        <w:t>али ак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о су одузети предмети подложни кварењу или су трошкови чувања знатни, инспектор ће одредити да се они продају, ако испуњавају прописане услове за стављање у промет</w:t>
      </w:r>
      <w:r w:rsidR="00C843A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Новац добијен продајом депонује се </w:t>
      </w:r>
      <w:r w:rsidR="006B3C4A" w:rsidRPr="006B3C4A">
        <w:rPr>
          <w:rFonts w:ascii="Times New Roman" w:hAnsi="Times New Roman" w:cs="Times New Roman"/>
          <w:sz w:val="24"/>
          <w:szCs w:val="24"/>
          <w:lang w:val="sr-Cyrl-RS"/>
        </w:rPr>
        <w:t xml:space="preserve">на посебан наменски подрачун органа у чијем саставу је инспекција која је одузела предмете, који се води </w:t>
      </w:r>
      <w:r w:rsidR="006B3C4A">
        <w:rPr>
          <w:rFonts w:ascii="Times New Roman" w:hAnsi="Times New Roman" w:cs="Times New Roman"/>
          <w:sz w:val="24"/>
          <w:szCs w:val="24"/>
          <w:lang w:val="sr-Cyrl-RS"/>
        </w:rPr>
        <w:t>у Управи за трезор или</w:t>
      </w:r>
      <w:r w:rsidR="006B3C4A" w:rsidRPr="006B3C4A">
        <w:rPr>
          <w:rFonts w:ascii="Times New Roman" w:hAnsi="Times New Roman" w:cs="Times New Roman"/>
          <w:sz w:val="24"/>
          <w:szCs w:val="24"/>
          <w:lang w:val="sr-Cyrl-RS"/>
        </w:rPr>
        <w:t xml:space="preserve"> орган</w:t>
      </w:r>
      <w:r w:rsidR="006B3C4A">
        <w:rPr>
          <w:rFonts w:ascii="Times New Roman" w:hAnsi="Times New Roman" w:cs="Times New Roman"/>
          <w:sz w:val="24"/>
          <w:szCs w:val="24"/>
          <w:lang w:val="sr-Cyrl-RS"/>
        </w:rPr>
        <w:t>у локалне власти</w:t>
      </w:r>
      <w:r w:rsidR="006B3C4A" w:rsidRPr="006B3C4A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</w:t>
      </w:r>
      <w:r w:rsidR="006B3C4A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B3C4A" w:rsidRPr="006B3C4A">
        <w:rPr>
          <w:rFonts w:ascii="Times New Roman" w:hAnsi="Times New Roman" w:cs="Times New Roman"/>
          <w:sz w:val="24"/>
          <w:szCs w:val="24"/>
          <w:lang w:val="sr-Cyrl-RS"/>
        </w:rPr>
        <w:t xml:space="preserve"> за послове трезора,</w:t>
      </w:r>
      <w:r w:rsidR="006B3C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до коначне, односно правноснажне одлуке у поступку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6B3C4A" w:rsidRPr="006B3C4A">
        <w:rPr>
          <w:rFonts w:ascii="Times New Roman" w:hAnsi="Times New Roman" w:cs="Times New Roman"/>
          <w:sz w:val="24"/>
          <w:szCs w:val="24"/>
          <w:lang w:val="sr-Cyrl-RS"/>
        </w:rPr>
        <w:t>по коначној, односно правноснажној одлуци којом је одређено трајно одузимање</w:t>
      </w:r>
      <w:r w:rsidR="006B3C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редства остварена продајом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приход 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 xml:space="preserve">одговарајућег нивоа јавне власти. 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Предмети који се не могу продати, односно ставити у промет или користити због здравствених, ветеринарских, фитосанитарних, сигурносних или других разлога прописаних законом уништавају у складу са прописима</w:t>
      </w:r>
      <w:r w:rsidR="00C50362">
        <w:rPr>
          <w:rFonts w:ascii="Times New Roman" w:hAnsi="Times New Roman" w:cs="Times New Roman"/>
          <w:sz w:val="24"/>
          <w:szCs w:val="24"/>
          <w:lang w:val="sr-Cyrl-RS"/>
        </w:rPr>
        <w:t xml:space="preserve"> о управљању отпадом, јер такви предмети постају отпад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 xml:space="preserve"> Уређени су и т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рошков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уништења предмета.</w:t>
      </w:r>
    </w:p>
    <w:p w14:paraId="5D17C695" w14:textId="27A5A7CC" w:rsidR="0080221B" w:rsidRPr="0080221B" w:rsidRDefault="0080221B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На радње и друга питања у поступању са одузетим предметима, који овим или посебним законом нису другачије уређена, сходно се примењују правила 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пореск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и пореск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администрациј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и (члан 134. – „</w:t>
      </w:r>
      <w:r w:rsidR="0052274F" w:rsidRPr="0052274F">
        <w:rPr>
          <w:rFonts w:ascii="Times New Roman" w:hAnsi="Times New Roman" w:cs="Times New Roman"/>
          <w:sz w:val="24"/>
          <w:szCs w:val="24"/>
          <w:lang w:val="sr-Cyrl-RS"/>
        </w:rPr>
        <w:t>Поступак са стварима одузетим у поступку контроле</w:t>
      </w:r>
      <w:r w:rsidR="0052274F">
        <w:rPr>
          <w:rFonts w:ascii="Times New Roman" w:hAnsi="Times New Roman" w:cs="Times New Roman"/>
          <w:sz w:val="24"/>
          <w:szCs w:val="24"/>
          <w:lang w:val="sr-Cyrl-RS"/>
        </w:rPr>
        <w:t>“)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F0A36" w:rsidRPr="007F0A36">
        <w:rPr>
          <w:rFonts w:ascii="Times New Roman" w:hAnsi="Times New Roman" w:cs="Times New Roman"/>
          <w:sz w:val="24"/>
          <w:szCs w:val="24"/>
          <w:lang w:val="sr-Cyrl-RS"/>
        </w:rPr>
        <w:t>Правилник</w:t>
      </w:r>
      <w:r w:rsidR="007F0A36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7F0A36" w:rsidRPr="007F0A36">
        <w:rPr>
          <w:rFonts w:ascii="Times New Roman" w:hAnsi="Times New Roman" w:cs="Times New Roman"/>
          <w:sz w:val="24"/>
          <w:szCs w:val="24"/>
          <w:lang w:val="sr-Cyrl-RS"/>
        </w:rPr>
        <w:t>о поступку са покретним стварима одузетим у току пореске контроле</w:t>
      </w:r>
      <w:r w:rsidR="007F0A36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7F0A36" w:rsidRPr="007F0A36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РС“, број 123</w:t>
      </w:r>
      <w:r w:rsidR="007F0A3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F0A36" w:rsidRPr="007F0A36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="007F0A3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2A3C8F" w14:textId="1922FD40" w:rsidR="0080221B" w:rsidRPr="0019708A" w:rsidRDefault="0080221B" w:rsidP="0014063B">
      <w:pPr>
        <w:spacing w:after="12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Привремено одузети </w:t>
      </w:r>
      <w:r w:rsidR="0019708A" w:rsidRPr="0080221B">
        <w:rPr>
          <w:rFonts w:ascii="Times New Roman" w:hAnsi="Times New Roman" w:cs="Times New Roman"/>
          <w:sz w:val="24"/>
          <w:szCs w:val="24"/>
          <w:lang w:val="sr-Cyrl-RS"/>
        </w:rPr>
        <w:t>предмети</w:t>
      </w:r>
      <w:r w:rsidR="0019708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9708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</w:t>
      </w:r>
      <w:r w:rsidR="0019708A" w:rsidRPr="008D7635">
        <w:rPr>
          <w:rFonts w:ascii="Times New Roman" w:hAnsi="Times New Roman" w:cs="Times New Roman"/>
          <w:bCs/>
          <w:sz w:val="24"/>
          <w:szCs w:val="24"/>
          <w:lang w:val="sr-Cyrl-RS"/>
        </w:rPr>
        <w:t>нису продати, уништени или на други начин отуђени</w:t>
      </w:r>
      <w:r w:rsidR="0019708A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19708A"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в</w:t>
      </w:r>
      <w:r w:rsidRPr="0080221B">
        <w:rPr>
          <w:rFonts w:ascii="Times New Roman" w:hAnsi="Times New Roman" w:cs="Times New Roman"/>
          <w:sz w:val="24"/>
          <w:szCs w:val="24"/>
          <w:lang w:val="sr-Cyrl-RS"/>
        </w:rPr>
        <w:t>раћају се власнику или држаоцу у случају кад поступак инспекцијског надзора не буде окончан изрицањем управне мере трајног одузимања, односно кад се поступак за кривично дело, привредни преступ или прекршај не заврши одлуком о одузимању предмета, као и у другим случајевима кад не постоје законски услови за њихово трајно одузимање.</w:t>
      </w:r>
      <w:r w:rsidR="001970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708A" w:rsidRPr="005E1D9F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Ако се коначном, односно правноснажном одлуком не одреди трајно одузимање, депонована средства</w:t>
      </w:r>
      <w:r w:rsidR="0019708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 w:rsidR="0019708A" w:rsidRPr="005E1D9F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исплаћују се лицу од кога су предмети одузети, односно другом лицу које докаже право на та средства</w:t>
      </w:r>
      <w:r w:rsidR="0019708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, </w:t>
      </w:r>
      <w:r w:rsidR="0019708A" w:rsidRPr="005E1D9F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по одбитку</w:t>
      </w:r>
      <w:r w:rsidR="0019708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 w:rsidR="0019708A" w:rsidRPr="005E1D9F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трошкова</w:t>
      </w:r>
      <w:r w:rsidR="0019708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који падају на терет тог лица</w:t>
      </w:r>
      <w:r w:rsidR="0019708A" w:rsidRPr="005E1D9F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.</w:t>
      </w:r>
    </w:p>
    <w:p w14:paraId="29AAFAA6" w14:textId="40AD5701" w:rsidR="0080221B" w:rsidRDefault="007F0A36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Ради попуњавања правних празнина и обезбеђења правне сигурности, утврђено је да се о</w:t>
      </w:r>
      <w:r w:rsidR="0080221B" w:rsidRPr="0080221B">
        <w:rPr>
          <w:rFonts w:ascii="Times New Roman" w:hAnsi="Times New Roman" w:cs="Times New Roman"/>
          <w:sz w:val="24"/>
          <w:szCs w:val="24"/>
          <w:lang w:val="sr-Cyrl-RS"/>
        </w:rPr>
        <w:t>дредбе овог члана о начину одузимања и поступању са одузетим предметима примењују се и на привремено одузимање предмета до правноснажне одлуке суда о заштитној мери у прекршајном поступку и поступку за привредни преступ, односно о мери безбедности у кривичном поступку</w:t>
      </w:r>
      <w:r w:rsidR="0019708A">
        <w:rPr>
          <w:rFonts w:ascii="Times New Roman" w:hAnsi="Times New Roman" w:cs="Times New Roman"/>
          <w:sz w:val="24"/>
          <w:szCs w:val="24"/>
          <w:lang w:val="sr-Cyrl-RS"/>
        </w:rPr>
        <w:t>, када их одузима или са њима поступа инспекција,</w:t>
      </w:r>
      <w:r w:rsidR="0080221B"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и на управну меру привременог или трајног одузимања предмета, која се изриче </w:t>
      </w:r>
      <w:r w:rsidR="0019708A">
        <w:rPr>
          <w:rFonts w:ascii="Times New Roman" w:hAnsi="Times New Roman" w:cs="Times New Roman"/>
          <w:sz w:val="24"/>
          <w:szCs w:val="24"/>
          <w:lang w:val="sr-Cyrl-RS"/>
        </w:rPr>
        <w:t xml:space="preserve">као општа мера </w:t>
      </w:r>
      <w:r w:rsidR="0080221B"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решењем у складу са чланом 28. </w:t>
      </w:r>
      <w:r w:rsidR="0019708A">
        <w:rPr>
          <w:rFonts w:ascii="Times New Roman" w:hAnsi="Times New Roman" w:cs="Times New Roman"/>
          <w:sz w:val="24"/>
          <w:szCs w:val="24"/>
          <w:lang w:val="sr-Cyrl-RS"/>
        </w:rPr>
        <w:t xml:space="preserve">став 6. </w:t>
      </w:r>
      <w:r w:rsidR="0080221B" w:rsidRPr="0080221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9708A">
        <w:rPr>
          <w:rFonts w:ascii="Times New Roman" w:hAnsi="Times New Roman" w:cs="Times New Roman"/>
          <w:sz w:val="24"/>
          <w:szCs w:val="24"/>
          <w:lang w:val="sr-Cyrl-RS"/>
        </w:rPr>
        <w:t>ли као посебна према нерегистрованом субјекту у складу са</w:t>
      </w:r>
      <w:r w:rsidR="0080221B"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чланом 33. став 5. овог закона</w:t>
      </w:r>
      <w:r w:rsidR="0019708A">
        <w:rPr>
          <w:rFonts w:ascii="Times New Roman" w:hAnsi="Times New Roman" w:cs="Times New Roman"/>
          <w:sz w:val="24"/>
          <w:szCs w:val="24"/>
          <w:lang w:val="sr-Cyrl-RS"/>
        </w:rPr>
        <w:t>, односно у складу са</w:t>
      </w:r>
      <w:r w:rsidR="0080221B" w:rsidRPr="0080221B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посебним законом, као и у управном извршењу решења донетог у поступку инспекцијског надзора.</w:t>
      </w:r>
    </w:p>
    <w:p w14:paraId="54EFA47E" w14:textId="378C30E5" w:rsidR="00647C96" w:rsidRDefault="00647C96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7C96">
        <w:rPr>
          <w:rFonts w:ascii="Times New Roman" w:hAnsi="Times New Roman" w:cs="Times New Roman"/>
          <w:sz w:val="24"/>
          <w:szCs w:val="24"/>
          <w:lang w:val="sr-Cyrl-RS"/>
        </w:rPr>
        <w:t xml:space="preserve">Одузимање животиња у инспекцијском надзору и поступање са одузетим животињама, укључујући превоз, смештај, чување, негу, ветеринарску заштиту, враћање и друго поступање, врши се у складу са Законом о ветеринарству („Службени гласник РС“, бр. 91/05, 30/10, 93/12, 17/19 - др. закон и 109/25 - др. закон) и Законом о добробити животиња („Службени гласник РС“, број 41/09),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пратећим </w:t>
      </w:r>
      <w:r w:rsidRPr="00647C96">
        <w:rPr>
          <w:rFonts w:ascii="Times New Roman" w:hAnsi="Times New Roman" w:cs="Times New Roman"/>
          <w:sz w:val="24"/>
          <w:szCs w:val="24"/>
          <w:lang w:val="sr-Cyrl-RS"/>
        </w:rPr>
        <w:t>подзаконским прописима.</w:t>
      </w:r>
    </w:p>
    <w:p w14:paraId="1EC09EAF" w14:textId="4D619C0C" w:rsidR="00A93F3A" w:rsidRDefault="00A93F3A" w:rsidP="0014063B">
      <w:pPr>
        <w:spacing w:after="12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Чл. 1</w:t>
      </w:r>
      <w:r w:rsidR="00A9732D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 и 1</w:t>
      </w:r>
      <w:r w:rsidR="00A9732D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овог нацрта закона извршено је појмовно и систематско уједначавање управних мера наредбе, забране и одузимања. Прописано је да је 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инспектор је овлашћен да </w:t>
      </w:r>
      <w:r w:rsidRPr="003650A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надзиран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ом</w:t>
      </w:r>
      <w:r w:rsidRPr="003650A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субјект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</w:t>
      </w:r>
      <w:r w:rsidRPr="003650A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решење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м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изрекне меру којом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му 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привремено, до отклањања 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lastRenderedPageBreak/>
        <w:t>незаконитости, забрањује обављање делатности или вршење активности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</w:t>
      </w:r>
      <w:r w:rsidR="00A9732D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у целости или делимично,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а</w:t>
      </w:r>
      <w:r w:rsidRPr="003650A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ко 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иј</w:t>
      </w:r>
      <w:r w:rsidRPr="003650A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 отклони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</w:t>
      </w:r>
      <w:r w:rsidRPr="003650A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незаконитост у остављеном року,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као и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без остављања рока за отклањање незаконитости, ако је неопходно да се, сагласно делокругу инспекције, предузму хитне мере ради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заштите 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живот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или здрављ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људи, животн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средин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 биљн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ог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или животињск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ог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свет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а, односно другог значајнијег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јавног интереса</w:t>
      </w:r>
      <w:r w:rsidR="00A9732D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, а </w:t>
      </w:r>
      <w:r w:rsidR="00A9732D" w:rsidRPr="00A9732D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најдуже у трајању од 30 дана, са могућношћу продужења за још 30 дана, ако околности које су биле основ за изрицање мере и даље трају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.</w:t>
      </w:r>
      <w:r w:rsidR="0034744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Поред тога, и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нспектор је овлашћен да предложи </w:t>
      </w:r>
      <w:r w:rsidR="0034744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прекршајном, привредном и кривичном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суду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да надзираном субјекту</w:t>
      </w:r>
      <w:r w:rsidRPr="004D48C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 прекршајном поступку, поступку за привредни преступ</w:t>
      </w:r>
      <w:r w:rsidR="0034744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односно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кривичном поступку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изр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екне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заштитн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мер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 односно мер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безбедности забране обављања делатности и да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до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правноснажне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одлуке суда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о тој мери, </w:t>
      </w:r>
      <w:r w:rsidRPr="0099396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решењем изрекне меру привремене забране обављања делатности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, а 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најдуже у трајању од 90 дана од подношења захтев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поступка, пријав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за привредни преступ, кривичн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пријав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или друго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г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акт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упућено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г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надлежном органу, са могућношћу продужења за још 90 дана, ако околности које су биле основ за изрицање мере и даље трају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.</w:t>
      </w:r>
    </w:p>
    <w:p w14:paraId="5E947477" w14:textId="0F65D6D8" w:rsidR="00A93F3A" w:rsidRDefault="00A93F3A" w:rsidP="0014063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Инспектор</w:t>
      </w:r>
      <w:r w:rsidR="0034744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 такође,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привремено или трајно одузима </w:t>
      </w:r>
      <w:r w:rsid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робу, 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документацију, </w:t>
      </w:r>
      <w:r w:rsid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опрему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и друге </w:t>
      </w:r>
      <w:r w:rsidRPr="004A07D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предмете</w:t>
      </w:r>
      <w:r w:rsidRPr="004A07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A07D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који су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употребљени</w:t>
      </w:r>
      <w:r w:rsidRPr="004A07D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или намењени </w:t>
      </w:r>
      <w:r w:rsidRPr="004A07DA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за повреду прописа или су повредом прописа прибављени или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настали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 односно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ако је неопходно да се, сагласно делокругу инспекције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предузму хитне мере ради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заштите 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живот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или здрављ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људи, животн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средин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е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 биљн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ог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или животињск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ог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свет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а, односно другог значајн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г</w:t>
      </w:r>
      <w:r w:rsidRPr="00B53EF2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јавног интереса</w:t>
      </w:r>
      <w:r w:rsidRPr="008B525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.</w:t>
      </w:r>
      <w:r w:rsid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Одузимање може бити </w:t>
      </w:r>
      <w:r w:rsidR="003A42E3" w:rsidRP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привремено – до отклањања незаконитости, односно </w:t>
      </w:r>
      <w:r w:rsid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непосредне опасности </w:t>
      </w:r>
      <w:r w:rsidR="003A42E3" w:rsidRP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због које се одузимају</w:t>
      </w:r>
      <w:r w:rsid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, и </w:t>
      </w:r>
      <w:r w:rsidR="003A42E3" w:rsidRP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трајно - ако </w:t>
      </w:r>
      <w:r w:rsidR="00667656" w:rsidRPr="00667656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се предмет не сме налазити у промету, употреби или државини, ако се основано закључује да би њихово враћање довело до настављања повреде прописа или угрожавања значајног јавног интереса, а сврха се не може постићи блажом мером, </w:t>
      </w:r>
      <w:r w:rsidR="00667656" w:rsidRP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односно </w:t>
      </w:r>
      <w:r w:rsidR="003A42E3" w:rsidRPr="003A42E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ако је трајно одузимање прописано посебним законом.</w:t>
      </w:r>
    </w:p>
    <w:p w14:paraId="45BA4DB0" w14:textId="7282729B" w:rsidR="0034744B" w:rsidRDefault="0034744B" w:rsidP="0014063B">
      <w:pPr>
        <w:spacing w:after="12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Овим законом уређену се управне мере наредбе, забране и одузимања у ошптем смислу, а и</w:t>
      </w:r>
      <w:r w:rsidR="00A93F3A" w:rsidRPr="000446B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нспектор може изрећи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и </w:t>
      </w:r>
      <w:r w:rsidR="00A93F3A" w:rsidRPr="000446B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посебну меру наредбе, забране или одузимања (нпр. мера повлачења или опозивања производа, </w:t>
      </w:r>
      <w:r w:rsidR="00077D68" w:rsidRPr="00077D68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мера одузимања животиња, </w:t>
      </w:r>
      <w:r w:rsidR="00A93F3A" w:rsidRPr="000446B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мере ограничења, мера уништавања предмета, мера уклањања објекта и др), кад је то одређено посебним законом.</w:t>
      </w:r>
    </w:p>
    <w:p w14:paraId="478ACFAC" w14:textId="50EFE168" w:rsidR="003B53B7" w:rsidRDefault="003B53B7" w:rsidP="0014063B">
      <w:pPr>
        <w:spacing w:after="12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Решење којим се изриче управна мера наредбе, забране или одузимања мора садржати делове и податке прописане чланом 141. Закона о општем управном посутпку, а овим законом се, у том погледу, конкретизује да се њим </w:t>
      </w:r>
      <w:r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одређују обим мере, делатност или део делатности, простор, односно објекти, предмети на које се мера односи, трајање мере, разлози за њено изрицање, услови за престанак мере и начин извршења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.</w:t>
      </w:r>
    </w:p>
    <w:p w14:paraId="64953A4E" w14:textId="2AF992A3" w:rsidR="00FD78AB" w:rsidRDefault="00FD78AB" w:rsidP="0014063B">
      <w:pPr>
        <w:spacing w:after="12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Члан 30. став 3. Закона о инспекцијском надзору је унутрашње усклађен, као и са одредбама других закона. </w:t>
      </w:r>
    </w:p>
    <w:p w14:paraId="77512539" w14:textId="52D4F32C" w:rsidR="00FD78AB" w:rsidRDefault="003B53B7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члану 33. став 2. код субјеката који су у, у смислу инспекцијског надзора, изједначени са нерегистрованим субектима, утврђн је и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предузетник</w:t>
      </w:r>
      <w:r w:rsidRPr="0087481E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 који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обавља делатност за време регистрованог прекида обављања делатности</w:t>
      </w:r>
      <w:r w:rsidR="00D54134"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D5413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90. Закона о привредним друштвима, као </w:t>
      </w:r>
      <w:r w:rsidR="00D54134">
        <w:rPr>
          <w:rFonts w:ascii="Times New Roman" w:hAnsi="Times New Roman" w:cs="Times New Roman"/>
          <w:sz w:val="24"/>
          <w:szCs w:val="24"/>
          <w:lang w:val="sr-Cyrl-RS"/>
        </w:rPr>
        <w:t xml:space="preserve">незаконита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појава која се често јавља у инспекцијској пракси. Затим, п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>остојећим ч</w:t>
      </w:r>
      <w:r w:rsidR="0009196D" w:rsidRPr="0009196D">
        <w:rPr>
          <w:rFonts w:ascii="Times New Roman" w:hAnsi="Times New Roman" w:cs="Times New Roman"/>
          <w:sz w:val="24"/>
          <w:szCs w:val="24"/>
          <w:lang w:val="sr-Cyrl-RS"/>
        </w:rPr>
        <w:t xml:space="preserve">ланом 33. став 6. Закона о инспекцијском надзору прописано је да инспектор нерегистрованом субјекту, односно субјекту из члана 33. став 2. овог закона, који је – у смислу инспекцијског надзора – изједначен са нерегистрованим субјектом, налаже да без одлагања покрене поступак за упис у основни регистар, односно у одговарајући посебни регистар или евиденцију коју води надлежни орган или организација или прибављања </w:t>
      </w:r>
      <w:r w:rsidR="0009196D" w:rsidRPr="0009196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сагласности надлежног органа или организације или пријаве надлежном органу или организацији.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196D" w:rsidRPr="0009196D">
        <w:rPr>
          <w:rFonts w:ascii="Times New Roman" w:hAnsi="Times New Roman" w:cs="Times New Roman"/>
          <w:sz w:val="24"/>
          <w:szCs w:val="24"/>
          <w:lang w:val="sr-Cyrl-RS"/>
        </w:rPr>
        <w:t>Интенција Законодавца у овом погледу је била да, поред забране обављања делатности док за то не испуни прописане услове, субјекат који хоће да настави да обавља делатност то учини уписом у одговарајући регистар, односно прибављањем потребног облика јавне сагласности по налогу инспектора. Поред тога, овакво овлашћење и дужност инспектора у односу на нерегистроване субјекте прописано је раније за пореску инспекцију (као највећу инспекцију у Републици Србији) у члану 129а Закона о пореском поступку и пореској администрацији, па тиме постоји усклађеност ова два закона.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196D" w:rsidRPr="0009196D">
        <w:rPr>
          <w:rFonts w:ascii="Times New Roman" w:hAnsi="Times New Roman" w:cs="Times New Roman"/>
          <w:sz w:val="24"/>
          <w:szCs w:val="24"/>
          <w:lang w:val="sr-Cyrl-RS"/>
        </w:rPr>
        <w:t xml:space="preserve">С друге стране, 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>у инспекцијској пракси је дошло до упитности да ли постоји</w:t>
      </w:r>
      <w:r w:rsidR="0009196D" w:rsidRPr="0009196D">
        <w:rPr>
          <w:rFonts w:ascii="Times New Roman" w:hAnsi="Times New Roman" w:cs="Times New Roman"/>
          <w:sz w:val="24"/>
          <w:szCs w:val="24"/>
          <w:lang w:val="sr-Cyrl-RS"/>
        </w:rPr>
        <w:t xml:space="preserve"> извршивост инспекцијског решења у овом делу, ако субјекат нема намеру да настави да обавља делатност у законским оквирима. Субјекат нема право да у нерегистрованом својству обавља делатност, али има право да изабере да ли ће да обавља делатност или неће, односно да, ради стицања прихода, хоће да заснује радни однос. Формално-правно, ако се нерегистровани субјекат не упише у основни или посебан регистар или прибави јавну сагласност за обављање делатности, решење које је донео инспектор у том делу није извршено. Следствено, инспектор би требало да покрене поступак управног извршења</w:t>
      </w:r>
      <w:r w:rsidR="000C52B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09196D" w:rsidRPr="0009196D">
        <w:rPr>
          <w:rFonts w:ascii="Times New Roman" w:hAnsi="Times New Roman" w:cs="Times New Roman"/>
          <w:sz w:val="24"/>
          <w:szCs w:val="24"/>
          <w:lang w:val="sr-Cyrl-RS"/>
        </w:rPr>
        <w:t xml:space="preserve"> међутим, у овом погледу постоји фактичка неизвршивост (фактичка немогућност извршења), јер се не може натерати лице да обавља делатност, које то неће.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196D" w:rsidRPr="0009196D">
        <w:rPr>
          <w:rFonts w:ascii="Times New Roman" w:hAnsi="Times New Roman" w:cs="Times New Roman"/>
          <w:sz w:val="24"/>
          <w:szCs w:val="24"/>
          <w:lang w:val="sr-Cyrl-RS"/>
        </w:rPr>
        <w:t>Из ових разлога, бриса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>на је</w:t>
      </w:r>
      <w:r w:rsidR="0009196D" w:rsidRPr="0009196D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обавезе инспектора да наложи нерегистрованом субјекту упис у регистар, односно прибављање јавне сагласности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 xml:space="preserve">, и </w:t>
      </w:r>
      <w:r w:rsidR="000D79B3">
        <w:rPr>
          <w:rFonts w:ascii="Times New Roman" w:hAnsi="Times New Roman" w:cs="Times New Roman"/>
          <w:sz w:val="24"/>
          <w:szCs w:val="24"/>
          <w:lang w:val="sr-Cyrl-RS"/>
        </w:rPr>
        <w:t xml:space="preserve">следствено 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>преуређен садржај решења које се издаје нерегистрованом субјекту</w:t>
      </w:r>
      <w:r w:rsidR="000B7D5F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одредбама овог закона</w:t>
      </w:r>
      <w:r w:rsidR="000919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1B1BC7F" w14:textId="31A9F1A7" w:rsidR="00FD78AB" w:rsidRPr="00577167" w:rsidRDefault="00FD78AB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35. </w:t>
      </w:r>
      <w:r w:rsidRPr="0009196D">
        <w:rPr>
          <w:rFonts w:ascii="Times New Roman" w:hAnsi="Times New Roman" w:cs="Times New Roman"/>
          <w:sz w:val="24"/>
          <w:szCs w:val="24"/>
          <w:lang w:val="sr-Cyrl-RS"/>
        </w:rPr>
        <w:t>Закона о инспекцијском надзору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усклађен је са чланом 63. ЗУП, уз додатне елементе које је неопходно да садржи записник о инспекцијском надзору (</w:t>
      </w:r>
      <w:r w:rsidRPr="00FD78AB">
        <w:rPr>
          <w:rFonts w:ascii="Times New Roman" w:hAnsi="Times New Roman" w:cs="Times New Roman"/>
          <w:sz w:val="24"/>
          <w:szCs w:val="24"/>
          <w:lang w:val="sr-Cyrl-RS"/>
        </w:rPr>
        <w:t xml:space="preserve">опис изведених доказа и утврђено чињенично стање, са навођењем на основу којег доказа је која чињеница утврђена, као и опис утврђених незаконитости, ако постоје, са правним основом, и мере за отклањање незаконитости, ако се изричу у складу са чланом 27. став 1. овог закона, са правним 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>основом и роком за обавештавање инспектора о извршењу тих мера).</w:t>
      </w:r>
    </w:p>
    <w:p w14:paraId="63B28DCF" w14:textId="73437066" w:rsidR="000F2BF6" w:rsidRDefault="000F2BF6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7167">
        <w:rPr>
          <w:rFonts w:ascii="Times New Roman" w:hAnsi="Times New Roman" w:cs="Times New Roman"/>
          <w:sz w:val="24"/>
          <w:szCs w:val="24"/>
          <w:lang w:val="sr-Cyrl-RS"/>
        </w:rPr>
        <w:t>Чланом 2</w:t>
      </w:r>
      <w:r w:rsidR="003B53B7" w:rsidRPr="0057716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>. Нацрта закона мења се и допуњују члан 41, којим се уређује извршење решења донетих у поступку инспекцијског надзора</w:t>
      </w:r>
      <w:r w:rsidR="00270F48" w:rsidRPr="00577167">
        <w:rPr>
          <w:rFonts w:ascii="Times New Roman" w:hAnsi="Times New Roman" w:cs="Times New Roman"/>
          <w:sz w:val="24"/>
          <w:szCs w:val="24"/>
          <w:lang w:val="sr-Cyrl-RS"/>
        </w:rPr>
        <w:t>, како би се унапредила ефикасност извршења и остварење циља инспекцијског надзора и донетих решења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>. У складу са обавезом која постоји код поједних инспекција у складу са посебним прописима, допунама се ув</w:t>
      </w:r>
      <w:r w:rsidR="00F90F1D" w:rsidRPr="00577167">
        <w:rPr>
          <w:rFonts w:ascii="Times New Roman" w:hAnsi="Times New Roman" w:cs="Times New Roman"/>
          <w:sz w:val="24"/>
          <w:szCs w:val="24"/>
          <w:lang w:val="sr-Cyrl-RS"/>
        </w:rPr>
        <w:t>оди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 општа обавеза припреме плана управног извршења, тако да се заснива на потребама заштите јавног интереса, природи и значају обавезе, степену хитности, тежини последица неизвршења и временском редоследу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извршности решења</w:t>
      </w:r>
      <w:r w:rsidR="00270F48">
        <w:rPr>
          <w:rFonts w:ascii="Times New Roman" w:hAnsi="Times New Roman" w:cs="Times New Roman"/>
          <w:sz w:val="24"/>
          <w:szCs w:val="24"/>
          <w:lang w:val="sr-Cyrl-RS"/>
        </w:rPr>
        <w:t xml:space="preserve">, те прописује садржина овог плана. </w:t>
      </w:r>
      <w:r w:rsidR="00F90F1D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Утврђено је да </w:t>
      </w:r>
      <w:r w:rsidR="00F90F1D" w:rsidRPr="00F90F1D">
        <w:rPr>
          <w:rFonts w:ascii="Times New Roman" w:hAnsi="Times New Roman" w:cs="Times New Roman"/>
          <w:sz w:val="24"/>
          <w:szCs w:val="24"/>
          <w:lang w:val="sr-Cyrl-RS"/>
        </w:rPr>
        <w:t>план управног извршења није услов за спровођење појединачног управног извршења, нити одлаже хитно извршење када су за то испуњени прописани услови.</w:t>
      </w:r>
      <w:r w:rsidR="00F90F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>Истовремено</w:t>
      </w:r>
      <w:r w:rsidR="00270F4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прописује </w:t>
      </w:r>
      <w:r w:rsidR="00270F4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>обавеза извршеника и трећих лица да омогуће спровођење извршења, као и овлашћење инспектора да у случају опструкције изрекне меру забране обављања делатности до отклањања сметњи</w:t>
      </w:r>
      <w:r w:rsidR="002F79DE">
        <w:rPr>
          <w:rFonts w:ascii="Times New Roman" w:hAnsi="Times New Roman" w:cs="Times New Roman"/>
          <w:sz w:val="24"/>
          <w:szCs w:val="24"/>
          <w:lang w:val="sr-Cyrl-RS"/>
        </w:rPr>
        <w:t xml:space="preserve"> (изузев кад</w:t>
      </w:r>
      <w:r w:rsidR="002F79DE" w:rsidRPr="002F79DE">
        <w:rPr>
          <w:rFonts w:ascii="Times New Roman" w:hAnsi="Times New Roman" w:cs="Times New Roman"/>
          <w:sz w:val="24"/>
          <w:szCs w:val="24"/>
          <w:lang w:val="sr-Cyrl-RS"/>
        </w:rPr>
        <w:t xml:space="preserve"> је ова мера већ изречена решењем које се извршава</w:t>
      </w:r>
      <w:r w:rsidR="002F79D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F79DE"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>уз искључење одлагајућег дејства жалбе, ради спречавања злоупотреба и обезбеђивања ефикасности извршења.</w:t>
      </w:r>
      <w:r w:rsidR="0048698E">
        <w:rPr>
          <w:rFonts w:ascii="Times New Roman" w:hAnsi="Times New Roman" w:cs="Times New Roman"/>
          <w:sz w:val="24"/>
          <w:szCs w:val="24"/>
          <w:lang w:val="sr-Cyrl-RS"/>
        </w:rPr>
        <w:t xml:space="preserve"> Ова мера забране, која служи као процесно средство омогућавања спровођења извршења, </w:t>
      </w:r>
      <w:r w:rsidR="0048698E" w:rsidRPr="0048698E">
        <w:rPr>
          <w:rFonts w:ascii="Times New Roman" w:hAnsi="Times New Roman" w:cs="Times New Roman"/>
          <w:sz w:val="24"/>
          <w:szCs w:val="24"/>
          <w:lang w:val="sr-Cyrl-RS"/>
        </w:rPr>
        <w:t xml:space="preserve">престаје </w:t>
      </w:r>
      <w:r w:rsidR="0048698E">
        <w:rPr>
          <w:rFonts w:ascii="Times New Roman" w:hAnsi="Times New Roman" w:cs="Times New Roman"/>
          <w:sz w:val="24"/>
          <w:szCs w:val="24"/>
          <w:lang w:val="sr-Cyrl-RS"/>
        </w:rPr>
        <w:t>у моменту кад извршеник</w:t>
      </w:r>
      <w:r w:rsidR="0048698E" w:rsidRPr="0048698E">
        <w:rPr>
          <w:rFonts w:ascii="Times New Roman" w:hAnsi="Times New Roman" w:cs="Times New Roman"/>
          <w:sz w:val="24"/>
          <w:szCs w:val="24"/>
          <w:lang w:val="sr-Cyrl-RS"/>
        </w:rPr>
        <w:t xml:space="preserve"> омогући несметано </w:t>
      </w:r>
      <w:r w:rsidR="0048698E">
        <w:rPr>
          <w:rFonts w:ascii="Times New Roman" w:hAnsi="Times New Roman" w:cs="Times New Roman"/>
          <w:sz w:val="24"/>
          <w:szCs w:val="24"/>
          <w:lang w:val="sr-Cyrl-RS"/>
        </w:rPr>
        <w:t>спровођ</w:t>
      </w:r>
      <w:r w:rsidR="0048698E" w:rsidRPr="0048698E">
        <w:rPr>
          <w:rFonts w:ascii="Times New Roman" w:hAnsi="Times New Roman" w:cs="Times New Roman"/>
          <w:sz w:val="24"/>
          <w:szCs w:val="24"/>
          <w:lang w:val="sr-Cyrl-RS"/>
        </w:rPr>
        <w:t xml:space="preserve">ење </w:t>
      </w:r>
      <w:r w:rsidR="0048698E">
        <w:rPr>
          <w:rFonts w:ascii="Times New Roman" w:hAnsi="Times New Roman" w:cs="Times New Roman"/>
          <w:sz w:val="24"/>
          <w:szCs w:val="24"/>
          <w:lang w:val="sr-Cyrl-RS"/>
        </w:rPr>
        <w:t>управног извршења</w:t>
      </w:r>
    </w:p>
    <w:p w14:paraId="248F99EF" w14:textId="7AEA0AB5" w:rsidR="00577167" w:rsidRPr="000F2BF6" w:rsidRDefault="00577167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Новим одредбама конкретиз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ује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се ср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едство управног извршења извршног решења инспектора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преко других лица из члана 197. Закона о општем управном поступку, 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када 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извршеник повреду прописа врши или наставља преко дигиталног садржаја, а сам не уклони тај садржај нити престане са недозвољеним поступањем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Прописано је да је 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и</w:t>
      </w:r>
      <w:r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нспектор овлашћен да у управном извршењу одреди да се преко другог лица - пружаоца услуге информационог друштва, односно оператора електронских комуникација који омогућава приступ интернету, на територији Републике Србије онемогући приступ дигиталном садржају надзираног субјекта којим се врши повреда прописа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, </w:t>
      </w:r>
      <w:r w:rsidRPr="00CB193D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 обиму и трајању неопходном за извршење решења</w:t>
      </w:r>
      <w:r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.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име се отклања правна празнина у погледу општег инспекцијског механизма за извршење решења у дигиталном окружењу, посебно имајући у виду да се члан 21. ст. 3. и 4. Закона о електронској трговини, који уређује налог оператору поводом мере из члана 5а тог закона, 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 xml:space="preserve">које се односе на 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>ограничавањ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 xml:space="preserve"> слободе пружања услуга информационог друштва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>примењује тек од дана уласка Републике Србије у Европску унију.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 xml:space="preserve"> Но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во решење има ослонац у 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одредбама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електронској трговини, који познаје обавезу пружаоца услуге информационог друштва да уклони недопуштени садржај по акту надлежног органа и да тај акт садржи прецизно означење места спорног садржаја и образложење недопуштености, сарадњу надлежних органа са тржишном инспекцијом и проверу поступања по акту надлежног органа, као и судску меру ограничења пружања услуге информационог друштва, док се 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новим одредбама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 xml:space="preserve"> уређује општи, супсидијарни и сразмеран механизам управног извршења 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инспекцијског решења</w:t>
      </w:r>
      <w:r w:rsidRPr="00577167">
        <w:rPr>
          <w:rFonts w:ascii="Times New Roman" w:hAnsi="Times New Roman" w:cs="Times New Roman"/>
          <w:sz w:val="24"/>
          <w:szCs w:val="24"/>
          <w:lang w:val="sr-Cyrl-RS"/>
        </w:rPr>
        <w:t>, у обиму и трајању неопходном за извршење решења.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 xml:space="preserve"> Но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 xml:space="preserve">вим 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 xml:space="preserve">законским 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>решењем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, према томе,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 xml:space="preserve"> отклања 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>правна празнина и нем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огу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ност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инспекција у ситуацијама када надзирани субјекат настави са нелегалним дигиталним пословањем супротно изреченим инспекцијским 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мер</w:t>
      </w:r>
      <w:r w:rsidR="00F01BD6" w:rsidRPr="00F01BD6">
        <w:rPr>
          <w:rFonts w:ascii="Times New Roman" w:hAnsi="Times New Roman" w:cs="Times New Roman"/>
          <w:sz w:val="24"/>
          <w:szCs w:val="24"/>
          <w:lang w:val="sr-Cyrl-RS"/>
        </w:rPr>
        <w:t>ама, обезбеђујући да интернет оператори брзо и ефикасно онемогуће приступ таквом садржају на територији Републике Србије.</w:t>
      </w:r>
    </w:p>
    <w:p w14:paraId="4DF08249" w14:textId="5373DB7F" w:rsidR="000F2BF6" w:rsidRPr="000F2BF6" w:rsidRDefault="000F2BF6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2BF6">
        <w:rPr>
          <w:rFonts w:ascii="Times New Roman" w:hAnsi="Times New Roman" w:cs="Times New Roman"/>
          <w:sz w:val="24"/>
          <w:szCs w:val="24"/>
          <w:lang w:val="sr-Cyrl-RS"/>
        </w:rPr>
        <w:t>Даље, прописује се могућност ангажовања стручних служби и лица, као и предузимање других потребних радњи ради спровођења извршења, чиме се обезбеђује практична изводљивост извршења у сложеним предметима, уз сходну примену одредаба овог закона које се односе на улазак у простор и дужности трећих лица.</w:t>
      </w:r>
      <w:r w:rsidR="00270F48">
        <w:rPr>
          <w:rFonts w:ascii="Times New Roman" w:hAnsi="Times New Roman" w:cs="Times New Roman"/>
          <w:sz w:val="24"/>
          <w:szCs w:val="24"/>
          <w:lang w:val="sr-Cyrl-RS"/>
        </w:rPr>
        <w:t xml:space="preserve"> Прописује се и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овлашћење инспектора да, </w:t>
      </w:r>
      <w:r w:rsidR="00270F4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270F48" w:rsidRPr="00270F48">
        <w:rPr>
          <w:rFonts w:ascii="Times New Roman" w:hAnsi="Times New Roman" w:cs="Times New Roman"/>
          <w:sz w:val="24"/>
          <w:szCs w:val="24"/>
          <w:lang w:val="sr-Cyrl-RS"/>
        </w:rPr>
        <w:t>ада оцени да извршење преко другог лица, иако могуће према природи обавезе, није фактички изводљиво или не обезбеђује благовремено и ефикасно извршење обавезе, спроведе управно извршење посредном принудом (путем новчаних казни)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, независно од плана управног извршења, чиме се </w:t>
      </w:r>
      <w:r w:rsidR="00270F48">
        <w:rPr>
          <w:rFonts w:ascii="Times New Roman" w:hAnsi="Times New Roman" w:cs="Times New Roman"/>
          <w:sz w:val="24"/>
          <w:szCs w:val="24"/>
          <w:lang w:val="sr-Cyrl-RS"/>
        </w:rPr>
        <w:t xml:space="preserve">избор средстава управног извршења прилагођава природи инспекцијскг надзора и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отклањају </w:t>
      </w:r>
      <w:r w:rsidR="00270F48">
        <w:rPr>
          <w:rFonts w:ascii="Times New Roman" w:hAnsi="Times New Roman" w:cs="Times New Roman"/>
          <w:sz w:val="24"/>
          <w:szCs w:val="24"/>
          <w:lang w:val="sr-Cyrl-RS"/>
        </w:rPr>
        <w:t xml:space="preserve">правне и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практичне препреке </w:t>
      </w:r>
      <w:r w:rsidR="009C6696">
        <w:rPr>
          <w:rFonts w:ascii="Times New Roman" w:hAnsi="Times New Roman" w:cs="Times New Roman"/>
          <w:sz w:val="24"/>
          <w:szCs w:val="24"/>
          <w:lang w:val="sr-Cyrl-RS"/>
        </w:rPr>
        <w:t>за ефикасно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спровођењ</w:t>
      </w:r>
      <w:r w:rsidR="009C669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извршења.</w:t>
      </w:r>
    </w:p>
    <w:p w14:paraId="5585688C" w14:textId="0765E1BF" w:rsidR="009C6696" w:rsidRDefault="000F2BF6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Изменама у делу који се односи на извршење новчаних казни врши се </w:t>
      </w:r>
      <w:r w:rsidR="009C6696">
        <w:rPr>
          <w:rFonts w:ascii="Times New Roman" w:hAnsi="Times New Roman" w:cs="Times New Roman"/>
          <w:sz w:val="24"/>
          <w:szCs w:val="24"/>
          <w:lang w:val="sr-Cyrl-RS"/>
        </w:rPr>
        <w:t xml:space="preserve">нормативно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усклађивање са </w:t>
      </w:r>
      <w:r w:rsidR="009C6696" w:rsidRPr="009C6696">
        <w:rPr>
          <w:rFonts w:ascii="Times New Roman" w:hAnsi="Times New Roman" w:cs="Times New Roman"/>
          <w:sz w:val="24"/>
          <w:szCs w:val="24"/>
          <w:lang w:val="sr-Cyrl-RS"/>
        </w:rPr>
        <w:t>правилима Закона о извршењу и обезбеђењу (ЗИО), којима је прописано да решење о извршењу извршава суд,</w:t>
      </w:r>
      <w:r w:rsidR="000F7850">
        <w:rPr>
          <w:rFonts w:ascii="Times New Roman" w:hAnsi="Times New Roman" w:cs="Times New Roman"/>
          <w:sz w:val="24"/>
          <w:szCs w:val="24"/>
          <w:lang w:val="sr-Cyrl-RS"/>
        </w:rPr>
        <w:t xml:space="preserve"> док</w:t>
      </w:r>
      <w:r w:rsidR="009C6696" w:rsidRPr="009C6696">
        <w:rPr>
          <w:rFonts w:ascii="Times New Roman" w:hAnsi="Times New Roman" w:cs="Times New Roman"/>
          <w:sz w:val="24"/>
          <w:szCs w:val="24"/>
          <w:lang w:val="sr-Cyrl-RS"/>
        </w:rPr>
        <w:t xml:space="preserve"> јавни извршитељ спроводи извршење</w:t>
      </w:r>
      <w:r w:rsidR="009C6696">
        <w:rPr>
          <w:rFonts w:ascii="Times New Roman" w:hAnsi="Times New Roman" w:cs="Times New Roman"/>
          <w:sz w:val="24"/>
          <w:szCs w:val="24"/>
          <w:lang w:val="sr-Cyrl-RS"/>
        </w:rPr>
        <w:t>. Притом, конкретизована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669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надлежност </w:t>
      </w:r>
      <w:r w:rsidR="009C6696">
        <w:rPr>
          <w:rFonts w:ascii="Times New Roman" w:hAnsi="Times New Roman" w:cs="Times New Roman"/>
          <w:sz w:val="24"/>
          <w:szCs w:val="24"/>
          <w:lang w:val="sr-Cyrl-RS"/>
        </w:rPr>
        <w:t xml:space="preserve">основног суда за ово извршење, како би се у пракси предупредио сукоб надлежности основног и привредног суда и </w:t>
      </w:r>
      <w:r w:rsidR="009C6696" w:rsidRPr="009C6696">
        <w:rPr>
          <w:rFonts w:ascii="Times New Roman" w:hAnsi="Times New Roman" w:cs="Times New Roman"/>
          <w:sz w:val="24"/>
          <w:szCs w:val="24"/>
          <w:lang w:val="sr-Cyrl-RS"/>
        </w:rPr>
        <w:t>ситуација да се у извршењу раздвајају правно лице и одговорно лице у правном лицу</w:t>
      </w:r>
      <w:r w:rsidR="009C6696">
        <w:rPr>
          <w:rFonts w:ascii="Times New Roman" w:hAnsi="Times New Roman" w:cs="Times New Roman"/>
          <w:sz w:val="24"/>
          <w:szCs w:val="24"/>
          <w:lang w:val="sr-Cyrl-RS"/>
        </w:rPr>
        <w:t>, па</w:t>
      </w:r>
      <w:r w:rsidR="009C6696" w:rsidRPr="009C6696">
        <w:rPr>
          <w:rFonts w:ascii="Times New Roman" w:hAnsi="Times New Roman" w:cs="Times New Roman"/>
          <w:sz w:val="24"/>
          <w:szCs w:val="24"/>
          <w:lang w:val="sr-Cyrl-RS"/>
        </w:rPr>
        <w:t xml:space="preserve"> да се поступак извршења води пред два суда – привредном (који је, по правилу, надлежан за правна лица) и основном (који је надлежан за физичка лица), те одређују два јавна извршитељa за спровођење извршења, јер до тога долази ако се прати надлежност привредног и основног суда из чл. 24. и 27. З</w:t>
      </w:r>
      <w:r w:rsidR="009C6696">
        <w:rPr>
          <w:rFonts w:ascii="Times New Roman" w:hAnsi="Times New Roman" w:cs="Times New Roman"/>
          <w:sz w:val="24"/>
          <w:szCs w:val="24"/>
          <w:lang w:val="sr-Cyrl-RS"/>
        </w:rPr>
        <w:t>акона о уређењу судова</w:t>
      </w:r>
      <w:r w:rsidR="009C6696" w:rsidRPr="009C66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9CA997" w14:textId="0C785AC6" w:rsidR="000F2BF6" w:rsidRDefault="000F2BF6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2BF6">
        <w:rPr>
          <w:rFonts w:ascii="Times New Roman" w:hAnsi="Times New Roman" w:cs="Times New Roman"/>
          <w:sz w:val="24"/>
          <w:szCs w:val="24"/>
          <w:lang w:val="sr-Cyrl-RS"/>
        </w:rPr>
        <w:t>Новим одредбама уводи се о</w:t>
      </w:r>
      <w:r w:rsidR="000F7850">
        <w:rPr>
          <w:rFonts w:ascii="Times New Roman" w:hAnsi="Times New Roman" w:cs="Times New Roman"/>
          <w:sz w:val="24"/>
          <w:szCs w:val="24"/>
          <w:lang w:val="sr-Cyrl-RS"/>
        </w:rPr>
        <w:t>влашћење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инспектора да, у случају ризика од насилног отварања запечаћеног простора, обавести полицију ради предузимања мера обезбеђења,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чиме се превентивн</w:t>
      </w:r>
      <w:r w:rsidR="000F7850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>штит</w:t>
      </w:r>
      <w:r w:rsidR="000F785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јавн</w:t>
      </w:r>
      <w:r w:rsidR="000F785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 интерес.</w:t>
      </w:r>
      <w:r w:rsidR="00401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>Коначно, прописује се начин извршења мера безбедности и заштитних мера изречених у судским поступцима</w:t>
      </w:r>
      <w:r w:rsidR="00401CB0">
        <w:rPr>
          <w:rFonts w:ascii="Times New Roman" w:hAnsi="Times New Roman" w:cs="Times New Roman"/>
          <w:sz w:val="24"/>
          <w:szCs w:val="24"/>
          <w:lang w:val="sr-Cyrl-RS"/>
        </w:rPr>
        <w:t xml:space="preserve"> за кажњива дела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1CB0">
        <w:rPr>
          <w:rFonts w:ascii="Times New Roman" w:hAnsi="Times New Roman" w:cs="Times New Roman"/>
          <w:sz w:val="24"/>
          <w:szCs w:val="24"/>
          <w:lang w:val="sr-Cyrl-RS"/>
        </w:rPr>
        <w:t xml:space="preserve">које извршавају инспекцијски </w:t>
      </w:r>
      <w:r w:rsidR="00F01BD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01CB0">
        <w:rPr>
          <w:rFonts w:ascii="Times New Roman" w:hAnsi="Times New Roman" w:cs="Times New Roman"/>
          <w:sz w:val="24"/>
          <w:szCs w:val="24"/>
          <w:lang w:val="sr-Cyrl-RS"/>
        </w:rPr>
        <w:t xml:space="preserve">ргани,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 xml:space="preserve">чиме се </w:t>
      </w:r>
      <w:r w:rsidR="00401CB0">
        <w:rPr>
          <w:rFonts w:ascii="Times New Roman" w:hAnsi="Times New Roman" w:cs="Times New Roman"/>
          <w:sz w:val="24"/>
          <w:szCs w:val="24"/>
          <w:lang w:val="sr-Cyrl-RS"/>
        </w:rPr>
        <w:t xml:space="preserve">попуњавају правне празнине и 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>обезбеђује</w:t>
      </w:r>
      <w:r w:rsidR="00401CB0">
        <w:rPr>
          <w:rFonts w:ascii="Times New Roman" w:hAnsi="Times New Roman" w:cs="Times New Roman"/>
          <w:sz w:val="24"/>
          <w:szCs w:val="24"/>
          <w:lang w:val="sr-Cyrl-RS"/>
        </w:rPr>
        <w:t xml:space="preserve"> правно уређено </w:t>
      </w:r>
      <w:r w:rsidR="004E3BA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01CB0">
        <w:rPr>
          <w:rFonts w:ascii="Times New Roman" w:hAnsi="Times New Roman" w:cs="Times New Roman"/>
          <w:sz w:val="24"/>
          <w:szCs w:val="24"/>
          <w:lang w:val="sr-Cyrl-RS"/>
        </w:rPr>
        <w:t>звршење ових мера</w:t>
      </w:r>
      <w:r w:rsidRPr="000F2BF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E3B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36B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4E3BA5" w:rsidRPr="004E3BA5">
        <w:rPr>
          <w:rFonts w:ascii="Times New Roman" w:hAnsi="Times New Roman" w:cs="Times New Roman"/>
          <w:sz w:val="24"/>
          <w:szCs w:val="24"/>
          <w:lang w:val="sr-Cyrl-RS"/>
        </w:rPr>
        <w:t xml:space="preserve">л. 208. и  209. Закона о извршењу кривичних санкција прописано </w:t>
      </w:r>
      <w:r w:rsidR="0046136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4E3BA5" w:rsidRPr="004E3BA5">
        <w:rPr>
          <w:rFonts w:ascii="Times New Roman" w:hAnsi="Times New Roman" w:cs="Times New Roman"/>
          <w:sz w:val="24"/>
          <w:szCs w:val="24"/>
          <w:lang w:val="sr-Cyrl-RS"/>
        </w:rPr>
        <w:t>да надлежна инспекција извршава меру безбедности забране вршења позива, делатности и дужности, а Законом о прекршајима у члану 311. прописано</w:t>
      </w:r>
      <w:r w:rsidR="004E3BA5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4E3BA5" w:rsidRPr="004E3BA5">
        <w:rPr>
          <w:rFonts w:ascii="Times New Roman" w:hAnsi="Times New Roman" w:cs="Times New Roman"/>
          <w:sz w:val="24"/>
          <w:szCs w:val="24"/>
          <w:lang w:val="sr-Cyrl-RS"/>
        </w:rPr>
        <w:t xml:space="preserve"> да заштитну меру одузимања предмета извршава орган у чију надлежност спада извршење, односно надзор над извршењем прописа по којима је заштитна мера изречена, ако законом није другачије одређено</w:t>
      </w:r>
      <w:r w:rsidR="004E3BA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61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Следом</w:t>
      </w:r>
      <w:r w:rsidR="0046136B">
        <w:rPr>
          <w:rFonts w:ascii="Times New Roman" w:hAnsi="Times New Roman" w:cs="Times New Roman"/>
          <w:sz w:val="24"/>
          <w:szCs w:val="24"/>
          <w:lang w:val="sr-Cyrl-RS"/>
        </w:rPr>
        <w:t xml:space="preserve">, прописано је да </w:t>
      </w:r>
      <w:r w:rsidR="0046136B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м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>ер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 безбедности изречен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 у кривичном поступку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, односно заштитну меру изречену за привредни преступ или прекршај,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 кој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у извршава инспекција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Latn-RS"/>
        </w:rPr>
        <w:t xml:space="preserve"> у складу са законом или одлуком суда, и</w:t>
      </w:r>
      <w:r w:rsidR="0046136B" w:rsidRPr="001B6D14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нспекција извршава одговарајућим средствима управног извршења, након пријема правноснажне одлуке суда.</w:t>
      </w:r>
    </w:p>
    <w:p w14:paraId="76EF66AB" w14:textId="03711A55" w:rsidR="00B73914" w:rsidRDefault="000D79B3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аном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391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овог нацрта закона 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измењен и допуњен чл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42. овог закона. </w:t>
      </w:r>
      <w:r w:rsidR="00B73914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Утврђена су овлашћења инспектора у погледу законитости општег акта и неиспуњења обавезе субјекта да донесе одређени </w:t>
      </w:r>
      <w:r w:rsidR="00B73914" w:rsidRPr="00540982">
        <w:rPr>
          <w:rFonts w:ascii="Times New Roman" w:hAnsi="Times New Roman" w:cs="Times New Roman"/>
          <w:bCs/>
          <w:sz w:val="24"/>
          <w:szCs w:val="24"/>
          <w:lang w:val="sr-Cyrl-RS"/>
        </w:rPr>
        <w:t>општи или појединачни акт за извршавање закона</w:t>
      </w:r>
      <w:r w:rsidR="00B7391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другог прописа</w:t>
      </w:r>
      <w:r w:rsidR="00B739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дредбе члана 42.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овог закона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допу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њене су</w:t>
      </w:r>
      <w:r w:rsidR="00B739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прецизирањем да инспектор, уз обавештење 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>орган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у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или организациј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и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надлежн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ој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за вођење регистра или службене евиденције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bookmarkStart w:id="5" w:name="_Hlk198824806"/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доставља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и 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записник о инспекцијском надзору,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к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о и да се </w:t>
      </w:r>
      <w:r w:rsidR="00A47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 </w:t>
      </w:r>
      <w:r w:rsidRPr="00526E24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усаглашавањ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е</w:t>
      </w:r>
      <w:r w:rsidRPr="00526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уписаних података са стварним стањем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47085">
        <w:rPr>
          <w:rFonts w:ascii="Times New Roman" w:eastAsia="Times New Roman" w:hAnsi="Times New Roman" w:cs="Times New Roman"/>
          <w:sz w:val="24"/>
          <w:szCs w:val="24"/>
          <w:lang w:val="sr-Cyrl-RS"/>
        </w:rPr>
        <w:t>може уписати и забележба</w:t>
      </w:r>
      <w:r w:rsidR="00AE7E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(упис чињенице од значаја за правни промет)</w:t>
      </w:r>
      <w:r w:rsidR="00A47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што се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спроводи 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>по службеној дужности</w:t>
      </w:r>
      <w:r w:rsidR="00B73914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јавном интересу</w:t>
      </w:r>
      <w:r w:rsidRPr="002636F1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406F8667" w14:textId="52ACFD9A" w:rsidR="00F71702" w:rsidRDefault="00F71702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Чланом 2</w:t>
      </w:r>
      <w:r w:rsidR="00173737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овог нацрта закона преуређен је члан 43. Закона о инспекцијском надзору. Уређене су е</w:t>
      </w:r>
      <w:r w:rsidRPr="00F71702">
        <w:rPr>
          <w:rFonts w:ascii="Times New Roman" w:eastAsia="Times New Roman" w:hAnsi="Times New Roman" w:cs="Times New Roman"/>
          <w:sz w:val="24"/>
          <w:szCs w:val="24"/>
          <w:lang w:val="sr-Cyrl-RS"/>
        </w:rPr>
        <w:t>виденције о инспекцијском надзору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 то појединачна евиденција, коју води свака инспекција, и Централна евиденција </w:t>
      </w:r>
      <w:r w:rsidRPr="000446B3"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>надзираних субјеката и објеката инспекцијског надзора</w:t>
      </w:r>
      <w:r>
        <w:rPr>
          <w:rFonts w:ascii="Times New Roman" w:eastAsia="Verdana" w:hAnsi="Times New Roman" w:cs="Times New Roman"/>
          <w:bCs/>
          <w:sz w:val="24"/>
          <w:szCs w:val="24"/>
          <w:lang w:val="sr-Cyrl-RS"/>
        </w:rPr>
        <w:t xml:space="preserve">. Обе евиденције се </w:t>
      </w:r>
      <w:r w:rsidRPr="00F71702">
        <w:rPr>
          <w:rFonts w:ascii="Times New Roman" w:eastAsia="Times New Roman" w:hAnsi="Times New Roman" w:cs="Times New Roman"/>
          <w:sz w:val="24"/>
          <w:szCs w:val="24"/>
          <w:lang w:val="sr-Cyrl-RS"/>
        </w:rPr>
        <w:t>воде у електронском облику у оквиру софтверског решења е-Инспектор.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Новим одредбама прописан је садржај обе евиденције, надлежност за успостављање и вођење Централне евиденције и за доношење подзаконских прописа, као и питања заштите података о личности, у складу са Законом о заштити података о личности („Службени гласник РС“, број </w:t>
      </w:r>
      <w:r w:rsidRPr="00F71702">
        <w:rPr>
          <w:rFonts w:ascii="Times New Roman" w:eastAsia="Times New Roman" w:hAnsi="Times New Roman" w:cs="Times New Roman"/>
          <w:sz w:val="24"/>
          <w:szCs w:val="24"/>
          <w:lang w:val="sr-Cyrl-RS"/>
        </w:rPr>
        <w:t>87/18)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ACE824C" w14:textId="04E18FFC" w:rsidR="009C1AC0" w:rsidRPr="006F11F0" w:rsidRDefault="009C1AC0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Концепт који је прописан за усвајање годишњих планова инспекцијског надзора из поверене надлежности примењен је и на објављивање годишњих извештаја о раду инспекција у члану 43. Закона о инспекцијском надзору, прем којем </w:t>
      </w:r>
      <w:r w:rsidRPr="000446B3">
        <w:rPr>
          <w:rFonts w:ascii="Times New Roman" w:hAnsi="Times New Roman" w:cs="Times New Roman"/>
          <w:sz w:val="24"/>
          <w:szCs w:val="24"/>
          <w:lang w:val="sr-Cyrl-RS"/>
        </w:rPr>
        <w:t>орган државне управе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775F">
        <w:rPr>
          <w:rFonts w:ascii="Times New Roman" w:hAnsi="Times New Roman" w:cs="Times New Roman"/>
          <w:sz w:val="24"/>
          <w:szCs w:val="24"/>
          <w:lang w:val="sr-Cyrl-RS"/>
        </w:rPr>
        <w:t xml:space="preserve">из чијег делокруга су </w:t>
      </w:r>
      <w:r w:rsidRPr="006F11F0">
        <w:rPr>
          <w:rFonts w:ascii="Times New Roman" w:hAnsi="Times New Roman" w:cs="Times New Roman"/>
          <w:sz w:val="24"/>
          <w:szCs w:val="24"/>
          <w:lang w:val="sr-Cyrl-RS"/>
        </w:rPr>
        <w:t>поверени послови инспекцијског надзора даје сагласност годишњи извештај ималаца јавних овлашћења (АП и ЈЛС).</w:t>
      </w:r>
    </w:p>
    <w:p w14:paraId="533468E6" w14:textId="52814902" w:rsidR="008C6F01" w:rsidRDefault="00CB3C65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F11F0">
        <w:rPr>
          <w:rFonts w:ascii="Times New Roman" w:hAnsi="Times New Roman" w:cs="Times New Roman"/>
          <w:sz w:val="24"/>
          <w:szCs w:val="24"/>
          <w:lang w:val="sr-Cyrl-RS"/>
        </w:rPr>
        <w:t xml:space="preserve">Чл. </w:t>
      </w:r>
      <w:r w:rsidR="009C1AC0" w:rsidRPr="006F11F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F11F0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9C1AC0" w:rsidRPr="006F11F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6F11F0">
        <w:rPr>
          <w:rFonts w:ascii="Times New Roman" w:hAnsi="Times New Roman" w:cs="Times New Roman"/>
          <w:sz w:val="24"/>
          <w:szCs w:val="24"/>
          <w:lang w:val="sr-Cyrl-RS"/>
        </w:rPr>
        <w:t xml:space="preserve">. овог нацрта закона измењени су и допуњени чл. 45. и 46. овог закона, који се односе на правни положај руководиоца инспекције и инспектора. </w:t>
      </w:r>
      <w:r w:rsidR="0082641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Уређе</w:t>
      </w:r>
      <w:r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>њем</w:t>
      </w:r>
      <w:r w:rsidR="0082641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C1AC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="0082641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>обухваћен</w:t>
      </w:r>
      <w:r w:rsidR="0082641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9C1AC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услови за руководиоца инспекције, који носи ознаку „</w:t>
      </w:r>
      <w:r w:rsidR="0082641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>главни инспектор</w:t>
      </w:r>
      <w:r w:rsidR="009C1AC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26410" w:rsidRPr="006F11F0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која се додаје у</w:t>
      </w:r>
      <w:r w:rsidR="00826410" w:rsidRPr="005C68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називу радног места (попут решења из Уредбе о разврставању радних места и мерилима за опис радних места државних службеника)</w:t>
      </w:r>
      <w:r w:rsid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>, те услови за радно место инспектора и ознака „инспектор“ која се додаје у назив овог радног места. Услови за радно место инспектора ближе се уређују посебним законима</w:t>
      </w:r>
      <w:r w:rsidR="004454BD">
        <w:rPr>
          <w:rFonts w:ascii="Times New Roman" w:eastAsia="Times New Roman" w:hAnsi="Times New Roman" w:cs="Times New Roman"/>
          <w:sz w:val="24"/>
          <w:szCs w:val="24"/>
          <w:lang w:val="sr-Cyrl-RS"/>
        </w:rPr>
        <w:t>, а п</w:t>
      </w:r>
      <w:r w:rsidR="004454BD" w:rsidRPr="004454BD">
        <w:rPr>
          <w:rFonts w:ascii="Times New Roman" w:eastAsia="Times New Roman" w:hAnsi="Times New Roman" w:cs="Times New Roman"/>
          <w:sz w:val="24"/>
          <w:szCs w:val="24"/>
          <w:lang w:val="sr-Cyrl-RS"/>
        </w:rPr>
        <w:t>осебни елементи платa инспектора и руководилаца инспекције уређују се посебним прописима</w:t>
      </w:r>
    </w:p>
    <w:p w14:paraId="2D568775" w14:textId="77777777" w:rsidR="00173737" w:rsidRDefault="002968C1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="008C6F0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 прецизирана су нормативна и административна питања која се односе на испит за инспектора, а која су уређена чланом 47. овог закона. Прописано је и да и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спит за инспектора могу полагати и лица која су се оспособила за самосталан рад у струци, односно 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самостално обављање послова и имају стечено радно искуство у струци најмање у трајању које је услов за обављање послова инспектора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звању млађег инспектора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, а заинтересована су за рад на инспекцијским пословима</w:t>
      </w:r>
      <w:r w:rsidR="00F507EE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како би се отклониле евентуалне недоумице и оснажио инспекцијски кадар.</w:t>
      </w:r>
    </w:p>
    <w:p w14:paraId="164F7792" w14:textId="2784C619" w:rsidR="008C6F01" w:rsidRDefault="008C6F01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Чланом 2</w:t>
      </w:r>
      <w:r w:rsidR="00173737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овог нацрта закона додатно је уређена заштита инспектора од недозвољених утицаја, који се могу кретати од претњи, покушаја подмићивања, застрашивања, вређања до физичких напада.  Утврђена је институционална заштита ин</w:t>
      </w:r>
      <w:r w:rsidRP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спектор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 од стране</w:t>
      </w:r>
      <w:r w:rsidRP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орган</w:t>
      </w:r>
      <w:r w:rsidR="008800F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чијем саставу је инспекција</w:t>
      </w:r>
      <w:r w:rsidR="000F76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Прописано је да </w:t>
      </w:r>
      <w:r w:rsidR="000F7687" w:rsidRPr="00860C3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орган у чијем је саставу инспекција дужан</w:t>
      </w:r>
      <w:r w:rsidR="000F768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0F7687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0F7687" w:rsidRPr="00860C3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ада постоје основи сумње да је према инспектору извршено кривично дело на раду или у вези са радом, </w:t>
      </w:r>
      <w:r w:rsidR="000F768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да</w:t>
      </w:r>
      <w:r w:rsidR="000F7687" w:rsidRPr="00860C3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без одлагања предузме одговарајуће мере заштите инспектора, поднесе кривичну пријаву и обезбеди инспектору неопходну стручну и правну помоћ.</w:t>
      </w:r>
      <w:r w:rsidR="000F768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F7687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>лиж</w:t>
      </w:r>
      <w:r w:rsidR="008800F5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услов</w:t>
      </w:r>
      <w:r w:rsidR="008800F5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начин заштите инспектора од недозвољених утицаја </w:t>
      </w:r>
      <w:r w:rsidR="008800F5">
        <w:rPr>
          <w:rFonts w:ascii="Times New Roman" w:eastAsia="Times New Roman" w:hAnsi="Times New Roman" w:cs="Times New Roman"/>
          <w:sz w:val="24"/>
          <w:szCs w:val="24"/>
          <w:lang w:val="sr-Cyrl-RS"/>
        </w:rPr>
        <w:t>биће уређени правилником који доноси</w:t>
      </w:r>
      <w:r w:rsidRP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 државне управе</w:t>
      </w:r>
      <w:r w:rsidR="008800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локалне самоуправе</w:t>
      </w:r>
      <w:r w:rsidRPr="008C6F0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B5E6966" w14:textId="57099F50" w:rsidR="008800F5" w:rsidRDefault="006403F1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</w:t>
      </w:r>
      <w:r w:rsidR="00173737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овог нацрта закона допуњен је члан 50. овог закона, прописивањем да </w:t>
      </w:r>
      <w:bookmarkStart w:id="6" w:name="_Hlk198308086"/>
      <w:r w:rsidR="00F507EE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л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ице које први пут заснива радни однос, односно распоређује или премешта на радно место инспектора, дужно да похађа програм обуке у области инспекцијског надзора који спроводи Национална академија за јавну управу, у року од годину дана од дана заснивања радног односа, односно распоређивања или премештаја на радно место инспектора</w:t>
      </w:r>
      <w:bookmarkEnd w:id="6"/>
      <w:r w:rsidR="00F507EE">
        <w:rPr>
          <w:rFonts w:ascii="Times New Roman" w:eastAsia="Times New Roman" w:hAnsi="Times New Roman" w:cs="Times New Roman"/>
          <w:sz w:val="24"/>
          <w:szCs w:val="24"/>
          <w:lang w:val="sr-Cyrl-RS"/>
        </w:rPr>
        <w:t>, чиме се јачају стручни капацитети нових инспекцијских кадрова.</w:t>
      </w:r>
    </w:p>
    <w:p w14:paraId="291C25D1" w14:textId="0C15D44A" w:rsidR="008800F5" w:rsidRDefault="00EC2501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="008800F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 овог нацрта закона је прецизиран члан 52. овог закона, којим се уређује поступање по притужбама на рад службених лица инспекције, те додатно усклађен са одредбама Закона о Заштитнику грађана</w:t>
      </w:r>
      <w:r w:rsidR="00173737">
        <w:rPr>
          <w:rFonts w:ascii="Times New Roman" w:hAnsi="Times New Roman" w:cs="Times New Roman"/>
          <w:sz w:val="24"/>
          <w:szCs w:val="24"/>
          <w:lang w:val="sr-Cyrl-RS"/>
        </w:rPr>
        <w:t xml:space="preserve">, утврђивањем да у крајњем исходу </w:t>
      </w:r>
      <w:r w:rsidR="00173737" w:rsidRPr="001B6D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подносилац притужбе може поднети притужбу </w:t>
      </w:r>
      <w:r w:rsidR="000B6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рад органа управе </w:t>
      </w:r>
      <w:r w:rsidR="00173737" w:rsidRPr="001B6D14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Заштитнику грађана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BCD56C" w14:textId="340DE45F" w:rsidR="00826410" w:rsidRPr="008800F5" w:rsidRDefault="00773500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Новим чланом 52</w:t>
      </w:r>
      <w:r w:rsidR="000F3993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овог закона у</w:t>
      </w:r>
      <w:r w:rsidR="00826410"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ређена је правна заштита инспектора </w:t>
      </w:r>
      <w:r w:rsidR="008800F5">
        <w:rPr>
          <w:rFonts w:ascii="Times New Roman" w:hAnsi="Times New Roman" w:cs="Times New Roman"/>
          <w:sz w:val="24"/>
          <w:szCs w:val="24"/>
          <w:lang w:val="sr-Cyrl-RS"/>
        </w:rPr>
        <w:t xml:space="preserve">у одређеним судским поступцима </w:t>
      </w:r>
      <w:r w:rsidR="00826410"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кроз обавезу органа да </w:t>
      </w:r>
      <w:r w:rsidR="00577F30">
        <w:rPr>
          <w:rFonts w:ascii="Times New Roman" w:hAnsi="Times New Roman" w:cs="Times New Roman"/>
          <w:sz w:val="24"/>
          <w:szCs w:val="24"/>
          <w:lang w:val="sr-Cyrl-RS"/>
        </w:rPr>
        <w:t>инспектор</w:t>
      </w:r>
      <w:r w:rsidR="00826410"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у обезбеди правно заступање у парничном поступку за накнаду штете по тужби </w:t>
      </w:r>
      <w:r w:rsidR="00826410"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надзираног субјекта</w:t>
      </w:r>
      <w:r w:rsidR="008800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другог</w:t>
      </w:r>
      <w:r w:rsidR="00826410"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лиц</w:t>
      </w:r>
      <w:r w:rsidR="00577F3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826410"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6410" w:rsidRPr="00A7143E">
        <w:rPr>
          <w:rFonts w:ascii="Times New Roman" w:hAnsi="Times New Roman" w:cs="Times New Roman"/>
          <w:sz w:val="24"/>
          <w:szCs w:val="24"/>
          <w:lang w:val="sr-Cyrl-RS"/>
        </w:rPr>
        <w:t>због чињења или нечињења инспектора на раду или у вези са радом</w:t>
      </w:r>
      <w:r w:rsidR="00476508">
        <w:rPr>
          <w:rFonts w:ascii="Times New Roman" w:hAnsi="Times New Roman" w:cs="Times New Roman"/>
          <w:sz w:val="24"/>
          <w:szCs w:val="24"/>
          <w:lang w:val="sr-Cyrl-RS"/>
        </w:rPr>
        <w:t xml:space="preserve">, којом се тражи накнада штете </w:t>
      </w:r>
      <w:r w:rsidR="00476508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непосредно од инспектора</w:t>
      </w:r>
      <w:r w:rsidR="00476508" w:rsidRPr="000446B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="00476508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</w:t>
      </w:r>
      <w:r w:rsidR="004765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124. став 2. </w:t>
      </w:r>
      <w:r w:rsidR="00476508"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државним службеницима и </w:t>
      </w:r>
      <w:r w:rsidR="008B238F">
        <w:rPr>
          <w:rFonts w:ascii="Times New Roman" w:hAnsi="Times New Roman" w:cs="Times New Roman"/>
          <w:sz w:val="24"/>
          <w:szCs w:val="24"/>
          <w:lang w:val="sr-Cyrl-RS"/>
        </w:rPr>
        <w:t xml:space="preserve">чланом 155. став 3. </w:t>
      </w:r>
      <w:r w:rsidR="00476508" w:rsidRPr="00A7143E">
        <w:rPr>
          <w:rFonts w:ascii="Times New Roman" w:hAnsi="Times New Roman" w:cs="Times New Roman"/>
          <w:sz w:val="24"/>
          <w:szCs w:val="24"/>
          <w:lang w:val="sr-Cyrl-RS"/>
        </w:rPr>
        <w:t>Закона о запосленима у АП и ЈЛС</w:t>
      </w:r>
      <w:r w:rsidR="00826410"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>Предметну материју неопходно је уредити ради заштите самосталности и интегритета инспектора од злонамерних тужби, као облика недозвољеног утицаја, који се јавља у пракси</w:t>
      </w:r>
      <w:r w:rsidR="0041261F">
        <w:rPr>
          <w:rFonts w:ascii="Times New Roman" w:hAnsi="Times New Roman" w:cs="Times New Roman"/>
          <w:sz w:val="24"/>
          <w:szCs w:val="24"/>
          <w:lang w:val="sr-Cyrl-RS"/>
        </w:rPr>
        <w:t xml:space="preserve"> са циљем излагања инспектора притиску и трошковима, како би се приморали да одустану од инспекцијских мера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 xml:space="preserve">. Одредбама </w:t>
      </w:r>
      <w:r w:rsidR="0047650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>прецизирано ко и под којим условима може бити пуномоћник тужиоца у парничном поступку за накнаду штете</w:t>
      </w:r>
      <w:r w:rsidR="0041261F">
        <w:rPr>
          <w:rFonts w:ascii="Times New Roman" w:hAnsi="Times New Roman" w:cs="Times New Roman"/>
          <w:sz w:val="24"/>
          <w:szCs w:val="24"/>
          <w:lang w:val="sr-Cyrl-RS"/>
        </w:rPr>
        <w:t>, изузетно од одредаба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41261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 xml:space="preserve"> 85. Закона о парничном поступку</w:t>
      </w:r>
      <w:r w:rsidR="0041261F">
        <w:rPr>
          <w:rFonts w:ascii="Times New Roman" w:hAnsi="Times New Roman" w:cs="Times New Roman"/>
          <w:sz w:val="24"/>
          <w:szCs w:val="24"/>
          <w:lang w:val="sr-Cyrl-RS"/>
        </w:rPr>
        <w:t>, и то</w:t>
      </w:r>
      <w:r w:rsidR="00476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508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>дипломирани правник са положеним правосудним испитом из реда запослених у органу у оквиру чијег делокруга је инспектор поступао</w:t>
      </w:r>
      <w:r w:rsidR="004765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или, ако то није обезбеђено или изводљиво, адвокат</w:t>
      </w:r>
      <w:r w:rsidR="0041261F">
        <w:rPr>
          <w:rFonts w:ascii="Times New Roman" w:hAnsi="Times New Roman" w:cs="Times New Roman"/>
          <w:sz w:val="24"/>
          <w:szCs w:val="24"/>
          <w:lang w:val="sr-Cyrl-RS"/>
        </w:rPr>
        <w:t>. З</w:t>
      </w:r>
      <w:r w:rsidR="00476508">
        <w:rPr>
          <w:rFonts w:ascii="Times New Roman" w:hAnsi="Times New Roman" w:cs="Times New Roman"/>
          <w:sz w:val="24"/>
          <w:szCs w:val="24"/>
          <w:lang w:val="sr-Cyrl-RS"/>
        </w:rPr>
        <w:t>атим</w:t>
      </w:r>
      <w:r w:rsidR="0041261F">
        <w:rPr>
          <w:rFonts w:ascii="Times New Roman" w:hAnsi="Times New Roman" w:cs="Times New Roman"/>
          <w:sz w:val="24"/>
          <w:szCs w:val="24"/>
          <w:lang w:val="sr-Cyrl-RS"/>
        </w:rPr>
        <w:t>, уређене су</w:t>
      </w:r>
      <w:r w:rsidR="00476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 xml:space="preserve">дужности и права органа у погледу заступања испектора у том поступку, </w:t>
      </w:r>
      <w:r w:rsidR="0041261F">
        <w:rPr>
          <w:rFonts w:ascii="Times New Roman" w:hAnsi="Times New Roman" w:cs="Times New Roman"/>
          <w:sz w:val="24"/>
          <w:szCs w:val="24"/>
          <w:lang w:val="sr-Cyrl-RS"/>
        </w:rPr>
        <w:t xml:space="preserve">као и 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 xml:space="preserve">правно сигуран и објективан услов када орган није дужан да обезбеди заступање инспектора преко </w:t>
      </w:r>
      <w:r w:rsidR="00476508">
        <w:rPr>
          <w:rFonts w:ascii="Times New Roman" w:hAnsi="Times New Roman" w:cs="Times New Roman"/>
          <w:sz w:val="24"/>
          <w:szCs w:val="24"/>
          <w:lang w:val="sr-Cyrl-RS"/>
        </w:rPr>
        <w:t>запосленог правника (</w:t>
      </w:r>
      <w:r w:rsidR="00476508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коначн</w:t>
      </w:r>
      <w:r w:rsidR="00476508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476508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решење у дисциплинском поступку </w:t>
      </w:r>
      <w:r w:rsidR="004765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којим је инспектор </w:t>
      </w:r>
      <w:r w:rsidR="00476508" w:rsidRPr="000446B3">
        <w:rPr>
          <w:rFonts w:ascii="Times New Roman" w:eastAsia="Times New Roman" w:hAnsi="Times New Roman" w:cs="Times New Roman"/>
          <w:sz w:val="24"/>
          <w:szCs w:val="24"/>
          <w:lang w:val="sr-Cyrl-RS"/>
        </w:rPr>
        <w:t>оглашен одговорним због повреде дужности из радног односа која се односи на чињење или нечињење на раду или у вези са радом због којег се захтева накнада штете</w:t>
      </w:r>
      <w:r w:rsidR="00DB3263"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 xml:space="preserve">, када и које трошкове орган накнађује инспектору, </w:t>
      </w:r>
      <w:r w:rsidR="0041261F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476508" w:rsidRPr="00476508">
        <w:rPr>
          <w:rFonts w:ascii="Times New Roman" w:hAnsi="Times New Roman" w:cs="Times New Roman"/>
          <w:sz w:val="24"/>
          <w:szCs w:val="24"/>
          <w:lang w:val="sr-Cyrl-RS"/>
        </w:rPr>
        <w:t xml:space="preserve"> када орган има право на накнаду трошкова. Предвиђено је и да се </w:t>
      </w:r>
      <w:r w:rsidR="0041261F" w:rsidRPr="009D4CF4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одредбе овог члана о накнади трошкова заступања од стране адвоката сходно примењују на</w:t>
      </w:r>
      <w:r w:rsidR="004126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4126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одбрану од стране адвоката у </w:t>
      </w:r>
      <w:r w:rsidR="0041261F" w:rsidRPr="009D4CF4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</w:t>
      </w:r>
      <w:r w:rsidR="0041261F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41261F" w:rsidRPr="009D4C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поступк</w:t>
      </w:r>
      <w:r w:rsidR="0041261F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41261F" w:rsidRPr="009D4C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се води за кривично дело за које се гоњење </w:t>
      </w:r>
      <w:r w:rsidR="0041261F" w:rsidRPr="009D4CF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предузима по приватној тужби против инспектора због </w:t>
      </w:r>
      <w:r w:rsidR="0041261F">
        <w:rPr>
          <w:rFonts w:ascii="Times New Roman" w:eastAsia="Times New Roman" w:hAnsi="Times New Roman" w:cs="Times New Roman"/>
          <w:sz w:val="24"/>
          <w:szCs w:val="24"/>
          <w:lang w:val="sr-Cyrl-RS"/>
        </w:rPr>
        <w:t>његовог</w:t>
      </w:r>
      <w:r w:rsidR="004126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41261F" w:rsidRPr="009D4C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чињења или нечињења </w:t>
      </w:r>
      <w:r w:rsidR="0041261F" w:rsidRPr="001E015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раду или у вези са радом</w:t>
      </w:r>
      <w:r w:rsidR="0041261F" w:rsidRPr="004765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7DA474" w14:textId="4E05614F" w:rsidR="00551340" w:rsidRPr="008879C7" w:rsidRDefault="00551340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Чл. 2</w:t>
      </w:r>
      <w:r w:rsidR="0065608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B238F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656082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B238F">
        <w:rPr>
          <w:rFonts w:ascii="Times New Roman" w:hAnsi="Times New Roman" w:cs="Times New Roman"/>
          <w:sz w:val="24"/>
          <w:szCs w:val="24"/>
          <w:lang w:val="sr-Cyrl-RS"/>
        </w:rPr>
        <w:t>и 3</w:t>
      </w:r>
      <w:r w:rsidR="0065608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B238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овог нацрта закона п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>рописан</w:t>
      </w:r>
      <w:r w:rsidR="000F7687"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238F">
        <w:rPr>
          <w:rFonts w:ascii="Times New Roman" w:hAnsi="Times New Roman" w:cs="Times New Roman"/>
          <w:sz w:val="24"/>
          <w:szCs w:val="24"/>
          <w:lang w:val="sr-Cyrl-RS"/>
        </w:rPr>
        <w:t xml:space="preserve">стандард у 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>одговорност</w:t>
      </w:r>
      <w:r w:rsidR="008B238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 руководиоца инспекције </w:t>
      </w:r>
      <w:r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законито и правилно коришћење софтверског решења е-Инспектор у раду инспекције</w:t>
      </w:r>
      <w:r w:rsidR="000F768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обавеза инспектора да користи е-Инспектор и надлежност управне инспекције да надз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 примену ових обавеза.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Прелазним одредбама члана </w:t>
      </w:r>
      <w:r w:rsidR="008B238F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65608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овог нацрта закона утврђено је да су о</w:t>
      </w:r>
      <w:r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ргани дужни да обезбеде да се инспекцијски послови обављају коришћењем е-Инспектора када се за то успоставе техничко-технолошки услови, а то заједничким актом утврђују Канцеларија за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информационе технологије и електронску управу</w:t>
      </w:r>
      <w:r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Координациона комисија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инспекцијски надзор</w:t>
      </w:r>
      <w:r w:rsidRPr="00A7143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A4A4F" w:rsidRPr="00DA4A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4A4F">
        <w:rPr>
          <w:rFonts w:ascii="Times New Roman" w:eastAsia="Times New Roman" w:hAnsi="Times New Roman" w:cs="Times New Roman"/>
          <w:sz w:val="24"/>
          <w:szCs w:val="24"/>
          <w:lang w:val="sr-Cyrl-RS"/>
        </w:rPr>
        <w:t>Увођење и примена</w:t>
      </w:r>
      <w:r w:rsidR="00DA4A4F" w:rsidRPr="00046A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софтверског решења </w:t>
      </w:r>
      <w:r w:rsidR="00DA4A4F">
        <w:rPr>
          <w:rFonts w:ascii="Times New Roman" w:eastAsia="Times New Roman" w:hAnsi="Times New Roman" w:cs="Times New Roman"/>
          <w:sz w:val="24"/>
          <w:szCs w:val="24"/>
          <w:lang w:val="sr-Cyrl-RS"/>
        </w:rPr>
        <w:t>е-Инспектор у рад о</w:t>
      </w:r>
      <w:r w:rsidR="00DA4A4F"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рган</w:t>
      </w:r>
      <w:r w:rsidR="00DA4A4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DA4A4F"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4A4F" w:rsidRPr="00046A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спровешће се у фазама према динимици утврђеној актом који доноси </w:t>
      </w:r>
      <w:r w:rsidR="00656082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Влада, на предлог М</w:t>
      </w:r>
      <w:r w:rsidR="00DA4A4F" w:rsidRPr="00046A2E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инистар</w:t>
      </w:r>
      <w:r w:rsidR="00656082">
        <w:rPr>
          <w:rFonts w:ascii="Times New Roman" w:eastAsia="Times New Roman" w:hAnsi="Times New Roman" w:cs="Times New Roman"/>
          <w:sz w:val="24"/>
          <w:szCs w:val="24"/>
          <w:lang w:val="sr-Cyrl-RS"/>
        </w:rPr>
        <w:t>ства</w:t>
      </w:r>
      <w:r w:rsidR="00DA4A4F" w:rsidRPr="00046A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4A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државне управе и локалне самоуправе, у сарадњи са </w:t>
      </w:r>
      <w:r w:rsidR="00DA4A4F" w:rsidRPr="008879C7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надлежним органима</w:t>
      </w:r>
      <w:r w:rsidR="008B238F" w:rsidRPr="008879C7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 роком до 1. јануара 2028. године</w:t>
      </w:r>
      <w:r w:rsidR="00DA4A4F" w:rsidRPr="008879C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DA094A1" w14:textId="1635A682" w:rsidR="002A490A" w:rsidRDefault="00C60B04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9C7">
        <w:rPr>
          <w:rFonts w:ascii="Times New Roman" w:hAnsi="Times New Roman" w:cs="Times New Roman"/>
          <w:sz w:val="24"/>
          <w:szCs w:val="24"/>
          <w:lang w:val="sr-Cyrl-RS"/>
        </w:rPr>
        <w:t xml:space="preserve">Чл. </w:t>
      </w:r>
      <w:r w:rsidR="008B238F" w:rsidRPr="008879C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6A0725" w:rsidRPr="008879C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B238F" w:rsidRPr="008879C7">
        <w:rPr>
          <w:rFonts w:ascii="Times New Roman" w:hAnsi="Times New Roman" w:cs="Times New Roman"/>
          <w:sz w:val="24"/>
          <w:szCs w:val="24"/>
          <w:lang w:val="sr-Cyrl-RS"/>
        </w:rPr>
        <w:t>, 3</w:t>
      </w:r>
      <w:r w:rsidR="006A0725" w:rsidRPr="008879C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8879C7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 w:rsidR="008B238F" w:rsidRPr="008879C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6A0725" w:rsidRPr="008879C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879C7">
        <w:rPr>
          <w:rFonts w:ascii="Times New Roman" w:hAnsi="Times New Roman" w:cs="Times New Roman"/>
          <w:sz w:val="24"/>
          <w:szCs w:val="24"/>
          <w:lang w:val="sr-Cyrl-RS"/>
        </w:rPr>
        <w:t>. овог нацрта закона допуњени су и усклађени прекршаји у чл. 56</w:t>
      </w:r>
      <w:r w:rsidR="008B238F" w:rsidRPr="008879C7">
        <w:rPr>
          <w:rFonts w:ascii="Times New Roman" w:hAnsi="Times New Roman" w:cs="Times New Roman"/>
          <w:sz w:val="24"/>
          <w:szCs w:val="24"/>
          <w:lang w:val="sr-Cyrl-RS"/>
        </w:rPr>
        <w:t xml:space="preserve">, 57. </w:t>
      </w:r>
      <w:r w:rsidRPr="008879C7">
        <w:rPr>
          <w:rFonts w:ascii="Times New Roman" w:hAnsi="Times New Roman" w:cs="Times New Roman"/>
          <w:sz w:val="24"/>
          <w:szCs w:val="24"/>
          <w:lang w:val="sr-Cyrl-RS"/>
        </w:rPr>
        <w:t>и 58. овог закона са новопрописаним обавезама</w:t>
      </w:r>
      <w:r w:rsidR="008A1B25" w:rsidRPr="008879C7">
        <w:rPr>
          <w:rFonts w:ascii="Times New Roman" w:hAnsi="Times New Roman" w:cs="Times New Roman"/>
          <w:sz w:val="24"/>
          <w:szCs w:val="24"/>
          <w:lang w:val="sr-Cyrl-RS"/>
        </w:rPr>
        <w:t>, као и исправљене одређене техничке грешке</w:t>
      </w:r>
      <w:r w:rsidRPr="008879C7">
        <w:rPr>
          <w:rFonts w:ascii="Times New Roman" w:hAnsi="Times New Roman" w:cs="Times New Roman"/>
          <w:sz w:val="24"/>
          <w:szCs w:val="24"/>
          <w:lang w:val="sr-Cyrl-RS"/>
        </w:rPr>
        <w:t>. Поред осталог, пропи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сан је 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прекршај 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надзиран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субјект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правно лице 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</w:t>
      </w:r>
      <w:r w:rsidR="000729B5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употреби, стави у промет или на други начин располаже предметом који је привремено одузет у вршењу инспекцијског надзора</w:t>
      </w:r>
      <w:r w:rsidR="000C4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одузет управном мером заплене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D1690" w:rsidRPr="000D1690">
        <w:rPr>
          <w:rFonts w:ascii="Times New Roman" w:eastAsia="Times New Roman" w:hAnsi="Times New Roman" w:cs="Times New Roman"/>
          <w:sz w:val="24"/>
          <w:szCs w:val="24"/>
          <w:lang w:val="sr-Cyrl-RS"/>
        </w:rPr>
        <w:t>а остављен му је на чување са забраном употребе, стављања у промет или другог вида располагања</w:t>
      </w:r>
      <w:r w:rsidR="000D16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супротно </w:t>
      </w:r>
      <w:r w:rsidR="000D16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тој 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забрани из 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став 4</w:t>
      </w:r>
      <w:r w:rsidR="000D1690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4BEB">
        <w:rPr>
          <w:rFonts w:ascii="Times New Roman" w:eastAsia="Times New Roman" w:hAnsi="Times New Roman" w:cs="Times New Roman"/>
          <w:sz w:val="24"/>
          <w:szCs w:val="24"/>
          <w:lang w:val="sr-Cyrl-RS"/>
        </w:rPr>
        <w:t>и члану 28. ст</w:t>
      </w:r>
      <w:r w:rsidR="008B2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ав </w:t>
      </w:r>
      <w:r w:rsidR="008879C7" w:rsidRPr="00A96EAF">
        <w:rPr>
          <w:rFonts w:ascii="Times New Roman" w:eastAsia="Times New Roman" w:hAnsi="Times New Roman" w:cs="Times New Roman"/>
          <w:sz w:val="24"/>
          <w:szCs w:val="24"/>
          <w:lang w:val="sr-Cyrl-RS"/>
        </w:rPr>
        <w:t>6. у вези са чланом 24. став 13</w:t>
      </w:r>
      <w:r w:rsidR="000C4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625AD">
        <w:rPr>
          <w:rFonts w:ascii="Times New Roman" w:eastAsia="Times New Roman" w:hAnsi="Times New Roman" w:cs="Times New Roman"/>
          <w:sz w:val="24"/>
          <w:szCs w:val="24"/>
          <w:lang w:val="sr-Cyrl-RS"/>
        </w:rPr>
        <w:t>овог закона.</w:t>
      </w:r>
    </w:p>
    <w:p w14:paraId="66CCC487" w14:textId="480EAE91" w:rsidR="002A490A" w:rsidRDefault="00826410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43E">
        <w:rPr>
          <w:rFonts w:ascii="Times New Roman" w:hAnsi="Times New Roman" w:cs="Times New Roman"/>
          <w:sz w:val="24"/>
          <w:szCs w:val="24"/>
          <w:lang w:val="sr-Cyrl-RS"/>
        </w:rPr>
        <w:t>Брисани су преостали прекршаји против инспектора</w:t>
      </w:r>
      <w:r w:rsidR="00E33B55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60. овог закона</w:t>
      </w:r>
      <w:r w:rsidRPr="00A7143E">
        <w:rPr>
          <w:rFonts w:ascii="Times New Roman" w:hAnsi="Times New Roman" w:cs="Times New Roman"/>
          <w:sz w:val="24"/>
          <w:szCs w:val="24"/>
          <w:lang w:val="sr-Cyrl-RS"/>
        </w:rPr>
        <w:t xml:space="preserve">, како би се отклонио ризик да у пракси служе за уцењивање, притиске и друге недозвољене утицаје на инспектора од стране несавесних надзираних субјеката и трећих лица. Брисање преосталих прекршаја инспектора из Закона о инспекцијском надзору је оправдано и због постојања дисциплинске и кривичне одговорност инспектора у </w:t>
      </w:r>
      <w:r w:rsidRPr="002A1BA5">
        <w:rPr>
          <w:rFonts w:ascii="Times New Roman" w:hAnsi="Times New Roman" w:cs="Times New Roman"/>
          <w:sz w:val="24"/>
          <w:szCs w:val="24"/>
          <w:lang w:val="sr-Cyrl-RS"/>
        </w:rPr>
        <w:t>складу са законом</w:t>
      </w:r>
      <w:r w:rsidR="00F549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t>(кривична дела против службене дужности, Глава XXXIII Кривичног законика)</w:t>
      </w:r>
      <w:r w:rsidRPr="002A1BA5">
        <w:rPr>
          <w:rFonts w:ascii="Times New Roman" w:hAnsi="Times New Roman" w:cs="Times New Roman"/>
          <w:sz w:val="24"/>
          <w:szCs w:val="24"/>
          <w:lang w:val="sr-Cyrl-RS"/>
        </w:rPr>
        <w:t>, те избегавања двоструког суђења у истој ствари (</w:t>
      </w:r>
      <w:r w:rsidR="00E33B55" w:rsidRPr="002A1BA5">
        <w:rPr>
          <w:rFonts w:ascii="Times New Roman" w:hAnsi="Times New Roman" w:cs="Times New Roman"/>
          <w:sz w:val="24"/>
          <w:szCs w:val="24"/>
          <w:lang w:val="sr-Cyrl-RS"/>
        </w:rPr>
        <w:t xml:space="preserve">начело </w:t>
      </w:r>
      <w:r w:rsidR="00577F30" w:rsidRPr="002A1BA5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ne bis in idem</w:t>
      </w:r>
      <w:r w:rsidRPr="002A1BA5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3E60F592" w14:textId="2AB68BE3" w:rsidR="001D4AD5" w:rsidRPr="00303395" w:rsidRDefault="001D4AD5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Чл. </w:t>
      </w:r>
      <w:r w:rsidR="00F5494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879C7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AB75F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5494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879C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AB75FE">
        <w:rPr>
          <w:rFonts w:ascii="Times New Roman" w:hAnsi="Times New Roman" w:cs="Times New Roman"/>
          <w:sz w:val="24"/>
          <w:szCs w:val="24"/>
          <w:lang w:val="sr-Cyrl-RS"/>
        </w:rPr>
        <w:t xml:space="preserve">. овог нацрта закона садрже прелазне одредбе. Утврђено је да ће подзаконски прописи за извршење овог закона бити донети </w:t>
      </w:r>
      <w:r w:rsidR="00481079">
        <w:rPr>
          <w:rFonts w:ascii="Times New Roman" w:hAnsi="Times New Roman" w:cs="Times New Roman"/>
          <w:sz w:val="24"/>
          <w:szCs w:val="24"/>
          <w:lang w:val="sr-Cyrl-RS"/>
        </w:rPr>
        <w:t>до почетка примене</w:t>
      </w:r>
      <w:r w:rsidRPr="00AB75FE">
        <w:rPr>
          <w:rFonts w:ascii="Times New Roman" w:hAnsi="Times New Roman" w:cs="Times New Roman"/>
          <w:sz w:val="24"/>
          <w:szCs w:val="24"/>
          <w:lang w:val="sr-Cyrl-RS"/>
        </w:rPr>
        <w:t xml:space="preserve"> овог закона</w:t>
      </w:r>
      <w:r w:rsidR="00DA4A4F" w:rsidRPr="00AB75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879C7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8879C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8879C7" w:rsidRPr="001B6D1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оступци инспекцијског надзора започети до дана почетка примене овог закона оконча</w:t>
      </w:r>
      <w:r w:rsidR="008879C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ти</w:t>
      </w:r>
      <w:r w:rsidR="008879C7" w:rsidRPr="001B6D1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по прописима по којима су започети</w:t>
      </w:r>
      <w:r w:rsidR="008879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4A4F" w:rsidRPr="00AB75FE">
        <w:rPr>
          <w:rFonts w:ascii="Times New Roman" w:hAnsi="Times New Roman" w:cs="Times New Roman"/>
          <w:sz w:val="24"/>
          <w:szCs w:val="24"/>
          <w:lang w:val="sr-Cyrl-RS"/>
        </w:rPr>
        <w:t>као и уређен прелазни режим за пуно</w:t>
      </w:r>
      <w:r w:rsidR="00DA4A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коришћење софтверског решења е-Инспектор</w:t>
      </w:r>
      <w:r w:rsidR="00DA4A4F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како је то објашњено у претходном делу овог образложења</w:t>
      </w:r>
      <w:r w:rsidR="00F549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879C7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</w:t>
      </w:r>
      <w:r w:rsidR="00F549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</w:t>
      </w:r>
      <w:r w:rsidR="00F54949" w:rsidRPr="00F54949">
        <w:rPr>
          <w:rFonts w:ascii="Times New Roman" w:eastAsia="Times New Roman" w:hAnsi="Times New Roman" w:cs="Times New Roman"/>
          <w:sz w:val="24"/>
          <w:szCs w:val="24"/>
          <w:lang w:val="sr-Cyrl-RS"/>
        </w:rPr>
        <w:t>ргани и организације који воде изворне службене евиденције за податке који се воде у Централној евиденцији обезбеди</w:t>
      </w:r>
      <w:r w:rsidR="00F54949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F54949" w:rsidRPr="00F549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приступ и пренос без накнаде ових података у Централну евиденцију у року од 12 месеци од дана ступања на снагу овог закона.</w:t>
      </w:r>
    </w:p>
    <w:p w14:paraId="0EE584DC" w14:textId="6E961795" w:rsidR="00D62350" w:rsidRDefault="002A1BA5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Уређено је 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усагла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шавањ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е правилник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унутрашњем уређењу и систематизацији радних места у државном органу са одредбама овог закона у року од</w:t>
      </w:r>
      <w:r w:rsidR="00EA7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 месеци од дана ступања на снагу овог закона</w:t>
      </w:r>
      <w:r w:rsidRPr="0030339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623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62350" w:rsidRPr="00D62350">
        <w:rPr>
          <w:rFonts w:ascii="Times New Roman" w:hAnsi="Times New Roman" w:cs="Times New Roman"/>
          <w:sz w:val="24"/>
          <w:szCs w:val="24"/>
          <w:lang w:val="sr-Cyrl-RS"/>
        </w:rPr>
        <w:t xml:space="preserve">Инспектори који на дан </w:t>
      </w:r>
      <w:r w:rsidR="006876C4">
        <w:rPr>
          <w:rFonts w:ascii="Times New Roman" w:hAnsi="Times New Roman" w:cs="Times New Roman"/>
          <w:sz w:val="24"/>
          <w:szCs w:val="24"/>
          <w:lang w:val="sr-Cyrl-RS"/>
        </w:rPr>
        <w:t>почетка примене</w:t>
      </w:r>
      <w:r w:rsidR="00D62350" w:rsidRPr="00D62350">
        <w:rPr>
          <w:rFonts w:ascii="Times New Roman" w:hAnsi="Times New Roman" w:cs="Times New Roman"/>
          <w:sz w:val="24"/>
          <w:szCs w:val="24"/>
          <w:lang w:val="sr-Cyrl-RS"/>
        </w:rPr>
        <w:t xml:space="preserve"> овог закона не испуњавају услове из овог закона у погледу година радног искуства на пословима инспекцијског надзора, настављају да обављају послове радних места на које су распоређени</w:t>
      </w:r>
      <w:r w:rsidR="00F549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t xml:space="preserve">с тим да се услови из члана 46. </w:t>
      </w:r>
      <w:r w:rsidR="008879C7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="008879C7">
        <w:rPr>
          <w:rFonts w:ascii="Times New Roman" w:hAnsi="Times New Roman" w:cs="Times New Roman"/>
          <w:sz w:val="24"/>
          <w:szCs w:val="24"/>
          <w:lang w:val="sr-Cyrl-RS"/>
        </w:rPr>
        <w:t xml:space="preserve">о инспекцијском надзору 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t>на њих примењују у случају распоређивања</w:t>
      </w:r>
      <w:r w:rsidR="008879C7">
        <w:rPr>
          <w:rFonts w:ascii="Times New Roman" w:hAnsi="Times New Roman" w:cs="Times New Roman"/>
          <w:sz w:val="24"/>
          <w:szCs w:val="24"/>
          <w:lang w:val="sr-Cyrl-RS"/>
        </w:rPr>
        <w:t>, односно премештаја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t xml:space="preserve"> на друго радно место или напредовања</w:t>
      </w:r>
      <w:r w:rsidR="00F54949">
        <w:rPr>
          <w:rFonts w:ascii="Times New Roman" w:hAnsi="Times New Roman" w:cs="Times New Roman"/>
          <w:sz w:val="24"/>
          <w:szCs w:val="24"/>
          <w:lang w:val="sr-Cyrl-RS"/>
        </w:rPr>
        <w:t>, док и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t xml:space="preserve">нспектор 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који има положен испит за инспектора или је ослобођен обавезе полагања испита за инспектора, а нема стечено високо образовање из члана 46. став 2</w:t>
      </w:r>
      <w:r w:rsidR="000F608B">
        <w:rPr>
          <w:rFonts w:ascii="Times New Roman" w:hAnsi="Times New Roman" w:cs="Times New Roman"/>
          <w:sz w:val="24"/>
          <w:szCs w:val="24"/>
          <w:lang w:val="sr-Cyrl-RS"/>
        </w:rPr>
        <w:t>, односно став 3.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79C7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8879C7" w:rsidRPr="00F54949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="008879C7">
        <w:rPr>
          <w:rFonts w:ascii="Times New Roman" w:hAnsi="Times New Roman" w:cs="Times New Roman"/>
          <w:sz w:val="24"/>
          <w:szCs w:val="24"/>
          <w:lang w:val="sr-Cyrl-RS"/>
        </w:rPr>
        <w:t>о инспекцијском надзору</w:t>
      </w:r>
      <w:r w:rsidR="00F54949" w:rsidRPr="00F54949">
        <w:rPr>
          <w:rFonts w:ascii="Times New Roman" w:hAnsi="Times New Roman" w:cs="Times New Roman"/>
          <w:sz w:val="24"/>
          <w:szCs w:val="24"/>
          <w:lang w:val="sr-Cyrl-RS"/>
        </w:rPr>
        <w:t>, наставља да води поступак и предузима друге радње у инспекцијском надзору</w:t>
      </w:r>
      <w:r w:rsidR="000F608B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0F608B" w:rsidRPr="00A827F4">
        <w:rPr>
          <w:rFonts w:ascii="Times New Roman" w:hAnsi="Times New Roman" w:cs="Times New Roman"/>
          <w:sz w:val="24"/>
          <w:szCs w:val="24"/>
          <w:lang w:val="sr-Cyrl-RS"/>
        </w:rPr>
        <w:t xml:space="preserve">а радном месту на које је распоређен на дан </w:t>
      </w:r>
      <w:r w:rsidR="006876C4">
        <w:rPr>
          <w:rFonts w:ascii="Times New Roman" w:hAnsi="Times New Roman" w:cs="Times New Roman"/>
          <w:sz w:val="24"/>
          <w:szCs w:val="24"/>
          <w:lang w:val="sr-Cyrl-RS"/>
        </w:rPr>
        <w:t>почетка примене</w:t>
      </w:r>
      <w:r w:rsidR="000F608B" w:rsidRPr="00A827F4">
        <w:rPr>
          <w:rFonts w:ascii="Times New Roman" w:hAnsi="Times New Roman" w:cs="Times New Roman"/>
          <w:sz w:val="24"/>
          <w:szCs w:val="24"/>
          <w:lang w:val="sr-Cyrl-RS"/>
        </w:rPr>
        <w:t xml:space="preserve"> овог закона</w:t>
      </w:r>
      <w:r w:rsidR="000F608B">
        <w:rPr>
          <w:rFonts w:ascii="Times New Roman" w:hAnsi="Times New Roman" w:cs="Times New Roman"/>
          <w:sz w:val="24"/>
          <w:szCs w:val="24"/>
          <w:lang w:val="sr-Cyrl-RS"/>
        </w:rPr>
        <w:t xml:space="preserve"> о изменама и допунама З</w:t>
      </w:r>
      <w:r w:rsidR="000F608B" w:rsidRPr="00F54949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="000F608B">
        <w:rPr>
          <w:rFonts w:ascii="Times New Roman" w:hAnsi="Times New Roman" w:cs="Times New Roman"/>
          <w:sz w:val="24"/>
          <w:szCs w:val="24"/>
          <w:lang w:val="sr-Cyrl-RS"/>
        </w:rPr>
        <w:t>о инспекцијском надзору</w:t>
      </w:r>
      <w:r w:rsidR="000F608B" w:rsidRPr="00F5494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29878D3" w14:textId="5516557C" w:rsidR="00F54949" w:rsidRPr="00A7143E" w:rsidRDefault="00F54949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4949">
        <w:rPr>
          <w:rFonts w:ascii="Times New Roman" w:hAnsi="Times New Roman" w:cs="Times New Roman"/>
          <w:sz w:val="24"/>
          <w:szCs w:val="24"/>
          <w:lang w:val="sr-Cyrl-RS"/>
        </w:rPr>
        <w:t>Даном почетка примене овог закона престаје да важи Правилник о општем обрасцу записника о инспекцијском надзору („Службени гласник РС“, број 81/15).</w:t>
      </w:r>
    </w:p>
    <w:p w14:paraId="006B0358" w14:textId="1AD12CA5" w:rsidR="002A490A" w:rsidRDefault="002A1BA5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A1BA5">
        <w:rPr>
          <w:rFonts w:ascii="Times New Roman" w:hAnsi="Times New Roman" w:cs="Times New Roman"/>
          <w:sz w:val="24"/>
          <w:szCs w:val="24"/>
          <w:lang w:val="sr-Cyrl-RS"/>
        </w:rPr>
        <w:t xml:space="preserve">Завршним одредбама члана </w:t>
      </w:r>
      <w:r w:rsidR="00F5494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1021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A1BA5">
        <w:rPr>
          <w:rFonts w:ascii="Times New Roman" w:hAnsi="Times New Roman" w:cs="Times New Roman"/>
          <w:sz w:val="24"/>
          <w:szCs w:val="24"/>
          <w:lang w:val="sr-Cyrl-RS"/>
        </w:rPr>
        <w:t xml:space="preserve">. овог нацрта закона утврђено је да он </w:t>
      </w:r>
      <w:r w:rsidRPr="002A1BA5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ступа на снагу осмог дана од дана објављивања у „Службеном гласнику Републике Србије“</w:t>
      </w:r>
      <w:r w:rsidR="00554CB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D4AD5" w:rsidRPr="001D4A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D4AD5" w:rsidRPr="00554CB6">
        <w:rPr>
          <w:rFonts w:ascii="Times New Roman" w:eastAsia="Times New Roman" w:hAnsi="Times New Roman" w:cs="Times New Roman"/>
          <w:sz w:val="24"/>
          <w:szCs w:val="24"/>
          <w:lang w:val="sr-Cyrl-RS"/>
        </w:rPr>
        <w:t>а примењује се</w:t>
      </w:r>
      <w:r w:rsidR="00EA7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1. јануара 2027. године</w:t>
      </w:r>
      <w:r w:rsidR="001D4A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D4AD5" w:rsidRPr="00B8552C">
        <w:rPr>
          <w:rFonts w:ascii="Times New Roman" w:hAnsi="Times New Roman" w:cs="Times New Roman"/>
          <w:sz w:val="24"/>
          <w:szCs w:val="24"/>
          <w:lang w:val="sr-Cyrl-RS"/>
        </w:rPr>
        <w:t>како би се обезбедило време за техничку и институционалну припрему органа</w:t>
      </w:r>
      <w:r w:rsidR="001D4AD5">
        <w:rPr>
          <w:rFonts w:ascii="Times New Roman" w:hAnsi="Times New Roman" w:cs="Times New Roman"/>
          <w:sz w:val="24"/>
          <w:szCs w:val="24"/>
          <w:lang w:val="sr-Cyrl-RS"/>
        </w:rPr>
        <w:t xml:space="preserve"> за прим</w:t>
      </w:r>
      <w:r w:rsidR="00E15458">
        <w:rPr>
          <w:rFonts w:ascii="Times New Roman" w:hAnsi="Times New Roman" w:cs="Times New Roman"/>
          <w:sz w:val="24"/>
          <w:szCs w:val="24"/>
          <w:lang w:val="sr-Cyrl-RS"/>
        </w:rPr>
        <w:t>ен</w:t>
      </w:r>
      <w:r w:rsidR="001D4AD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A1BA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EA169C3" w14:textId="77777777" w:rsidR="006F11F0" w:rsidRPr="006F11F0" w:rsidRDefault="006F11F0" w:rsidP="001406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3C6201A" w14:textId="51C167C1" w:rsidR="00D62350" w:rsidRPr="00D62350" w:rsidRDefault="00D62350" w:rsidP="0014063B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6235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ФИНАНСИЈСКА СРЕДСТВА ЗА СПРОВОЂЕЊЕ </w:t>
      </w:r>
      <w:r w:rsidR="006F11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ОВОГ </w:t>
      </w:r>
      <w:r w:rsidRPr="00D6235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ЗАКОНА</w:t>
      </w:r>
    </w:p>
    <w:p w14:paraId="5A216A91" w14:textId="4AD0B8B1" w:rsidR="00F43125" w:rsidRDefault="00AF461A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Ради спровођења овог закона, потребно је обезбедити финансијска средства у буџету Републике Србије </w:t>
      </w:r>
      <w:r w:rsidR="007B2C39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43125" w:rsidRPr="00625A6D">
        <w:rPr>
          <w:rFonts w:ascii="Times New Roman" w:hAnsi="Times New Roman" w:cs="Times New Roman"/>
          <w:sz w:val="24"/>
          <w:szCs w:val="24"/>
          <w:lang w:val="sr-Cyrl-RS"/>
        </w:rPr>
        <w:t xml:space="preserve">даље унапређење и одржавање информационог система е-Инспектор, као </w:t>
      </w:r>
      <w:r w:rsidR="007B2C39">
        <w:rPr>
          <w:rFonts w:ascii="Times New Roman" w:hAnsi="Times New Roman" w:cs="Times New Roman"/>
          <w:sz w:val="24"/>
          <w:szCs w:val="24"/>
          <w:lang w:val="sr-Cyrl-RS"/>
        </w:rPr>
        <w:t>глав</w:t>
      </w:r>
      <w:r w:rsidR="00F43125" w:rsidRPr="00625A6D">
        <w:rPr>
          <w:rFonts w:ascii="Times New Roman" w:hAnsi="Times New Roman" w:cs="Times New Roman"/>
          <w:sz w:val="24"/>
          <w:szCs w:val="24"/>
          <w:lang w:val="sr-Cyrl-RS"/>
        </w:rPr>
        <w:t xml:space="preserve">ног </w:t>
      </w:r>
      <w:r w:rsidR="007B2C39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информационог </w:t>
      </w:r>
      <w:r w:rsidR="00F43125" w:rsidRPr="00625A6D">
        <w:rPr>
          <w:rFonts w:ascii="Times New Roman" w:hAnsi="Times New Roman" w:cs="Times New Roman"/>
          <w:sz w:val="24"/>
          <w:szCs w:val="24"/>
          <w:lang w:val="sr-Cyrl-RS"/>
        </w:rPr>
        <w:t xml:space="preserve">алата за планирање, координацију и праћење инспекцијског надзора. У том смислу, неопходно је обезбедити одговарајућа финансијска средства за одржавање, унапређење функционалности, интероперабилност са другим информационим системима </w:t>
      </w:r>
      <w:r w:rsidR="00F43125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надлежних </w:t>
      </w:r>
      <w:r w:rsidR="00F43125" w:rsidRPr="00625A6D">
        <w:rPr>
          <w:rFonts w:ascii="Times New Roman" w:hAnsi="Times New Roman" w:cs="Times New Roman"/>
          <w:sz w:val="24"/>
          <w:szCs w:val="24"/>
          <w:lang w:val="sr-Cyrl-RS"/>
        </w:rPr>
        <w:t xml:space="preserve">органа, као и за обезбеђивање техничко-технолошких услова за његову пуну примену у пракси. </w:t>
      </w:r>
    </w:p>
    <w:p w14:paraId="4F022A25" w14:textId="51ECF6FB" w:rsidR="00F43125" w:rsidRPr="00F43125" w:rsidRDefault="00F43125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3125">
        <w:rPr>
          <w:rFonts w:ascii="Times New Roman" w:hAnsi="Times New Roman" w:cs="Times New Roman"/>
          <w:sz w:val="24"/>
          <w:szCs w:val="24"/>
          <w:lang w:val="sr-Cyrl-RS"/>
        </w:rPr>
        <w:t>Процењује се да годишњи трошкови одржавања и унапређења система е-Инспектор износ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 xml:space="preserve">у распону од 120 до 250 милиона динара, у зависности од обима функционалних надоградњи и степена интеграције са другим системима (нпр. Пореска управа, АПР, </w:t>
      </w:r>
      <w:r w:rsidR="00837CF5">
        <w:rPr>
          <w:rFonts w:ascii="Times New Roman" w:hAnsi="Times New Roman" w:cs="Times New Roman"/>
          <w:sz w:val="24"/>
          <w:szCs w:val="24"/>
          <w:lang w:val="sr-Cyrl-RS"/>
        </w:rPr>
        <w:t>ЦРОСО,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СИПРЕС</w:t>
      </w:r>
      <w:r w:rsidR="00837C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37CF5" w:rsidRPr="00837CF5">
        <w:rPr>
          <w:rFonts w:ascii="Times New Roman" w:hAnsi="Times New Roman" w:cs="Times New Roman"/>
          <w:sz w:val="24"/>
          <w:szCs w:val="24"/>
          <w:lang w:val="sr-Cyrl-RS"/>
        </w:rPr>
        <w:t>Национални спољнотрговински једношалтерски систем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др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 xml:space="preserve">). Од тога, трошкови текућег одржавања (лиценце, хостинг, </w:t>
      </w:r>
      <w:r>
        <w:rPr>
          <w:rFonts w:ascii="Times New Roman" w:hAnsi="Times New Roman" w:cs="Times New Roman"/>
          <w:sz w:val="24"/>
          <w:szCs w:val="24"/>
          <w:lang w:val="sr-Cyrl-RS"/>
        </w:rPr>
        <w:t>оперативно-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>техничка подршка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др.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 xml:space="preserve">) процењују се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износ од 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 xml:space="preserve">око 60 до 100 милиона динара годишње, док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процена да 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>трошкови развоја и унапређења функционалности износ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 xml:space="preserve"> од 60 до 150 милиона динара годишње.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Затим, процена је да 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 xml:space="preserve">једнократна улагања у даљи развој система (нове функционалности, мобилне апликације за инспекторе,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напредни 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>аналитички алати за процену ризика, интероперабилност са другим системима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др.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>износ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43125">
        <w:rPr>
          <w:rFonts w:ascii="Times New Roman" w:hAnsi="Times New Roman" w:cs="Times New Roman"/>
          <w:sz w:val="24"/>
          <w:szCs w:val="24"/>
          <w:lang w:val="sr-Cyrl-RS"/>
        </w:rPr>
        <w:t xml:space="preserve"> од 150 до 400 милиона динара у средњорочном периоду.</w:t>
      </w:r>
    </w:p>
    <w:p w14:paraId="73B74D67" w14:textId="77777777" w:rsidR="00F43125" w:rsidRDefault="00F43125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3C8E8D" w14:textId="7D4A5BAC" w:rsidR="00625A6D" w:rsidRPr="00AF461A" w:rsidRDefault="00625A6D" w:rsidP="001406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25A6D" w:rsidRPr="00AF461A" w:rsidSect="000335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932C" w14:textId="77777777" w:rsidR="00533439" w:rsidRDefault="00533439" w:rsidP="00822DB5">
      <w:pPr>
        <w:spacing w:after="0" w:line="240" w:lineRule="auto"/>
      </w:pPr>
      <w:r>
        <w:separator/>
      </w:r>
    </w:p>
  </w:endnote>
  <w:endnote w:type="continuationSeparator" w:id="0">
    <w:p w14:paraId="358033F7" w14:textId="77777777" w:rsidR="00533439" w:rsidRDefault="00533439" w:rsidP="0082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422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55484" w14:textId="6FBB6F17" w:rsidR="00822DB5" w:rsidRDefault="00822D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7D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69B44BD" w14:textId="77777777" w:rsidR="00822DB5" w:rsidRDefault="00822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F444" w14:textId="77777777" w:rsidR="00533439" w:rsidRDefault="00533439" w:rsidP="00822DB5">
      <w:pPr>
        <w:spacing w:after="0" w:line="240" w:lineRule="auto"/>
      </w:pPr>
      <w:r>
        <w:separator/>
      </w:r>
    </w:p>
  </w:footnote>
  <w:footnote w:type="continuationSeparator" w:id="0">
    <w:p w14:paraId="3541F4F1" w14:textId="77777777" w:rsidR="00533439" w:rsidRDefault="00533439" w:rsidP="0082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42FA"/>
    <w:multiLevelType w:val="multilevel"/>
    <w:tmpl w:val="4F1A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45696"/>
    <w:multiLevelType w:val="hybridMultilevel"/>
    <w:tmpl w:val="03F04C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3709"/>
    <w:multiLevelType w:val="multilevel"/>
    <w:tmpl w:val="0C40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53401"/>
    <w:multiLevelType w:val="hybridMultilevel"/>
    <w:tmpl w:val="9438B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334C"/>
    <w:multiLevelType w:val="hybridMultilevel"/>
    <w:tmpl w:val="9438B7E6"/>
    <w:lvl w:ilvl="0" w:tplc="2F48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192"/>
    <w:multiLevelType w:val="hybridMultilevel"/>
    <w:tmpl w:val="67E29FEA"/>
    <w:lvl w:ilvl="0" w:tplc="90B623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06D43"/>
    <w:multiLevelType w:val="hybridMultilevel"/>
    <w:tmpl w:val="3392C8E0"/>
    <w:lvl w:ilvl="0" w:tplc="EA12450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A3A21"/>
    <w:multiLevelType w:val="hybridMultilevel"/>
    <w:tmpl w:val="387EA714"/>
    <w:lvl w:ilvl="0" w:tplc="3C0035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EB"/>
    <w:rsid w:val="00013785"/>
    <w:rsid w:val="00024F3C"/>
    <w:rsid w:val="00035F44"/>
    <w:rsid w:val="00035FBD"/>
    <w:rsid w:val="00043270"/>
    <w:rsid w:val="000432DA"/>
    <w:rsid w:val="000729B5"/>
    <w:rsid w:val="0007609A"/>
    <w:rsid w:val="00077D68"/>
    <w:rsid w:val="00090487"/>
    <w:rsid w:val="0009196D"/>
    <w:rsid w:val="00091E7A"/>
    <w:rsid w:val="000B1191"/>
    <w:rsid w:val="000B6A52"/>
    <w:rsid w:val="000B7D5F"/>
    <w:rsid w:val="000C4BEB"/>
    <w:rsid w:val="000C52BD"/>
    <w:rsid w:val="000D06E7"/>
    <w:rsid w:val="000D1690"/>
    <w:rsid w:val="000D79B3"/>
    <w:rsid w:val="000F2BF6"/>
    <w:rsid w:val="000F3993"/>
    <w:rsid w:val="000F608B"/>
    <w:rsid w:val="000F7687"/>
    <w:rsid w:val="000F7850"/>
    <w:rsid w:val="0010041E"/>
    <w:rsid w:val="001029EB"/>
    <w:rsid w:val="0011113B"/>
    <w:rsid w:val="001363D6"/>
    <w:rsid w:val="0014063B"/>
    <w:rsid w:val="001432DD"/>
    <w:rsid w:val="00167917"/>
    <w:rsid w:val="00173737"/>
    <w:rsid w:val="001777E8"/>
    <w:rsid w:val="001947FB"/>
    <w:rsid w:val="0019708A"/>
    <w:rsid w:val="001A63B7"/>
    <w:rsid w:val="001B3951"/>
    <w:rsid w:val="001C47B2"/>
    <w:rsid w:val="001C6A94"/>
    <w:rsid w:val="001C72C7"/>
    <w:rsid w:val="001D0C63"/>
    <w:rsid w:val="001D4AD5"/>
    <w:rsid w:val="001D7442"/>
    <w:rsid w:val="001E0916"/>
    <w:rsid w:val="001E503B"/>
    <w:rsid w:val="001F2D0E"/>
    <w:rsid w:val="00204D6B"/>
    <w:rsid w:val="002121DE"/>
    <w:rsid w:val="00213EA0"/>
    <w:rsid w:val="00221B69"/>
    <w:rsid w:val="0023252F"/>
    <w:rsid w:val="00253A63"/>
    <w:rsid w:val="00253E3C"/>
    <w:rsid w:val="00265F38"/>
    <w:rsid w:val="002674EB"/>
    <w:rsid w:val="00270F48"/>
    <w:rsid w:val="00284C3F"/>
    <w:rsid w:val="002968C1"/>
    <w:rsid w:val="002A1BA5"/>
    <w:rsid w:val="002A490A"/>
    <w:rsid w:val="002A64DE"/>
    <w:rsid w:val="002B1E9F"/>
    <w:rsid w:val="002B7912"/>
    <w:rsid w:val="002C2314"/>
    <w:rsid w:val="002D2BB7"/>
    <w:rsid w:val="002E2796"/>
    <w:rsid w:val="002F07EF"/>
    <w:rsid w:val="002F42CC"/>
    <w:rsid w:val="002F79DE"/>
    <w:rsid w:val="0030254C"/>
    <w:rsid w:val="0034744B"/>
    <w:rsid w:val="00373769"/>
    <w:rsid w:val="00382D03"/>
    <w:rsid w:val="003850E8"/>
    <w:rsid w:val="00387C85"/>
    <w:rsid w:val="003904FD"/>
    <w:rsid w:val="003A4009"/>
    <w:rsid w:val="003A42E3"/>
    <w:rsid w:val="003B53B7"/>
    <w:rsid w:val="003D110A"/>
    <w:rsid w:val="003D6828"/>
    <w:rsid w:val="00401CB0"/>
    <w:rsid w:val="00406EEC"/>
    <w:rsid w:val="0041261F"/>
    <w:rsid w:val="00432857"/>
    <w:rsid w:val="004454BD"/>
    <w:rsid w:val="0044687B"/>
    <w:rsid w:val="0045150D"/>
    <w:rsid w:val="00451A2D"/>
    <w:rsid w:val="0046136B"/>
    <w:rsid w:val="0046258D"/>
    <w:rsid w:val="00463A4C"/>
    <w:rsid w:val="00464BE0"/>
    <w:rsid w:val="00467F78"/>
    <w:rsid w:val="00472687"/>
    <w:rsid w:val="00476508"/>
    <w:rsid w:val="0048010B"/>
    <w:rsid w:val="00481079"/>
    <w:rsid w:val="0048698E"/>
    <w:rsid w:val="004A2A25"/>
    <w:rsid w:val="004A4D63"/>
    <w:rsid w:val="004A6D9D"/>
    <w:rsid w:val="004B0ED9"/>
    <w:rsid w:val="004B11AF"/>
    <w:rsid w:val="004C268A"/>
    <w:rsid w:val="004C74E8"/>
    <w:rsid w:val="004E3BA5"/>
    <w:rsid w:val="004E6136"/>
    <w:rsid w:val="004F30E1"/>
    <w:rsid w:val="004F7306"/>
    <w:rsid w:val="004F7E76"/>
    <w:rsid w:val="005025D7"/>
    <w:rsid w:val="0052274F"/>
    <w:rsid w:val="00527976"/>
    <w:rsid w:val="00533439"/>
    <w:rsid w:val="00551340"/>
    <w:rsid w:val="0055474D"/>
    <w:rsid w:val="00554CB6"/>
    <w:rsid w:val="00577167"/>
    <w:rsid w:val="005778D8"/>
    <w:rsid w:val="00577F30"/>
    <w:rsid w:val="00581EF5"/>
    <w:rsid w:val="005915B4"/>
    <w:rsid w:val="00592F21"/>
    <w:rsid w:val="005962D3"/>
    <w:rsid w:val="005C1D2E"/>
    <w:rsid w:val="005C57E3"/>
    <w:rsid w:val="005C6858"/>
    <w:rsid w:val="005D1623"/>
    <w:rsid w:val="0060787B"/>
    <w:rsid w:val="00621EAE"/>
    <w:rsid w:val="00625A6D"/>
    <w:rsid w:val="006361EA"/>
    <w:rsid w:val="006403F1"/>
    <w:rsid w:val="00647C96"/>
    <w:rsid w:val="00651E38"/>
    <w:rsid w:val="00656082"/>
    <w:rsid w:val="00667656"/>
    <w:rsid w:val="006876C4"/>
    <w:rsid w:val="00696DAA"/>
    <w:rsid w:val="006A0725"/>
    <w:rsid w:val="006A297D"/>
    <w:rsid w:val="006A2A8B"/>
    <w:rsid w:val="006B3C4A"/>
    <w:rsid w:val="006B487F"/>
    <w:rsid w:val="006C4D05"/>
    <w:rsid w:val="006D2A96"/>
    <w:rsid w:val="006E5BDC"/>
    <w:rsid w:val="006F11F0"/>
    <w:rsid w:val="006F1414"/>
    <w:rsid w:val="006F6B9A"/>
    <w:rsid w:val="006F7A72"/>
    <w:rsid w:val="007002FB"/>
    <w:rsid w:val="00702DB8"/>
    <w:rsid w:val="007030CB"/>
    <w:rsid w:val="00721D18"/>
    <w:rsid w:val="00742090"/>
    <w:rsid w:val="007639AA"/>
    <w:rsid w:val="00764CFD"/>
    <w:rsid w:val="007664C2"/>
    <w:rsid w:val="00767459"/>
    <w:rsid w:val="00773500"/>
    <w:rsid w:val="007A2057"/>
    <w:rsid w:val="007B2C39"/>
    <w:rsid w:val="007F0A36"/>
    <w:rsid w:val="007F7413"/>
    <w:rsid w:val="0080221B"/>
    <w:rsid w:val="00803168"/>
    <w:rsid w:val="00805B92"/>
    <w:rsid w:val="00822DB5"/>
    <w:rsid w:val="00826410"/>
    <w:rsid w:val="008319D5"/>
    <w:rsid w:val="008364ED"/>
    <w:rsid w:val="00837CF5"/>
    <w:rsid w:val="008416AA"/>
    <w:rsid w:val="008723E4"/>
    <w:rsid w:val="008800F5"/>
    <w:rsid w:val="00881035"/>
    <w:rsid w:val="0088412E"/>
    <w:rsid w:val="008879C7"/>
    <w:rsid w:val="008A1B25"/>
    <w:rsid w:val="008B0CCF"/>
    <w:rsid w:val="008B238F"/>
    <w:rsid w:val="008C28C5"/>
    <w:rsid w:val="008C54FC"/>
    <w:rsid w:val="008C6F01"/>
    <w:rsid w:val="008D2F93"/>
    <w:rsid w:val="008D5EA6"/>
    <w:rsid w:val="00904272"/>
    <w:rsid w:val="00922F4A"/>
    <w:rsid w:val="009314CE"/>
    <w:rsid w:val="0094094A"/>
    <w:rsid w:val="009463BA"/>
    <w:rsid w:val="00957A52"/>
    <w:rsid w:val="00973DCD"/>
    <w:rsid w:val="00986085"/>
    <w:rsid w:val="00997846"/>
    <w:rsid w:val="009A4BA9"/>
    <w:rsid w:val="009B5B43"/>
    <w:rsid w:val="009C1AC0"/>
    <w:rsid w:val="009C6696"/>
    <w:rsid w:val="009D56EC"/>
    <w:rsid w:val="009D7970"/>
    <w:rsid w:val="009E2910"/>
    <w:rsid w:val="009E7DB8"/>
    <w:rsid w:val="009F0E96"/>
    <w:rsid w:val="00A055D5"/>
    <w:rsid w:val="00A13A64"/>
    <w:rsid w:val="00A20B16"/>
    <w:rsid w:val="00A32E2C"/>
    <w:rsid w:val="00A4147B"/>
    <w:rsid w:val="00A42EA0"/>
    <w:rsid w:val="00A47085"/>
    <w:rsid w:val="00A60999"/>
    <w:rsid w:val="00A7143E"/>
    <w:rsid w:val="00A724BF"/>
    <w:rsid w:val="00A814D6"/>
    <w:rsid w:val="00A93F3A"/>
    <w:rsid w:val="00A9732D"/>
    <w:rsid w:val="00AB1579"/>
    <w:rsid w:val="00AB75FE"/>
    <w:rsid w:val="00AC020A"/>
    <w:rsid w:val="00AC1A68"/>
    <w:rsid w:val="00AD1EB1"/>
    <w:rsid w:val="00AD50A5"/>
    <w:rsid w:val="00AE0419"/>
    <w:rsid w:val="00AE7E82"/>
    <w:rsid w:val="00AF461A"/>
    <w:rsid w:val="00AF59D5"/>
    <w:rsid w:val="00B0195B"/>
    <w:rsid w:val="00B17BDF"/>
    <w:rsid w:val="00B25DB5"/>
    <w:rsid w:val="00B31617"/>
    <w:rsid w:val="00B46348"/>
    <w:rsid w:val="00B73914"/>
    <w:rsid w:val="00B95D4F"/>
    <w:rsid w:val="00BB447C"/>
    <w:rsid w:val="00BB702B"/>
    <w:rsid w:val="00BC22BD"/>
    <w:rsid w:val="00BC424B"/>
    <w:rsid w:val="00BD4156"/>
    <w:rsid w:val="00BE5B8D"/>
    <w:rsid w:val="00BF12B0"/>
    <w:rsid w:val="00BF1EEB"/>
    <w:rsid w:val="00BF565A"/>
    <w:rsid w:val="00C06D8A"/>
    <w:rsid w:val="00C37221"/>
    <w:rsid w:val="00C47010"/>
    <w:rsid w:val="00C50362"/>
    <w:rsid w:val="00C558C4"/>
    <w:rsid w:val="00C55D34"/>
    <w:rsid w:val="00C60B04"/>
    <w:rsid w:val="00C625AD"/>
    <w:rsid w:val="00C74D0A"/>
    <w:rsid w:val="00C76B51"/>
    <w:rsid w:val="00C843AF"/>
    <w:rsid w:val="00CA0085"/>
    <w:rsid w:val="00CA0DEE"/>
    <w:rsid w:val="00CA1CAE"/>
    <w:rsid w:val="00CB3C65"/>
    <w:rsid w:val="00CC27C4"/>
    <w:rsid w:val="00CC28CC"/>
    <w:rsid w:val="00CD002C"/>
    <w:rsid w:val="00CF3BEE"/>
    <w:rsid w:val="00D05D98"/>
    <w:rsid w:val="00D103A2"/>
    <w:rsid w:val="00D3220D"/>
    <w:rsid w:val="00D34BDF"/>
    <w:rsid w:val="00D41B26"/>
    <w:rsid w:val="00D54134"/>
    <w:rsid w:val="00D61EED"/>
    <w:rsid w:val="00D62350"/>
    <w:rsid w:val="00D67EC6"/>
    <w:rsid w:val="00D777F7"/>
    <w:rsid w:val="00D847B9"/>
    <w:rsid w:val="00DA4A4F"/>
    <w:rsid w:val="00DB3263"/>
    <w:rsid w:val="00DC12BE"/>
    <w:rsid w:val="00DD238F"/>
    <w:rsid w:val="00DD2EC8"/>
    <w:rsid w:val="00DE1101"/>
    <w:rsid w:val="00E15458"/>
    <w:rsid w:val="00E3309E"/>
    <w:rsid w:val="00E33B55"/>
    <w:rsid w:val="00E34598"/>
    <w:rsid w:val="00E45195"/>
    <w:rsid w:val="00E5112C"/>
    <w:rsid w:val="00E54C9C"/>
    <w:rsid w:val="00E7159E"/>
    <w:rsid w:val="00E7420F"/>
    <w:rsid w:val="00E749CC"/>
    <w:rsid w:val="00E82DEB"/>
    <w:rsid w:val="00EA2D4B"/>
    <w:rsid w:val="00EA5B3D"/>
    <w:rsid w:val="00EA77DF"/>
    <w:rsid w:val="00EC2501"/>
    <w:rsid w:val="00EC4B0A"/>
    <w:rsid w:val="00EC5B97"/>
    <w:rsid w:val="00EF27EA"/>
    <w:rsid w:val="00F01BD6"/>
    <w:rsid w:val="00F04097"/>
    <w:rsid w:val="00F10218"/>
    <w:rsid w:val="00F20BE8"/>
    <w:rsid w:val="00F42558"/>
    <w:rsid w:val="00F43125"/>
    <w:rsid w:val="00F449B8"/>
    <w:rsid w:val="00F46627"/>
    <w:rsid w:val="00F507EE"/>
    <w:rsid w:val="00F51839"/>
    <w:rsid w:val="00F54949"/>
    <w:rsid w:val="00F71638"/>
    <w:rsid w:val="00F71702"/>
    <w:rsid w:val="00F71FC2"/>
    <w:rsid w:val="00F76A83"/>
    <w:rsid w:val="00F779A7"/>
    <w:rsid w:val="00F8257A"/>
    <w:rsid w:val="00F90E11"/>
    <w:rsid w:val="00F90F1D"/>
    <w:rsid w:val="00FA3A6F"/>
    <w:rsid w:val="00FA4A8C"/>
    <w:rsid w:val="00FA5DDF"/>
    <w:rsid w:val="00FB18A1"/>
    <w:rsid w:val="00FB5C0C"/>
    <w:rsid w:val="00FB5E2E"/>
    <w:rsid w:val="00FC733F"/>
    <w:rsid w:val="00FD2AAB"/>
    <w:rsid w:val="00FD68F1"/>
    <w:rsid w:val="00FD78AB"/>
    <w:rsid w:val="00FF64A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907A"/>
  <w15:chartTrackingRefBased/>
  <w15:docId w15:val="{B7AAB186-6178-4FC5-AFBC-6B566038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1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14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4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714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14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714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2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B5"/>
  </w:style>
  <w:style w:type="paragraph" w:styleId="Footer">
    <w:name w:val="footer"/>
    <w:basedOn w:val="Normal"/>
    <w:link w:val="FooterChar"/>
    <w:uiPriority w:val="99"/>
    <w:unhideWhenUsed/>
    <w:rsid w:val="00822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DB5"/>
  </w:style>
  <w:style w:type="paragraph" w:customStyle="1" w:styleId="basic-paragraph">
    <w:name w:val="basic-paragraph"/>
    <w:basedOn w:val="Normal"/>
    <w:rsid w:val="00CD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alik">
    <w:name w:val="italik"/>
    <w:basedOn w:val="DefaultParagraphFont"/>
    <w:rsid w:val="00CD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785BA-EA77-4B63-9DC9-D6A409A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7136</Words>
  <Characters>40678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Stefanovic</dc:creator>
  <cp:keywords/>
  <dc:description/>
  <cp:lastModifiedBy>Milan Stefanovic</cp:lastModifiedBy>
  <cp:revision>2</cp:revision>
  <dcterms:created xsi:type="dcterms:W3CDTF">2026-06-25T13:43:00Z</dcterms:created>
  <dcterms:modified xsi:type="dcterms:W3CDTF">2026-06-25T13:43:00Z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1601016181</vt:i4>
  </property>
  <property fmtid="{D5CDD505-2E9C-101B-9397-08002B2CF9AE}" pid="3" name="_NewReviewCycle">
    <vt:lpwstr/>
  </property>
  <property fmtid="{D5CDD505-2E9C-101B-9397-08002B2CF9AE}" pid="4" name="_EmailSubject">
    <vt:lpwstr>Tekst Nacrta zakona za javnu raspravu</vt:lpwstr>
  </property>
  <property fmtid="{D5CDD505-2E9C-101B-9397-08002B2CF9AE}" pid="5" name="_AuthorEmail">
    <vt:lpwstr>marko.ilic1@mduls.gov.rs</vt:lpwstr>
  </property>
  <property fmtid="{D5CDD505-2E9C-101B-9397-08002B2CF9AE}" pid="6" name="_AuthorEmailDisplayName">
    <vt:lpwstr>Marko Ilić</vt:lpwstr>
  </property>
  <property fmtid="{D5CDD505-2E9C-101B-9397-08002B2CF9AE}" pid="7" name="_ReviewingToolsShownOnce">
    <vt:lpwstr/>
  </property>
</Properties>
</file>